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271F0" w14:textId="350A2B72" w:rsidR="36F45E93" w:rsidRPr="00094792" w:rsidRDefault="36F45E93" w:rsidP="006D4D95"/>
    <w:p w14:paraId="50288A49" w14:textId="693A916A" w:rsidR="00FC0041" w:rsidRPr="00094792" w:rsidRDefault="007D7E64" w:rsidP="00CB1FD8">
      <w:pPr>
        <w:pStyle w:val="Heading1"/>
      </w:pPr>
      <w:r w:rsidRPr="00094792">
        <w:t>Assistant Early Voting Centre Manager (AEVCM) - Duty Statement</w:t>
      </w:r>
    </w:p>
    <w:p w14:paraId="43EE47D5" w14:textId="77777777" w:rsidR="007D7E64" w:rsidRPr="00094792" w:rsidRDefault="007D7E64" w:rsidP="00F014EE">
      <w:pPr>
        <w:spacing w:line="276" w:lineRule="auto"/>
        <w:jc w:val="both"/>
        <w:rPr>
          <w:rFonts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20" w:firstRow="1" w:lastRow="0" w:firstColumn="0" w:lastColumn="0" w:noHBand="1" w:noVBand="0"/>
      </w:tblPr>
      <w:tblGrid>
        <w:gridCol w:w="3543"/>
        <w:gridCol w:w="6085"/>
      </w:tblGrid>
      <w:tr w:rsidR="00FC0041" w:rsidRPr="00094792" w14:paraId="50288A4C" w14:textId="77777777" w:rsidTr="006F321A">
        <w:trPr>
          <w:cantSplit/>
          <w:tblHeader/>
          <w:jc w:val="center"/>
        </w:trPr>
        <w:tc>
          <w:tcPr>
            <w:tcW w:w="1840" w:type="pct"/>
            <w:vAlign w:val="center"/>
          </w:tcPr>
          <w:p w14:paraId="50288A4A" w14:textId="1C6C837E" w:rsidR="00FC0041" w:rsidRPr="00094792" w:rsidRDefault="00FC0041" w:rsidP="00F014EE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094792">
              <w:rPr>
                <w:rFonts w:cs="Arial"/>
                <w:sz w:val="22"/>
              </w:rPr>
              <w:t>T</w:t>
            </w:r>
            <w:r w:rsidR="00DC26FB" w:rsidRPr="00094792">
              <w:rPr>
                <w:rFonts w:cs="Arial"/>
                <w:sz w:val="22"/>
              </w:rPr>
              <w:t>itle</w:t>
            </w:r>
            <w:r w:rsidRPr="00094792">
              <w:rPr>
                <w:rFonts w:cs="Arial"/>
                <w:sz w:val="22"/>
              </w:rPr>
              <w:t xml:space="preserve">: </w:t>
            </w:r>
          </w:p>
        </w:tc>
        <w:sdt>
          <w:sdtPr>
            <w:rPr>
              <w:rStyle w:val="Style5"/>
            </w:rPr>
            <w:id w:val="-1783093715"/>
            <w:placeholder>
              <w:docPart w:val="226511B2EA5B42809BF2A8C6D5ADEDB0"/>
            </w:placeholder>
            <w15:color w:val="000000"/>
          </w:sdtPr>
          <w:sdtEndPr>
            <w:rPr>
              <w:rStyle w:val="DefaultParagraphFont"/>
              <w:rFonts w:cs="Arial"/>
              <w:sz w:val="24"/>
            </w:rPr>
          </w:sdtEndPr>
          <w:sdtContent>
            <w:tc>
              <w:tcPr>
                <w:tcW w:w="3160" w:type="pct"/>
                <w:vAlign w:val="center"/>
              </w:tcPr>
              <w:p w14:paraId="50288A4B" w14:textId="45547ECC" w:rsidR="00FC0041" w:rsidRPr="00094792" w:rsidRDefault="00A53668" w:rsidP="00F014EE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094792">
                  <w:rPr>
                    <w:rStyle w:val="Style5"/>
                  </w:rPr>
                  <w:t xml:space="preserve">Assistant </w:t>
                </w:r>
                <w:r w:rsidR="00FB33A4" w:rsidRPr="00094792">
                  <w:rPr>
                    <w:rStyle w:val="Style5"/>
                  </w:rPr>
                  <w:t>Early Voting Centre Manager</w:t>
                </w:r>
              </w:p>
            </w:tc>
          </w:sdtContent>
        </w:sdt>
      </w:tr>
      <w:tr w:rsidR="00A13C29" w:rsidRPr="00094792" w14:paraId="657F253C" w14:textId="77777777" w:rsidTr="00035931">
        <w:trPr>
          <w:cantSplit/>
          <w:jc w:val="center"/>
        </w:trPr>
        <w:tc>
          <w:tcPr>
            <w:tcW w:w="1840" w:type="pct"/>
            <w:vAlign w:val="center"/>
          </w:tcPr>
          <w:p w14:paraId="7CA63956" w14:textId="7C27CD23" w:rsidR="00A13C29" w:rsidRPr="00094792" w:rsidRDefault="00A13C29" w:rsidP="00F014EE">
            <w:pPr>
              <w:pStyle w:val="Introheadings"/>
              <w:spacing w:line="276" w:lineRule="auto"/>
              <w:jc w:val="both"/>
              <w:rPr>
                <w:rStyle w:val="normaltextrun"/>
                <w:rFonts w:cs="Segoe UI"/>
                <w:sz w:val="22"/>
              </w:rPr>
            </w:pPr>
            <w:r w:rsidRPr="00094792">
              <w:rPr>
                <w:rStyle w:val="normaltextrun"/>
                <w:rFonts w:cs="Segoe UI"/>
                <w:sz w:val="22"/>
              </w:rPr>
              <w:t>Rate of pay:</w:t>
            </w:r>
          </w:p>
        </w:tc>
        <w:tc>
          <w:tcPr>
            <w:tcW w:w="3160" w:type="pct"/>
            <w:vAlign w:val="center"/>
          </w:tcPr>
          <w:p w14:paraId="0FF28258" w14:textId="01D0A936" w:rsidR="00A13C29" w:rsidRPr="00094792" w:rsidRDefault="000C3B34" w:rsidP="00F014EE">
            <w:pPr>
              <w:spacing w:line="276" w:lineRule="auto"/>
              <w:jc w:val="both"/>
              <w:rPr>
                <w:rStyle w:val="Style5"/>
                <w:rFonts w:eastAsia="GT Walsheim Light" w:cs="GT Walsheim Light"/>
              </w:rPr>
            </w:pPr>
            <w:r w:rsidRPr="00094792">
              <w:rPr>
                <w:rStyle w:val="Style5"/>
                <w:rFonts w:eastAsia="GT Walsheim Light" w:cs="GT Walsheim Light"/>
              </w:rPr>
              <w:t>$</w:t>
            </w:r>
            <w:r w:rsidR="00471EB1" w:rsidRPr="00094792">
              <w:rPr>
                <w:rStyle w:val="Style5"/>
                <w:rFonts w:eastAsia="GT Walsheim Light" w:cs="GT Walsheim Light"/>
              </w:rPr>
              <w:t>51.38</w:t>
            </w:r>
            <w:r w:rsidRPr="00094792">
              <w:rPr>
                <w:rStyle w:val="Style5"/>
                <w:rFonts w:eastAsia="GT Walsheim Light" w:cs="GT Walsheim Light"/>
              </w:rPr>
              <w:t xml:space="preserve"> (inclu</w:t>
            </w:r>
            <w:r w:rsidR="00E73EE8" w:rsidRPr="00094792">
              <w:rPr>
                <w:rStyle w:val="Style5"/>
                <w:rFonts w:eastAsia="GT Walsheim Light" w:cs="GT Walsheim Light"/>
              </w:rPr>
              <w:t>des 25% casual loading)</w:t>
            </w:r>
          </w:p>
        </w:tc>
      </w:tr>
      <w:tr w:rsidR="00A53668" w:rsidRPr="00094792" w14:paraId="50288A55" w14:textId="77777777" w:rsidTr="00035931">
        <w:trPr>
          <w:cantSplit/>
          <w:jc w:val="center"/>
        </w:trPr>
        <w:tc>
          <w:tcPr>
            <w:tcW w:w="1840" w:type="pct"/>
            <w:vAlign w:val="center"/>
          </w:tcPr>
          <w:p w14:paraId="50288A53" w14:textId="750B458D" w:rsidR="00A53668" w:rsidRPr="00094792" w:rsidRDefault="00A53668" w:rsidP="00F014EE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094792">
              <w:rPr>
                <w:rFonts w:cs="Arial"/>
                <w:sz w:val="22"/>
              </w:rPr>
              <w:t>Reports to:</w:t>
            </w:r>
          </w:p>
        </w:tc>
        <w:sdt>
          <w:sdtPr>
            <w:rPr>
              <w:rStyle w:val="Style5"/>
            </w:rPr>
            <w:id w:val="-820031683"/>
            <w:placeholder>
              <w:docPart w:val="16E3098FDD9C408587EEFC1329E29910"/>
            </w:placeholder>
            <w15:color w:val="000000"/>
          </w:sdtPr>
          <w:sdtEndPr>
            <w:rPr>
              <w:rStyle w:val="DefaultParagraphFont"/>
              <w:rFonts w:cs="Arial"/>
              <w:sz w:val="24"/>
            </w:rPr>
          </w:sdtEndPr>
          <w:sdtContent>
            <w:tc>
              <w:tcPr>
                <w:tcW w:w="3160" w:type="pct"/>
                <w:vAlign w:val="center"/>
              </w:tcPr>
              <w:p w14:paraId="50288A54" w14:textId="278E9B96" w:rsidR="00A53668" w:rsidRPr="00094792" w:rsidRDefault="00A53668" w:rsidP="00F014EE">
                <w:pPr>
                  <w:spacing w:line="276" w:lineRule="auto"/>
                  <w:jc w:val="both"/>
                  <w:rPr>
                    <w:rFonts w:cs="Arial"/>
                    <w:sz w:val="22"/>
                  </w:rPr>
                </w:pPr>
                <w:r w:rsidRPr="00094792">
                  <w:rPr>
                    <w:rStyle w:val="Style5"/>
                  </w:rPr>
                  <w:t>Early Voting Centre Manager</w:t>
                </w:r>
              </w:p>
            </w:tc>
          </w:sdtContent>
        </w:sdt>
      </w:tr>
      <w:tr w:rsidR="00A53668" w:rsidRPr="00094792" w14:paraId="057DD9C8" w14:textId="77777777" w:rsidTr="00035931">
        <w:trPr>
          <w:cantSplit/>
          <w:jc w:val="center"/>
        </w:trPr>
        <w:tc>
          <w:tcPr>
            <w:tcW w:w="1840" w:type="pct"/>
            <w:vAlign w:val="center"/>
          </w:tcPr>
          <w:p w14:paraId="19274CBC" w14:textId="4FD96F69" w:rsidR="00A53668" w:rsidRPr="00094792" w:rsidRDefault="00A53668" w:rsidP="00F014EE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094792">
              <w:rPr>
                <w:rFonts w:cs="Arial"/>
                <w:sz w:val="22"/>
              </w:rPr>
              <w:t>Location:</w:t>
            </w:r>
          </w:p>
        </w:tc>
        <w:tc>
          <w:tcPr>
            <w:tcW w:w="3160" w:type="pct"/>
            <w:vAlign w:val="center"/>
          </w:tcPr>
          <w:p w14:paraId="13B79939" w14:textId="5C322AC4" w:rsidR="00A53668" w:rsidRPr="00094792" w:rsidRDefault="00A53668" w:rsidP="00F014EE">
            <w:pPr>
              <w:spacing w:line="276" w:lineRule="auto"/>
              <w:jc w:val="both"/>
              <w:rPr>
                <w:rStyle w:val="Style1"/>
                <w:rFonts w:ascii="GT Walsheim Light" w:hAnsi="GT Walsheim Light"/>
                <w:sz w:val="22"/>
              </w:rPr>
            </w:pPr>
            <w:r w:rsidRPr="00094792">
              <w:rPr>
                <w:rStyle w:val="Style1"/>
                <w:rFonts w:ascii="GT Walsheim Light" w:hAnsi="GT Walsheim Light"/>
                <w:sz w:val="22"/>
              </w:rPr>
              <w:t>Early Voting Centre (positions available across Victoria)</w:t>
            </w:r>
          </w:p>
        </w:tc>
      </w:tr>
      <w:tr w:rsidR="00577A1A" w:rsidRPr="00094792" w14:paraId="7627D53F" w14:textId="77777777" w:rsidTr="00035931">
        <w:trPr>
          <w:cantSplit/>
          <w:jc w:val="center"/>
        </w:trPr>
        <w:tc>
          <w:tcPr>
            <w:tcW w:w="1840" w:type="pct"/>
            <w:vAlign w:val="center"/>
          </w:tcPr>
          <w:p w14:paraId="4F80ED78" w14:textId="6F39E7E5" w:rsidR="00577A1A" w:rsidRPr="00094792" w:rsidRDefault="00035931" w:rsidP="00F014EE">
            <w:pPr>
              <w:pStyle w:val="Introheadings"/>
              <w:spacing w:line="276" w:lineRule="auto"/>
              <w:jc w:val="both"/>
              <w:rPr>
                <w:rFonts w:cs="Arial"/>
                <w:sz w:val="22"/>
              </w:rPr>
            </w:pPr>
            <w:r w:rsidRPr="00094792">
              <w:rPr>
                <w:rFonts w:cs="Arial"/>
                <w:sz w:val="22"/>
              </w:rPr>
              <w:t>L</w:t>
            </w:r>
            <w:r w:rsidR="00577A1A" w:rsidRPr="00094792">
              <w:rPr>
                <w:rFonts w:cs="Arial"/>
                <w:sz w:val="22"/>
              </w:rPr>
              <w:t>ast reviewed:</w:t>
            </w:r>
          </w:p>
        </w:tc>
        <w:tc>
          <w:tcPr>
            <w:tcW w:w="3160" w:type="pct"/>
            <w:vAlign w:val="center"/>
          </w:tcPr>
          <w:p w14:paraId="2022E7EB" w14:textId="0DEBDBFC" w:rsidR="00577A1A" w:rsidRPr="00094792" w:rsidRDefault="00E37173" w:rsidP="00035931">
            <w:pPr>
              <w:rPr>
                <w:rStyle w:val="Style1"/>
                <w:rFonts w:ascii="GT Walsheim Light" w:hAnsi="GT Walsheim Light"/>
                <w:sz w:val="22"/>
              </w:rPr>
            </w:pPr>
            <w:r w:rsidRPr="00094792">
              <w:rPr>
                <w:rStyle w:val="Style1"/>
                <w:rFonts w:ascii="GT Walsheim Light" w:hAnsi="GT Walsheim Light"/>
                <w:sz w:val="22"/>
              </w:rPr>
              <w:t>J</w:t>
            </w:r>
            <w:r w:rsidR="00035931" w:rsidRPr="00094792">
              <w:rPr>
                <w:rStyle w:val="Style1"/>
                <w:rFonts w:ascii="GT Walsheim Light" w:hAnsi="GT Walsheim Light"/>
                <w:sz w:val="22"/>
              </w:rPr>
              <w:t>u</w:t>
            </w:r>
            <w:r w:rsidR="00035931" w:rsidRPr="00094792">
              <w:rPr>
                <w:rStyle w:val="Style1"/>
              </w:rPr>
              <w:t>ne</w:t>
            </w:r>
            <w:r w:rsidRPr="00094792">
              <w:rPr>
                <w:rStyle w:val="Style1"/>
                <w:rFonts w:ascii="GT Walsheim Light" w:hAnsi="GT Walsheim Light"/>
                <w:sz w:val="22"/>
              </w:rPr>
              <w:t xml:space="preserve"> </w:t>
            </w:r>
            <w:r w:rsidR="00245AF2" w:rsidRPr="00094792">
              <w:rPr>
                <w:rStyle w:val="Style1"/>
                <w:rFonts w:ascii="GT Walsheim Light" w:hAnsi="GT Walsheim Light"/>
                <w:sz w:val="22"/>
              </w:rPr>
              <w:t>202</w:t>
            </w:r>
            <w:r w:rsidRPr="00094792">
              <w:rPr>
                <w:rStyle w:val="Style1"/>
                <w:rFonts w:ascii="GT Walsheim Light" w:hAnsi="GT Walsheim Light"/>
                <w:sz w:val="22"/>
              </w:rPr>
              <w:t>6</w:t>
            </w:r>
          </w:p>
        </w:tc>
      </w:tr>
    </w:tbl>
    <w:p w14:paraId="2E813064" w14:textId="77F54914" w:rsidR="006F3414" w:rsidRPr="00094792" w:rsidRDefault="006F3414" w:rsidP="006D4D95"/>
    <w:p w14:paraId="560CE3ED" w14:textId="20C26CD7" w:rsidR="005F0BD9" w:rsidRPr="00094792" w:rsidRDefault="00B26FE1" w:rsidP="00CB1FD8">
      <w:pPr>
        <w:pStyle w:val="Heading2"/>
      </w:pPr>
      <w:r w:rsidRPr="00094792">
        <w:t>Position statement</w:t>
      </w:r>
    </w:p>
    <w:p w14:paraId="1D812C44" w14:textId="4BB8B39F" w:rsidR="111674B7" w:rsidRPr="00094792" w:rsidRDefault="001A753D" w:rsidP="00F014EE">
      <w:pPr>
        <w:spacing w:line="276" w:lineRule="auto"/>
        <w:rPr>
          <w:sz w:val="22"/>
        </w:rPr>
      </w:pPr>
      <w:r w:rsidRPr="00094792">
        <w:rPr>
          <w:sz w:val="22"/>
        </w:rPr>
        <w:t xml:space="preserve">This role supports the Early </w:t>
      </w:r>
      <w:r w:rsidR="00A27CA9" w:rsidRPr="00094792">
        <w:rPr>
          <w:sz w:val="22"/>
        </w:rPr>
        <w:t>Voting Centre Manager to ensure the early voting centre runs smoothly, safely, and in line with election requirements</w:t>
      </w:r>
      <w:r w:rsidR="40E7BD6C" w:rsidRPr="00094792">
        <w:rPr>
          <w:sz w:val="22"/>
        </w:rPr>
        <w:t xml:space="preserve">. </w:t>
      </w:r>
    </w:p>
    <w:p w14:paraId="00645A81" w14:textId="3FDB8157" w:rsidR="111674B7" w:rsidRPr="00094792" w:rsidRDefault="72599DA2" w:rsidP="00F014EE">
      <w:pPr>
        <w:spacing w:line="276" w:lineRule="auto"/>
      </w:pPr>
      <w:r w:rsidRPr="00094792">
        <w:rPr>
          <w:sz w:val="22"/>
        </w:rPr>
        <w:t>A key function of this role is</w:t>
      </w:r>
      <w:r w:rsidR="40E7BD6C" w:rsidRPr="00094792">
        <w:rPr>
          <w:sz w:val="22"/>
        </w:rPr>
        <w:t xml:space="preserve"> </w:t>
      </w:r>
      <w:r w:rsidR="6B371D07" w:rsidRPr="00094792">
        <w:rPr>
          <w:sz w:val="22"/>
        </w:rPr>
        <w:t xml:space="preserve">acting </w:t>
      </w:r>
      <w:r w:rsidR="40E7BD6C" w:rsidRPr="00094792">
        <w:rPr>
          <w:sz w:val="22"/>
        </w:rPr>
        <w:t xml:space="preserve">as the Early Voting Centre Manager while they are not on </w:t>
      </w:r>
      <w:r w:rsidR="768AB609" w:rsidRPr="00094792">
        <w:rPr>
          <w:sz w:val="22"/>
        </w:rPr>
        <w:t>shift.</w:t>
      </w:r>
    </w:p>
    <w:p w14:paraId="7C98A305" w14:textId="77777777" w:rsidR="00502084" w:rsidRPr="00094792" w:rsidRDefault="00502084" w:rsidP="00F014EE">
      <w:pPr>
        <w:pStyle w:val="Numberedheading"/>
        <w:numPr>
          <w:ilvl w:val="0"/>
          <w:numId w:val="0"/>
        </w:numPr>
        <w:pBdr>
          <w:bottom w:val="single" w:sz="4" w:space="1" w:color="auto"/>
        </w:pBdr>
        <w:spacing w:line="276" w:lineRule="auto"/>
        <w:jc w:val="both"/>
        <w:rPr>
          <w:rFonts w:cs="Arial"/>
        </w:rPr>
      </w:pPr>
    </w:p>
    <w:p w14:paraId="37B9D711" w14:textId="7A169850" w:rsidR="005F0BD9" w:rsidRPr="00094792" w:rsidRDefault="00AB377B" w:rsidP="00CB1FD8">
      <w:pPr>
        <w:pStyle w:val="Heading2"/>
      </w:pPr>
      <w:r w:rsidRPr="00094792">
        <w:t>Du</w:t>
      </w:r>
      <w:r w:rsidR="00B26FE1" w:rsidRPr="00094792">
        <w:t>ties</w:t>
      </w:r>
    </w:p>
    <w:p w14:paraId="4760040A" w14:textId="22AEDD3A" w:rsidR="003D5B88" w:rsidRPr="00094792" w:rsidRDefault="003D5B88" w:rsidP="00F014EE">
      <w:pPr>
        <w:spacing w:line="276" w:lineRule="auto"/>
        <w:rPr>
          <w:sz w:val="22"/>
        </w:rPr>
      </w:pPr>
      <w:r w:rsidRPr="00094792">
        <w:rPr>
          <w:sz w:val="22"/>
        </w:rPr>
        <w:t>The Assistant Early Voting Centre Manager:</w:t>
      </w:r>
    </w:p>
    <w:p w14:paraId="285FC806" w14:textId="3348E0C2" w:rsidR="00ED2B19" w:rsidRPr="00094792" w:rsidRDefault="003D5B88" w:rsidP="00F014EE">
      <w:pPr>
        <w:pStyle w:val="ListParagraph"/>
        <w:numPr>
          <w:ilvl w:val="0"/>
          <w:numId w:val="25"/>
        </w:numPr>
        <w:spacing w:line="276" w:lineRule="auto"/>
        <w:rPr>
          <w:rFonts w:cs="Arial"/>
          <w:sz w:val="22"/>
        </w:rPr>
      </w:pPr>
      <w:r w:rsidRPr="00094792">
        <w:rPr>
          <w:rFonts w:cs="Arial"/>
          <w:sz w:val="22"/>
        </w:rPr>
        <w:t>c</w:t>
      </w:r>
      <w:r w:rsidR="00ED2B19" w:rsidRPr="00094792">
        <w:rPr>
          <w:rFonts w:cs="Arial"/>
          <w:sz w:val="22"/>
        </w:rPr>
        <w:t>omplete</w:t>
      </w:r>
      <w:r w:rsidRPr="00094792">
        <w:rPr>
          <w:rFonts w:cs="Arial"/>
          <w:sz w:val="22"/>
        </w:rPr>
        <w:t>s</w:t>
      </w:r>
      <w:r w:rsidR="00ED2B19" w:rsidRPr="00094792">
        <w:rPr>
          <w:rFonts w:cs="Arial"/>
          <w:sz w:val="22"/>
        </w:rPr>
        <w:t xml:space="preserve"> </w:t>
      </w:r>
      <w:r w:rsidR="00B26FE1" w:rsidRPr="00094792">
        <w:rPr>
          <w:rFonts w:cs="Arial"/>
          <w:sz w:val="22"/>
        </w:rPr>
        <w:t xml:space="preserve">all </w:t>
      </w:r>
      <w:r w:rsidR="00ED2B19" w:rsidRPr="00094792">
        <w:rPr>
          <w:rFonts w:cs="Arial"/>
          <w:sz w:val="22"/>
        </w:rPr>
        <w:t>required training</w:t>
      </w:r>
    </w:p>
    <w:p w14:paraId="7D89494B" w14:textId="6CE83474" w:rsidR="00ED2B19" w:rsidRPr="00094792" w:rsidRDefault="003D5B88" w:rsidP="00F014EE">
      <w:pPr>
        <w:pStyle w:val="ListParagraph"/>
        <w:numPr>
          <w:ilvl w:val="0"/>
          <w:numId w:val="25"/>
        </w:numPr>
        <w:spacing w:line="276" w:lineRule="auto"/>
        <w:rPr>
          <w:sz w:val="22"/>
        </w:rPr>
      </w:pPr>
      <w:r w:rsidRPr="00094792">
        <w:rPr>
          <w:sz w:val="22"/>
        </w:rPr>
        <w:t>r</w:t>
      </w:r>
      <w:r w:rsidR="00ED2B19" w:rsidRPr="00094792">
        <w:rPr>
          <w:sz w:val="22"/>
        </w:rPr>
        <w:t>ead</w:t>
      </w:r>
      <w:r w:rsidRPr="00094792">
        <w:rPr>
          <w:sz w:val="22"/>
        </w:rPr>
        <w:t>s</w:t>
      </w:r>
      <w:r w:rsidR="00ED2B19" w:rsidRPr="00094792">
        <w:rPr>
          <w:sz w:val="22"/>
        </w:rPr>
        <w:t xml:space="preserve"> and </w:t>
      </w:r>
      <w:r w:rsidRPr="00094792">
        <w:rPr>
          <w:sz w:val="22"/>
        </w:rPr>
        <w:t>is</w:t>
      </w:r>
      <w:r w:rsidR="005D7E35" w:rsidRPr="00094792">
        <w:rPr>
          <w:sz w:val="22"/>
        </w:rPr>
        <w:t xml:space="preserve"> familiar with </w:t>
      </w:r>
      <w:r w:rsidR="2D434ACA" w:rsidRPr="00094792">
        <w:rPr>
          <w:sz w:val="22"/>
        </w:rPr>
        <w:t xml:space="preserve">the </w:t>
      </w:r>
      <w:r w:rsidR="00322312" w:rsidRPr="00094792">
        <w:rPr>
          <w:sz w:val="22"/>
        </w:rPr>
        <w:t>instructional products</w:t>
      </w:r>
    </w:p>
    <w:p w14:paraId="16CDCE84" w14:textId="7EAD788B" w:rsidR="00ED2B19" w:rsidRPr="00094792" w:rsidRDefault="003D5B88" w:rsidP="00F014EE">
      <w:pPr>
        <w:pStyle w:val="ListParagraph"/>
        <w:numPr>
          <w:ilvl w:val="0"/>
          <w:numId w:val="25"/>
        </w:numPr>
        <w:spacing w:line="276" w:lineRule="auto"/>
        <w:rPr>
          <w:rFonts w:cs="Arial"/>
          <w:sz w:val="22"/>
        </w:rPr>
      </w:pPr>
      <w:r w:rsidRPr="00094792">
        <w:rPr>
          <w:rFonts w:cs="Arial"/>
          <w:sz w:val="22"/>
        </w:rPr>
        <w:t>r</w:t>
      </w:r>
      <w:r w:rsidR="00ED2B19" w:rsidRPr="00094792">
        <w:rPr>
          <w:rFonts w:cs="Arial"/>
          <w:sz w:val="22"/>
        </w:rPr>
        <w:t>eceive</w:t>
      </w:r>
      <w:r w:rsidRPr="00094792">
        <w:rPr>
          <w:rFonts w:cs="Arial"/>
          <w:sz w:val="22"/>
        </w:rPr>
        <w:t>s</w:t>
      </w:r>
      <w:r w:rsidR="00ED2B19" w:rsidRPr="00094792">
        <w:rPr>
          <w:rFonts w:cs="Arial"/>
          <w:sz w:val="22"/>
        </w:rPr>
        <w:t xml:space="preserve"> deliveries to the early voting centre prior to opening (e.g., furniture, ballot papers)</w:t>
      </w:r>
    </w:p>
    <w:p w14:paraId="6C9A57E2" w14:textId="77777777" w:rsidR="00A26CDA" w:rsidRPr="00094792" w:rsidRDefault="00320D2C" w:rsidP="00F014EE">
      <w:pPr>
        <w:pStyle w:val="ListParagraph"/>
        <w:numPr>
          <w:ilvl w:val="0"/>
          <w:numId w:val="25"/>
        </w:numPr>
        <w:spacing w:line="276" w:lineRule="auto"/>
        <w:rPr>
          <w:rFonts w:cs="Arial"/>
          <w:sz w:val="22"/>
        </w:rPr>
      </w:pPr>
      <w:r w:rsidRPr="00094792">
        <w:rPr>
          <w:rFonts w:cs="Arial"/>
          <w:sz w:val="22"/>
        </w:rPr>
        <w:t>a</w:t>
      </w:r>
      <w:r w:rsidR="00ED2B19" w:rsidRPr="00094792">
        <w:rPr>
          <w:rFonts w:cs="Arial"/>
          <w:sz w:val="22"/>
        </w:rPr>
        <w:t>ssist</w:t>
      </w:r>
      <w:r w:rsidRPr="00094792">
        <w:rPr>
          <w:rFonts w:cs="Arial"/>
          <w:sz w:val="22"/>
        </w:rPr>
        <w:t>s</w:t>
      </w:r>
      <w:r w:rsidR="00ED2B19" w:rsidRPr="00094792">
        <w:rPr>
          <w:rFonts w:cs="Arial"/>
          <w:sz w:val="22"/>
        </w:rPr>
        <w:t xml:space="preserve"> with the set-up of the early voting centre to ensure an accessible and efficient layout for all voters, including those requiring assistance</w:t>
      </w:r>
    </w:p>
    <w:p w14:paraId="6B7226B8" w14:textId="23314A04" w:rsidR="3C8925C7" w:rsidRPr="00094792" w:rsidRDefault="00320D2C" w:rsidP="00F014EE">
      <w:pPr>
        <w:pStyle w:val="ListParagraph"/>
        <w:numPr>
          <w:ilvl w:val="0"/>
          <w:numId w:val="25"/>
        </w:numPr>
        <w:spacing w:line="276" w:lineRule="auto"/>
        <w:rPr>
          <w:rFonts w:cs="Arial"/>
          <w:sz w:val="22"/>
        </w:rPr>
      </w:pPr>
      <w:r w:rsidRPr="00094792">
        <w:rPr>
          <w:rFonts w:cs="Arial"/>
          <w:sz w:val="22"/>
        </w:rPr>
        <w:t>s</w:t>
      </w:r>
      <w:r w:rsidR="00ED2B19" w:rsidRPr="00094792">
        <w:rPr>
          <w:rFonts w:cs="Arial"/>
          <w:sz w:val="22"/>
        </w:rPr>
        <w:t>upport</w:t>
      </w:r>
      <w:r w:rsidR="00322312" w:rsidRPr="00094792">
        <w:rPr>
          <w:rFonts w:cs="Arial"/>
          <w:sz w:val="22"/>
        </w:rPr>
        <w:t>s</w:t>
      </w:r>
      <w:r w:rsidR="00ED2B19" w:rsidRPr="00094792">
        <w:rPr>
          <w:rFonts w:cs="Arial"/>
          <w:sz w:val="22"/>
        </w:rPr>
        <w:t xml:space="preserve"> the Early Voting Centre Manager to prepare and manage staff rosters</w:t>
      </w:r>
    </w:p>
    <w:p w14:paraId="029985BD" w14:textId="69EE14CC" w:rsidR="00ED2B19" w:rsidRPr="00094792" w:rsidRDefault="00320D2C" w:rsidP="00F014EE">
      <w:pPr>
        <w:pStyle w:val="ListParagraph"/>
        <w:numPr>
          <w:ilvl w:val="0"/>
          <w:numId w:val="25"/>
        </w:numPr>
        <w:spacing w:line="276" w:lineRule="auto"/>
        <w:rPr>
          <w:rFonts w:cs="Arial"/>
          <w:sz w:val="22"/>
        </w:rPr>
      </w:pPr>
      <w:r w:rsidRPr="00094792">
        <w:rPr>
          <w:rFonts w:cs="Arial"/>
          <w:sz w:val="22"/>
        </w:rPr>
        <w:t>w</w:t>
      </w:r>
      <w:r w:rsidR="00ED2B19" w:rsidRPr="00094792">
        <w:rPr>
          <w:rFonts w:cs="Arial"/>
          <w:sz w:val="22"/>
        </w:rPr>
        <w:t>ork</w:t>
      </w:r>
      <w:r w:rsidRPr="00094792">
        <w:rPr>
          <w:rFonts w:cs="Arial"/>
          <w:sz w:val="22"/>
        </w:rPr>
        <w:t>s</w:t>
      </w:r>
      <w:r w:rsidR="00ED2B19" w:rsidRPr="00094792">
        <w:rPr>
          <w:rFonts w:cs="Arial"/>
          <w:sz w:val="22"/>
        </w:rPr>
        <w:t xml:space="preserve"> closely with the Early Voting Centre Manager and other Assistant E</w:t>
      </w:r>
      <w:r w:rsidR="704B93ED" w:rsidRPr="00094792">
        <w:rPr>
          <w:rFonts w:cs="Arial"/>
          <w:sz w:val="22"/>
        </w:rPr>
        <w:t xml:space="preserve">arly </w:t>
      </w:r>
      <w:r w:rsidR="00ED2B19" w:rsidRPr="00094792">
        <w:rPr>
          <w:rFonts w:cs="Arial"/>
          <w:sz w:val="22"/>
        </w:rPr>
        <w:t>V</w:t>
      </w:r>
      <w:r w:rsidR="6215AF9F" w:rsidRPr="00094792">
        <w:rPr>
          <w:rFonts w:cs="Arial"/>
          <w:sz w:val="22"/>
        </w:rPr>
        <w:t xml:space="preserve">oting </w:t>
      </w:r>
      <w:r w:rsidR="00ED2B19" w:rsidRPr="00094792">
        <w:rPr>
          <w:rFonts w:cs="Arial"/>
          <w:sz w:val="22"/>
        </w:rPr>
        <w:t>C</w:t>
      </w:r>
      <w:r w:rsidR="36FE373F" w:rsidRPr="00094792">
        <w:rPr>
          <w:rFonts w:cs="Arial"/>
          <w:sz w:val="22"/>
        </w:rPr>
        <w:t>ent</w:t>
      </w:r>
      <w:r w:rsidR="22AE5AC2" w:rsidRPr="00094792">
        <w:rPr>
          <w:rFonts w:cs="Arial"/>
          <w:sz w:val="22"/>
        </w:rPr>
        <w:t>re</w:t>
      </w:r>
      <w:r w:rsidR="36FE373F" w:rsidRPr="00094792">
        <w:rPr>
          <w:rFonts w:cs="Arial"/>
          <w:sz w:val="22"/>
        </w:rPr>
        <w:t xml:space="preserve"> </w:t>
      </w:r>
      <w:r w:rsidR="00ED2B19" w:rsidRPr="00094792">
        <w:rPr>
          <w:rFonts w:cs="Arial"/>
          <w:sz w:val="22"/>
        </w:rPr>
        <w:t>M</w:t>
      </w:r>
      <w:r w:rsidR="3B77F507" w:rsidRPr="00094792">
        <w:rPr>
          <w:rFonts w:cs="Arial"/>
          <w:sz w:val="22"/>
        </w:rPr>
        <w:t>anager</w:t>
      </w:r>
      <w:r w:rsidR="00ED2B19" w:rsidRPr="00094792">
        <w:rPr>
          <w:rFonts w:cs="Arial"/>
          <w:sz w:val="22"/>
        </w:rPr>
        <w:t>s to manage daily opening and closing of the centre</w:t>
      </w:r>
    </w:p>
    <w:p w14:paraId="56AC5530" w14:textId="42AA2FB2" w:rsidR="00ED2B19" w:rsidRPr="00094792" w:rsidRDefault="00320D2C" w:rsidP="00F014EE">
      <w:pPr>
        <w:pStyle w:val="ListParagraph"/>
        <w:numPr>
          <w:ilvl w:val="0"/>
          <w:numId w:val="25"/>
        </w:numPr>
        <w:spacing w:line="276" w:lineRule="auto"/>
        <w:rPr>
          <w:rFonts w:cs="Arial"/>
          <w:sz w:val="22"/>
        </w:rPr>
      </w:pPr>
      <w:r w:rsidRPr="00094792">
        <w:rPr>
          <w:rFonts w:cs="Arial"/>
          <w:sz w:val="22"/>
        </w:rPr>
        <w:t>s</w:t>
      </w:r>
      <w:r w:rsidR="00ED2B19" w:rsidRPr="00094792">
        <w:rPr>
          <w:rFonts w:cs="Arial"/>
          <w:sz w:val="22"/>
        </w:rPr>
        <w:t>upport</w:t>
      </w:r>
      <w:r w:rsidRPr="00094792">
        <w:rPr>
          <w:rFonts w:cs="Arial"/>
          <w:sz w:val="22"/>
        </w:rPr>
        <w:t>s</w:t>
      </w:r>
      <w:r w:rsidR="00ED2B19" w:rsidRPr="00094792">
        <w:rPr>
          <w:rFonts w:cs="Arial"/>
          <w:sz w:val="22"/>
        </w:rPr>
        <w:t xml:space="preserve"> the supervision of staff and oversee day-to-day operations, including breaks and rotation of duties</w:t>
      </w:r>
    </w:p>
    <w:p w14:paraId="6F43CFC8" w14:textId="776B6EA2" w:rsidR="005D7E35" w:rsidRPr="00094792" w:rsidRDefault="00320D2C" w:rsidP="00F014EE">
      <w:pPr>
        <w:pStyle w:val="ListParagraph"/>
        <w:numPr>
          <w:ilvl w:val="0"/>
          <w:numId w:val="25"/>
        </w:numPr>
        <w:spacing w:line="276" w:lineRule="auto"/>
        <w:rPr>
          <w:rFonts w:cs="Arial"/>
          <w:sz w:val="22"/>
        </w:rPr>
      </w:pPr>
      <w:r w:rsidRPr="00094792">
        <w:rPr>
          <w:rFonts w:cs="Arial"/>
          <w:sz w:val="22"/>
        </w:rPr>
        <w:t>a</w:t>
      </w:r>
      <w:r w:rsidR="00ED2B19" w:rsidRPr="00094792">
        <w:rPr>
          <w:rFonts w:cs="Arial"/>
          <w:sz w:val="22"/>
        </w:rPr>
        <w:t>ct</w:t>
      </w:r>
      <w:r w:rsidRPr="00094792">
        <w:rPr>
          <w:rFonts w:cs="Arial"/>
          <w:sz w:val="22"/>
        </w:rPr>
        <w:t>s</w:t>
      </w:r>
      <w:r w:rsidR="00ED2B19" w:rsidRPr="00094792">
        <w:rPr>
          <w:rFonts w:cs="Arial"/>
          <w:sz w:val="22"/>
        </w:rPr>
        <w:t xml:space="preserve"> as </w:t>
      </w:r>
      <w:r w:rsidR="00857FC4" w:rsidRPr="00094792">
        <w:rPr>
          <w:rFonts w:cs="Arial"/>
          <w:sz w:val="22"/>
        </w:rPr>
        <w:t>manager</w:t>
      </w:r>
      <w:r w:rsidR="00ED2B19" w:rsidRPr="00094792">
        <w:rPr>
          <w:rFonts w:cs="Arial"/>
          <w:sz w:val="22"/>
        </w:rPr>
        <w:t xml:space="preserve"> when the Early Voting Centre Manager is not on shift</w:t>
      </w:r>
    </w:p>
    <w:p w14:paraId="1E702434" w14:textId="0BDDEEF0" w:rsidR="00ED2B19" w:rsidRPr="00094792" w:rsidRDefault="00320D2C" w:rsidP="00F014EE">
      <w:pPr>
        <w:pStyle w:val="ListParagraph"/>
        <w:numPr>
          <w:ilvl w:val="0"/>
          <w:numId w:val="25"/>
        </w:numPr>
        <w:spacing w:line="276" w:lineRule="auto"/>
        <w:rPr>
          <w:sz w:val="22"/>
        </w:rPr>
      </w:pPr>
      <w:r w:rsidRPr="00094792">
        <w:rPr>
          <w:rFonts w:cs="Arial"/>
          <w:sz w:val="22"/>
        </w:rPr>
        <w:t>e</w:t>
      </w:r>
      <w:r w:rsidR="00ED2B19" w:rsidRPr="00094792">
        <w:rPr>
          <w:rFonts w:cs="Arial"/>
          <w:sz w:val="22"/>
        </w:rPr>
        <w:t>nsure</w:t>
      </w:r>
      <w:r w:rsidRPr="00094792">
        <w:rPr>
          <w:rFonts w:cs="Arial"/>
          <w:sz w:val="22"/>
        </w:rPr>
        <w:t>s</w:t>
      </w:r>
      <w:r w:rsidR="00ED2B19" w:rsidRPr="00094792">
        <w:rPr>
          <w:rFonts w:cs="Arial"/>
          <w:sz w:val="22"/>
        </w:rPr>
        <w:t xml:space="preserve"> staff provide fair, friendly, and helpful service to all voters, including appropriate </w:t>
      </w:r>
      <w:r w:rsidR="00ED2B19" w:rsidRPr="00094792">
        <w:rPr>
          <w:sz w:val="22"/>
        </w:rPr>
        <w:t>support for voters requiring assistance</w:t>
      </w:r>
    </w:p>
    <w:p w14:paraId="33BD6001" w14:textId="3D56969B" w:rsidR="00700637" w:rsidRPr="00094792" w:rsidRDefault="00320D2C" w:rsidP="00F014EE">
      <w:pPr>
        <w:pStyle w:val="ListParagraph"/>
        <w:numPr>
          <w:ilvl w:val="0"/>
          <w:numId w:val="25"/>
        </w:numPr>
        <w:spacing w:line="276" w:lineRule="auto"/>
        <w:rPr>
          <w:rFonts w:cs="Arial"/>
          <w:sz w:val="22"/>
        </w:rPr>
      </w:pPr>
      <w:r w:rsidRPr="00094792">
        <w:rPr>
          <w:rFonts w:cs="Arial"/>
          <w:sz w:val="22"/>
        </w:rPr>
        <w:t>e</w:t>
      </w:r>
      <w:r w:rsidR="00700637" w:rsidRPr="00094792">
        <w:rPr>
          <w:rFonts w:cs="Arial"/>
          <w:sz w:val="22"/>
        </w:rPr>
        <w:t>nsure</w:t>
      </w:r>
      <w:r w:rsidRPr="00094792">
        <w:rPr>
          <w:rFonts w:cs="Arial"/>
          <w:sz w:val="22"/>
        </w:rPr>
        <w:t>s</w:t>
      </w:r>
      <w:r w:rsidR="00700637" w:rsidRPr="00094792">
        <w:rPr>
          <w:rFonts w:cs="Arial"/>
          <w:sz w:val="22"/>
        </w:rPr>
        <w:t xml:space="preserve"> all </w:t>
      </w:r>
      <w:r w:rsidR="0A10C04B" w:rsidRPr="00094792">
        <w:rPr>
          <w:rFonts w:cs="Arial"/>
          <w:sz w:val="22"/>
        </w:rPr>
        <w:t xml:space="preserve">early voting centre </w:t>
      </w:r>
      <w:r w:rsidR="00700637" w:rsidRPr="00094792">
        <w:rPr>
          <w:rFonts w:cs="Arial"/>
          <w:sz w:val="22"/>
        </w:rPr>
        <w:t xml:space="preserve">procedures are carried out </w:t>
      </w:r>
      <w:r w:rsidR="57A55D30" w:rsidRPr="00094792">
        <w:rPr>
          <w:rFonts w:cs="Arial"/>
          <w:sz w:val="22"/>
        </w:rPr>
        <w:t>accurately</w:t>
      </w:r>
    </w:p>
    <w:p w14:paraId="4F299A4F" w14:textId="1DF0C685" w:rsidR="00ED2B19" w:rsidRPr="00094792" w:rsidRDefault="00320D2C" w:rsidP="00F014EE">
      <w:pPr>
        <w:pStyle w:val="ListParagraph"/>
        <w:numPr>
          <w:ilvl w:val="0"/>
          <w:numId w:val="25"/>
        </w:numPr>
        <w:spacing w:line="276" w:lineRule="auto"/>
        <w:rPr>
          <w:rFonts w:cs="Arial"/>
          <w:sz w:val="22"/>
        </w:rPr>
      </w:pPr>
      <w:r w:rsidRPr="00094792">
        <w:rPr>
          <w:rFonts w:cs="Arial"/>
          <w:sz w:val="22"/>
        </w:rPr>
        <w:t>s</w:t>
      </w:r>
      <w:r w:rsidR="00ED2B19" w:rsidRPr="00094792">
        <w:rPr>
          <w:rFonts w:cs="Arial"/>
          <w:sz w:val="22"/>
        </w:rPr>
        <w:t>upport</w:t>
      </w:r>
      <w:r w:rsidRPr="00094792">
        <w:rPr>
          <w:rFonts w:cs="Arial"/>
          <w:sz w:val="22"/>
        </w:rPr>
        <w:t>s</w:t>
      </w:r>
      <w:r w:rsidR="00ED2B19" w:rsidRPr="00094792">
        <w:rPr>
          <w:rFonts w:cs="Arial"/>
          <w:sz w:val="22"/>
        </w:rPr>
        <w:t xml:space="preserve"> the monitoring of campaigner activity outside the centre, ensuring signage and campaigning rules are followed and access is not obstructed</w:t>
      </w:r>
    </w:p>
    <w:p w14:paraId="3684D541" w14:textId="77777777" w:rsidR="003F0B9B" w:rsidRPr="00094792" w:rsidRDefault="00320D2C" w:rsidP="00F014EE">
      <w:pPr>
        <w:pStyle w:val="ListParagraph"/>
        <w:numPr>
          <w:ilvl w:val="0"/>
          <w:numId w:val="25"/>
        </w:numPr>
        <w:spacing w:line="276" w:lineRule="auto"/>
        <w:rPr>
          <w:rFonts w:cs="Arial"/>
          <w:sz w:val="22"/>
        </w:rPr>
      </w:pPr>
      <w:r w:rsidRPr="00094792">
        <w:rPr>
          <w:rFonts w:cs="Arial"/>
          <w:sz w:val="22"/>
        </w:rPr>
        <w:t>a</w:t>
      </w:r>
      <w:r w:rsidR="00ED2B19" w:rsidRPr="00094792">
        <w:rPr>
          <w:rFonts w:cs="Arial"/>
          <w:sz w:val="22"/>
        </w:rPr>
        <w:t>ccount</w:t>
      </w:r>
      <w:r w:rsidRPr="00094792">
        <w:rPr>
          <w:rFonts w:cs="Arial"/>
          <w:sz w:val="22"/>
        </w:rPr>
        <w:t>s</w:t>
      </w:r>
      <w:r w:rsidR="00ED2B19" w:rsidRPr="00094792">
        <w:rPr>
          <w:rFonts w:cs="Arial"/>
          <w:sz w:val="22"/>
        </w:rPr>
        <w:t xml:space="preserve"> for and reconcile</w:t>
      </w:r>
      <w:r w:rsidRPr="00094792">
        <w:rPr>
          <w:rFonts w:cs="Arial"/>
          <w:sz w:val="22"/>
        </w:rPr>
        <w:t>s</w:t>
      </w:r>
      <w:r w:rsidR="00ED2B19" w:rsidRPr="00094792">
        <w:rPr>
          <w:rFonts w:cs="Arial"/>
          <w:sz w:val="22"/>
        </w:rPr>
        <w:t xml:space="preserve"> ballot papers at the end of each day and at the close of the early voting period</w:t>
      </w:r>
    </w:p>
    <w:p w14:paraId="61D1B716" w14:textId="110CE39E" w:rsidR="00ED2B19" w:rsidRPr="00094792" w:rsidRDefault="003F0B9B" w:rsidP="00F014EE">
      <w:pPr>
        <w:pStyle w:val="ListParagraph"/>
        <w:numPr>
          <w:ilvl w:val="0"/>
          <w:numId w:val="25"/>
        </w:numPr>
        <w:spacing w:line="276" w:lineRule="auto"/>
        <w:rPr>
          <w:rFonts w:cs="Arial"/>
          <w:sz w:val="22"/>
        </w:rPr>
      </w:pPr>
      <w:r w:rsidRPr="00094792">
        <w:rPr>
          <w:rFonts w:cs="Arial"/>
          <w:sz w:val="22"/>
        </w:rPr>
        <w:lastRenderedPageBreak/>
        <w:t>maintains the security of</w:t>
      </w:r>
      <w:r w:rsidR="00ED2B19" w:rsidRPr="00094792">
        <w:rPr>
          <w:rFonts w:cs="Arial"/>
          <w:sz w:val="22"/>
        </w:rPr>
        <w:t xml:space="preserve"> ballot papers and other </w:t>
      </w:r>
      <w:r w:rsidRPr="00094792">
        <w:rPr>
          <w:rFonts w:cs="Arial"/>
          <w:sz w:val="22"/>
        </w:rPr>
        <w:t xml:space="preserve">election </w:t>
      </w:r>
      <w:r w:rsidR="00ED2B19" w:rsidRPr="00094792">
        <w:rPr>
          <w:rFonts w:cs="Arial"/>
          <w:sz w:val="22"/>
        </w:rPr>
        <w:t>materials at all times</w:t>
      </w:r>
    </w:p>
    <w:p w14:paraId="075171D4" w14:textId="740DF77E" w:rsidR="00870F0D" w:rsidRPr="00094792" w:rsidRDefault="00320D2C" w:rsidP="00F014EE">
      <w:pPr>
        <w:pStyle w:val="ListParagraph"/>
        <w:numPr>
          <w:ilvl w:val="0"/>
          <w:numId w:val="25"/>
        </w:numPr>
        <w:spacing w:line="276" w:lineRule="auto"/>
        <w:rPr>
          <w:rFonts w:cs="Arial"/>
          <w:sz w:val="22"/>
        </w:rPr>
      </w:pPr>
      <w:r w:rsidRPr="00094792">
        <w:rPr>
          <w:rFonts w:cs="Arial"/>
          <w:sz w:val="22"/>
        </w:rPr>
        <w:t>s</w:t>
      </w:r>
      <w:r w:rsidR="00ED2B19" w:rsidRPr="00094792">
        <w:rPr>
          <w:rFonts w:cs="Arial"/>
          <w:sz w:val="22"/>
        </w:rPr>
        <w:t>upport</w:t>
      </w:r>
      <w:r w:rsidRPr="00094792">
        <w:rPr>
          <w:rFonts w:cs="Arial"/>
          <w:sz w:val="22"/>
        </w:rPr>
        <w:t>s</w:t>
      </w:r>
      <w:r w:rsidR="00ED2B19" w:rsidRPr="00094792">
        <w:rPr>
          <w:rFonts w:cs="Arial"/>
          <w:sz w:val="22"/>
        </w:rPr>
        <w:t xml:space="preserve"> completion and reconciliation of the Early Voting </w:t>
      </w:r>
      <w:r w:rsidR="008A0900" w:rsidRPr="00094792">
        <w:rPr>
          <w:rFonts w:cs="Arial"/>
          <w:sz w:val="22"/>
        </w:rPr>
        <w:t xml:space="preserve">Centre </w:t>
      </w:r>
      <w:r w:rsidR="00ED2B19" w:rsidRPr="00094792">
        <w:rPr>
          <w:rFonts w:cs="Arial"/>
          <w:sz w:val="22"/>
        </w:rPr>
        <w:t>Manager Journal</w:t>
      </w:r>
    </w:p>
    <w:p w14:paraId="078464ED" w14:textId="70C7CC3E" w:rsidR="00870F0D" w:rsidRPr="00094792" w:rsidRDefault="00320D2C" w:rsidP="00F014EE">
      <w:pPr>
        <w:pStyle w:val="ListParagraph"/>
        <w:numPr>
          <w:ilvl w:val="0"/>
          <w:numId w:val="25"/>
        </w:numPr>
        <w:spacing w:line="276" w:lineRule="auto"/>
        <w:rPr>
          <w:rFonts w:cs="Arial"/>
          <w:sz w:val="22"/>
        </w:rPr>
      </w:pPr>
      <w:r w:rsidRPr="00094792">
        <w:rPr>
          <w:rFonts w:cs="Arial"/>
          <w:sz w:val="22"/>
        </w:rPr>
        <w:t>a</w:t>
      </w:r>
      <w:r w:rsidR="00ED2B19" w:rsidRPr="00094792">
        <w:rPr>
          <w:rFonts w:cs="Arial"/>
          <w:sz w:val="22"/>
        </w:rPr>
        <w:t>ssist</w:t>
      </w:r>
      <w:r w:rsidRPr="00094792">
        <w:rPr>
          <w:rFonts w:cs="Arial"/>
          <w:sz w:val="22"/>
        </w:rPr>
        <w:t>s</w:t>
      </w:r>
      <w:r w:rsidR="00ED2B19" w:rsidRPr="00094792">
        <w:rPr>
          <w:rFonts w:cs="Arial"/>
          <w:sz w:val="22"/>
        </w:rPr>
        <w:t xml:space="preserve"> with pack-down and return of early voting materials to the hub as instructed</w:t>
      </w:r>
    </w:p>
    <w:p w14:paraId="69438DED" w14:textId="77777777" w:rsidR="00927F78" w:rsidRPr="00094792" w:rsidRDefault="00320D2C" w:rsidP="00F014EE">
      <w:pPr>
        <w:pStyle w:val="ListParagraph"/>
        <w:numPr>
          <w:ilvl w:val="0"/>
          <w:numId w:val="25"/>
        </w:numPr>
        <w:spacing w:line="276" w:lineRule="auto"/>
        <w:rPr>
          <w:rFonts w:cs="Arial"/>
          <w:sz w:val="22"/>
        </w:rPr>
      </w:pPr>
      <w:r w:rsidRPr="00094792">
        <w:rPr>
          <w:rFonts w:cs="Arial"/>
          <w:sz w:val="22"/>
        </w:rPr>
        <w:t>p</w:t>
      </w:r>
      <w:r w:rsidR="00ED2B19" w:rsidRPr="00094792">
        <w:rPr>
          <w:rFonts w:cs="Arial"/>
          <w:sz w:val="22"/>
        </w:rPr>
        <w:t>rovide</w:t>
      </w:r>
      <w:r w:rsidRPr="00094792">
        <w:rPr>
          <w:rFonts w:cs="Arial"/>
          <w:sz w:val="22"/>
        </w:rPr>
        <w:t>s</w:t>
      </w:r>
      <w:r w:rsidR="00ED2B19" w:rsidRPr="00094792">
        <w:rPr>
          <w:rFonts w:cs="Arial"/>
          <w:sz w:val="22"/>
        </w:rPr>
        <w:t xml:space="preserve"> input to staff performance assessments, as requested</w:t>
      </w:r>
    </w:p>
    <w:p w14:paraId="45385575" w14:textId="77777777" w:rsidR="00927F78" w:rsidRPr="00094792" w:rsidRDefault="00927F78" w:rsidP="00F014EE">
      <w:pPr>
        <w:pStyle w:val="ListParagraph"/>
        <w:numPr>
          <w:ilvl w:val="0"/>
          <w:numId w:val="25"/>
        </w:numPr>
        <w:spacing w:line="276" w:lineRule="auto"/>
        <w:rPr>
          <w:rFonts w:cs="Arial"/>
          <w:sz w:val="22"/>
        </w:rPr>
      </w:pPr>
      <w:r w:rsidRPr="00094792">
        <w:rPr>
          <w:sz w:val="22"/>
        </w:rPr>
        <w:t>understands</w:t>
      </w:r>
      <w:r w:rsidRPr="00094792">
        <w:rPr>
          <w:rFonts w:eastAsia="GT Walsheim Light"/>
          <w:sz w:val="22"/>
        </w:rPr>
        <w:t xml:space="preserve"> and </w:t>
      </w:r>
      <w:r w:rsidRPr="00094792">
        <w:rPr>
          <w:sz w:val="22"/>
        </w:rPr>
        <w:t>follows the VEC code of conduct, policies, procedures, and risk requirements</w:t>
      </w:r>
    </w:p>
    <w:p w14:paraId="3F3B4DDF" w14:textId="25E664CE" w:rsidR="00502084" w:rsidRPr="00094792" w:rsidRDefault="00E02AF1" w:rsidP="00F014EE">
      <w:pPr>
        <w:pStyle w:val="ListParagraph"/>
        <w:numPr>
          <w:ilvl w:val="0"/>
          <w:numId w:val="25"/>
        </w:numPr>
        <w:spacing w:line="276" w:lineRule="auto"/>
        <w:rPr>
          <w:rFonts w:cs="Arial"/>
          <w:sz w:val="22"/>
        </w:rPr>
      </w:pPr>
      <w:r w:rsidRPr="00094792">
        <w:rPr>
          <w:sz w:val="22"/>
        </w:rPr>
        <w:t xml:space="preserve">performs </w:t>
      </w:r>
      <w:r w:rsidR="00927F78" w:rsidRPr="00094792">
        <w:rPr>
          <w:sz w:val="22"/>
        </w:rPr>
        <w:t>other</w:t>
      </w:r>
      <w:r w:rsidR="00ED2B19" w:rsidRPr="00094792">
        <w:rPr>
          <w:sz w:val="22"/>
        </w:rPr>
        <w:t xml:space="preserve"> duties as required</w:t>
      </w:r>
      <w:r w:rsidRPr="00094792">
        <w:rPr>
          <w:sz w:val="22"/>
        </w:rPr>
        <w:t>.</w:t>
      </w:r>
    </w:p>
    <w:p w14:paraId="4A050D77" w14:textId="77777777" w:rsidR="00E37173" w:rsidRPr="00094792" w:rsidRDefault="00E37173" w:rsidP="00F014EE">
      <w:pPr>
        <w:pBdr>
          <w:bottom w:val="single" w:sz="4" w:space="1" w:color="auto"/>
        </w:pBdr>
        <w:spacing w:line="276" w:lineRule="auto"/>
      </w:pPr>
    </w:p>
    <w:p w14:paraId="59F95792" w14:textId="78274037" w:rsidR="0013075D" w:rsidRPr="00094792" w:rsidRDefault="00E02AF1" w:rsidP="00CB1FD8">
      <w:pPr>
        <w:pStyle w:val="Heading2"/>
      </w:pPr>
      <w:r w:rsidRPr="00094792">
        <w:t>Key selection criteria</w:t>
      </w:r>
    </w:p>
    <w:p w14:paraId="1A0B5045" w14:textId="2167976A" w:rsidR="00A84A73" w:rsidRPr="00094792" w:rsidRDefault="00A84A73" w:rsidP="00F014EE">
      <w:pPr>
        <w:spacing w:line="276" w:lineRule="auto"/>
        <w:rPr>
          <w:sz w:val="22"/>
          <w:szCs w:val="20"/>
        </w:rPr>
      </w:pPr>
      <w:r w:rsidRPr="00094792">
        <w:rPr>
          <w:sz w:val="22"/>
          <w:szCs w:val="20"/>
        </w:rPr>
        <w:t>The Assistant Early Voting Centre Manager is able</w:t>
      </w:r>
      <w:r w:rsidR="004145BE" w:rsidRPr="00094792">
        <w:rPr>
          <w:sz w:val="22"/>
          <w:szCs w:val="20"/>
        </w:rPr>
        <w:t xml:space="preserve"> to</w:t>
      </w:r>
      <w:r w:rsidRPr="00094792">
        <w:rPr>
          <w:sz w:val="22"/>
          <w:szCs w:val="20"/>
        </w:rPr>
        <w:t>:</w:t>
      </w:r>
    </w:p>
    <w:p w14:paraId="5FDF207C" w14:textId="5F130243" w:rsidR="004145BE" w:rsidRPr="00094792" w:rsidRDefault="004145BE" w:rsidP="00F014EE">
      <w:pPr>
        <w:pStyle w:val="ListParagraph"/>
        <w:numPr>
          <w:ilvl w:val="0"/>
          <w:numId w:val="25"/>
        </w:numPr>
        <w:spacing w:line="276" w:lineRule="auto"/>
        <w:rPr>
          <w:sz w:val="22"/>
          <w:szCs w:val="20"/>
        </w:rPr>
      </w:pPr>
      <w:r w:rsidRPr="00094792">
        <w:rPr>
          <w:sz w:val="22"/>
          <w:szCs w:val="20"/>
        </w:rPr>
        <w:t>supervise and support a small team</w:t>
      </w:r>
      <w:r w:rsidR="004E2697" w:rsidRPr="00094792">
        <w:rPr>
          <w:sz w:val="22"/>
          <w:szCs w:val="20"/>
        </w:rPr>
        <w:t>: allocate work, explain</w:t>
      </w:r>
      <w:r w:rsidRPr="00094792">
        <w:rPr>
          <w:sz w:val="22"/>
          <w:szCs w:val="20"/>
        </w:rPr>
        <w:t xml:space="preserve"> tasks</w:t>
      </w:r>
      <w:r w:rsidR="004E2697" w:rsidRPr="00094792">
        <w:rPr>
          <w:sz w:val="22"/>
          <w:szCs w:val="20"/>
        </w:rPr>
        <w:t>, monitor progress, provide guidance,</w:t>
      </w:r>
      <w:r w:rsidRPr="00094792">
        <w:rPr>
          <w:sz w:val="22"/>
          <w:szCs w:val="20"/>
        </w:rPr>
        <w:t xml:space="preserve"> and </w:t>
      </w:r>
      <w:r w:rsidR="004E2697" w:rsidRPr="00094792">
        <w:rPr>
          <w:sz w:val="22"/>
          <w:szCs w:val="20"/>
        </w:rPr>
        <w:t>make sure procedures are followed</w:t>
      </w:r>
    </w:p>
    <w:p w14:paraId="05D6F16D" w14:textId="08B3AD92" w:rsidR="004145BE" w:rsidRPr="00094792" w:rsidRDefault="004145BE" w:rsidP="00F014EE">
      <w:pPr>
        <w:pStyle w:val="ListParagraph"/>
        <w:numPr>
          <w:ilvl w:val="0"/>
          <w:numId w:val="25"/>
        </w:numPr>
        <w:spacing w:line="276" w:lineRule="auto"/>
        <w:rPr>
          <w:sz w:val="22"/>
          <w:szCs w:val="20"/>
        </w:rPr>
      </w:pPr>
      <w:r w:rsidRPr="00094792">
        <w:rPr>
          <w:sz w:val="22"/>
          <w:szCs w:val="20"/>
        </w:rPr>
        <w:t xml:space="preserve">work </w:t>
      </w:r>
      <w:r w:rsidR="000A17CE" w:rsidRPr="00094792">
        <w:rPr>
          <w:sz w:val="22"/>
          <w:szCs w:val="20"/>
        </w:rPr>
        <w:t>respectfully</w:t>
      </w:r>
      <w:r w:rsidRPr="00094792">
        <w:rPr>
          <w:sz w:val="22"/>
          <w:szCs w:val="20"/>
        </w:rPr>
        <w:t xml:space="preserve"> with staff, voters and campaigners</w:t>
      </w:r>
    </w:p>
    <w:p w14:paraId="779DB3F1" w14:textId="16147FFB" w:rsidR="40A5C500" w:rsidRPr="00094792" w:rsidRDefault="00BE0C1C" w:rsidP="00F014EE">
      <w:pPr>
        <w:pStyle w:val="ListParagraph"/>
        <w:numPr>
          <w:ilvl w:val="0"/>
          <w:numId w:val="25"/>
        </w:numPr>
        <w:spacing w:line="276" w:lineRule="auto"/>
        <w:rPr>
          <w:sz w:val="22"/>
          <w:szCs w:val="20"/>
        </w:rPr>
      </w:pPr>
      <w:r w:rsidRPr="00094792">
        <w:rPr>
          <w:sz w:val="22"/>
          <w:szCs w:val="20"/>
        </w:rPr>
        <w:t>recognise issues as they arise and respond appropriately</w:t>
      </w:r>
    </w:p>
    <w:p w14:paraId="527CC77B" w14:textId="2B7E8977" w:rsidR="25D9217E" w:rsidRPr="00094792" w:rsidRDefault="25D9217E" w:rsidP="00F014EE">
      <w:pPr>
        <w:pStyle w:val="ListParagraph"/>
        <w:numPr>
          <w:ilvl w:val="0"/>
          <w:numId w:val="25"/>
        </w:numPr>
        <w:spacing w:line="276" w:lineRule="auto"/>
        <w:rPr>
          <w:sz w:val="22"/>
          <w:szCs w:val="20"/>
        </w:rPr>
      </w:pPr>
      <w:r w:rsidRPr="00094792">
        <w:rPr>
          <w:sz w:val="22"/>
          <w:szCs w:val="20"/>
        </w:rPr>
        <w:t xml:space="preserve">communicate clearly, both verbally and in writing </w:t>
      </w:r>
    </w:p>
    <w:p w14:paraId="6BE1C9F4" w14:textId="77777777" w:rsidR="00A26CDA" w:rsidRPr="00094792" w:rsidRDefault="001F657F" w:rsidP="00F014EE">
      <w:pPr>
        <w:pStyle w:val="ListParagraph"/>
        <w:numPr>
          <w:ilvl w:val="0"/>
          <w:numId w:val="25"/>
        </w:numPr>
        <w:spacing w:line="276" w:lineRule="auto"/>
        <w:rPr>
          <w:sz w:val="22"/>
          <w:szCs w:val="20"/>
        </w:rPr>
      </w:pPr>
      <w:r w:rsidRPr="00094792">
        <w:rPr>
          <w:sz w:val="22"/>
          <w:szCs w:val="20"/>
        </w:rPr>
        <w:t>adapt</w:t>
      </w:r>
      <w:r w:rsidR="004145BE" w:rsidRPr="00094792">
        <w:rPr>
          <w:sz w:val="22"/>
          <w:szCs w:val="20"/>
        </w:rPr>
        <w:t xml:space="preserve"> to changing situations, manage competing priorities, and ensure all duties are completed within required timeframes</w:t>
      </w:r>
    </w:p>
    <w:p w14:paraId="2DD13CA5" w14:textId="3F3C3D05" w:rsidR="00A26CDA" w:rsidRPr="00094792" w:rsidRDefault="06038932" w:rsidP="00F014EE">
      <w:pPr>
        <w:pStyle w:val="ListParagraph"/>
        <w:numPr>
          <w:ilvl w:val="0"/>
          <w:numId w:val="25"/>
        </w:numPr>
        <w:spacing w:line="276" w:lineRule="auto"/>
        <w:rPr>
          <w:sz w:val="22"/>
          <w:szCs w:val="20"/>
        </w:rPr>
      </w:pPr>
      <w:r w:rsidRPr="00094792">
        <w:rPr>
          <w:sz w:val="22"/>
          <w:szCs w:val="20"/>
        </w:rPr>
        <w:t>learn, apply and oversee voting procedures accurately, demonstrating strong attention to detail</w:t>
      </w:r>
      <w:r w:rsidR="009F6BC1" w:rsidRPr="00094792">
        <w:rPr>
          <w:sz w:val="22"/>
          <w:szCs w:val="20"/>
        </w:rPr>
        <w:t xml:space="preserve"> and </w:t>
      </w:r>
      <w:r w:rsidRPr="00094792">
        <w:rPr>
          <w:sz w:val="22"/>
          <w:szCs w:val="20"/>
        </w:rPr>
        <w:t>strong literacy and numeracy skills</w:t>
      </w:r>
    </w:p>
    <w:p w14:paraId="36E96084" w14:textId="0E3131A5" w:rsidR="00A26CDA" w:rsidRPr="00094792" w:rsidRDefault="00395070" w:rsidP="00F014EE">
      <w:pPr>
        <w:pStyle w:val="ListParagraph"/>
        <w:numPr>
          <w:ilvl w:val="0"/>
          <w:numId w:val="25"/>
        </w:numPr>
        <w:spacing w:line="276" w:lineRule="auto"/>
        <w:rPr>
          <w:sz w:val="22"/>
          <w:szCs w:val="20"/>
        </w:rPr>
      </w:pPr>
      <w:r w:rsidRPr="00094792">
        <w:rPr>
          <w:sz w:val="22"/>
          <w:szCs w:val="20"/>
        </w:rPr>
        <w:t>c</w:t>
      </w:r>
      <w:r w:rsidR="004145BE" w:rsidRPr="00094792">
        <w:rPr>
          <w:sz w:val="22"/>
          <w:szCs w:val="20"/>
        </w:rPr>
        <w:t>onfiden</w:t>
      </w:r>
      <w:r w:rsidRPr="00094792">
        <w:rPr>
          <w:sz w:val="22"/>
          <w:szCs w:val="20"/>
        </w:rPr>
        <w:t>t</w:t>
      </w:r>
      <w:r w:rsidR="009F6BC1" w:rsidRPr="00094792">
        <w:rPr>
          <w:sz w:val="22"/>
          <w:szCs w:val="20"/>
        </w:rPr>
        <w:t xml:space="preserve">ly </w:t>
      </w:r>
      <w:r w:rsidR="004145BE" w:rsidRPr="00094792">
        <w:rPr>
          <w:sz w:val="22"/>
          <w:szCs w:val="20"/>
        </w:rPr>
        <w:t>us</w:t>
      </w:r>
      <w:r w:rsidR="009F6BC1" w:rsidRPr="00094792">
        <w:rPr>
          <w:sz w:val="22"/>
          <w:szCs w:val="20"/>
        </w:rPr>
        <w:t>e</w:t>
      </w:r>
      <w:r w:rsidR="004145BE" w:rsidRPr="00094792">
        <w:rPr>
          <w:sz w:val="22"/>
          <w:szCs w:val="20"/>
        </w:rPr>
        <w:t xml:space="preserve"> basic electronic devices, such as laptops</w:t>
      </w:r>
      <w:r w:rsidR="009F6BC1" w:rsidRPr="00094792">
        <w:rPr>
          <w:sz w:val="22"/>
          <w:szCs w:val="20"/>
        </w:rPr>
        <w:t xml:space="preserve"> </w:t>
      </w:r>
      <w:r w:rsidR="00BE4134" w:rsidRPr="00094792">
        <w:rPr>
          <w:sz w:val="22"/>
          <w:szCs w:val="20"/>
        </w:rPr>
        <w:t xml:space="preserve">or smart phones </w:t>
      </w:r>
      <w:r w:rsidR="004145BE" w:rsidRPr="00094792">
        <w:rPr>
          <w:sz w:val="22"/>
          <w:szCs w:val="20"/>
        </w:rPr>
        <w:t>to complete required tasks</w:t>
      </w:r>
    </w:p>
    <w:p w14:paraId="1FFC40A1" w14:textId="77777777" w:rsidR="00A26CDA" w:rsidRPr="00094792" w:rsidRDefault="004145BE" w:rsidP="00F014EE">
      <w:pPr>
        <w:pStyle w:val="ListParagraph"/>
        <w:numPr>
          <w:ilvl w:val="0"/>
          <w:numId w:val="25"/>
        </w:numPr>
        <w:spacing w:line="276" w:lineRule="auto"/>
        <w:rPr>
          <w:sz w:val="22"/>
          <w:szCs w:val="20"/>
        </w:rPr>
      </w:pPr>
      <w:r w:rsidRPr="00094792">
        <w:rPr>
          <w:sz w:val="22"/>
          <w:szCs w:val="20"/>
        </w:rPr>
        <w:t>uphold electoral integrity</w:t>
      </w:r>
      <w:r w:rsidR="0098662D" w:rsidRPr="00094792">
        <w:rPr>
          <w:sz w:val="22"/>
          <w:szCs w:val="20"/>
        </w:rPr>
        <w:t>, comply</w:t>
      </w:r>
      <w:r w:rsidRPr="00094792">
        <w:rPr>
          <w:sz w:val="22"/>
          <w:szCs w:val="20"/>
        </w:rPr>
        <w:t xml:space="preserve"> with procedures, </w:t>
      </w:r>
      <w:r w:rsidR="0098662D" w:rsidRPr="00094792">
        <w:rPr>
          <w:sz w:val="22"/>
          <w:szCs w:val="20"/>
        </w:rPr>
        <w:t>handle</w:t>
      </w:r>
      <w:r w:rsidRPr="00094792">
        <w:rPr>
          <w:sz w:val="22"/>
          <w:szCs w:val="20"/>
        </w:rPr>
        <w:t xml:space="preserve"> materials</w:t>
      </w:r>
      <w:r w:rsidR="0098662D" w:rsidRPr="00094792">
        <w:rPr>
          <w:sz w:val="22"/>
          <w:szCs w:val="20"/>
        </w:rPr>
        <w:t xml:space="preserve"> securely,</w:t>
      </w:r>
      <w:r w:rsidRPr="00094792">
        <w:rPr>
          <w:sz w:val="22"/>
          <w:szCs w:val="20"/>
        </w:rPr>
        <w:t xml:space="preserve"> and accurate record keeping</w:t>
      </w:r>
    </w:p>
    <w:p w14:paraId="01C098DA" w14:textId="7ECC980F" w:rsidR="007D2AAF" w:rsidRPr="00094792" w:rsidRDefault="00B76C77" w:rsidP="00F014EE">
      <w:pPr>
        <w:pStyle w:val="ListParagraph"/>
        <w:numPr>
          <w:ilvl w:val="0"/>
          <w:numId w:val="25"/>
        </w:numPr>
        <w:spacing w:line="276" w:lineRule="auto"/>
        <w:rPr>
          <w:rFonts w:cs="Arial"/>
          <w:sz w:val="22"/>
          <w:szCs w:val="20"/>
        </w:rPr>
      </w:pPr>
      <w:r w:rsidRPr="00094792">
        <w:rPr>
          <w:sz w:val="22"/>
          <w:szCs w:val="20"/>
        </w:rPr>
        <w:t xml:space="preserve">hold a </w:t>
      </w:r>
      <w:r w:rsidR="17EF845D" w:rsidRPr="00094792">
        <w:rPr>
          <w:sz w:val="22"/>
          <w:szCs w:val="20"/>
        </w:rPr>
        <w:t xml:space="preserve">current driver’s licence and </w:t>
      </w:r>
      <w:r w:rsidRPr="00094792">
        <w:rPr>
          <w:sz w:val="22"/>
          <w:szCs w:val="20"/>
        </w:rPr>
        <w:t>hav</w:t>
      </w:r>
      <w:r w:rsidR="009F6BC1" w:rsidRPr="00094792">
        <w:rPr>
          <w:sz w:val="22"/>
          <w:szCs w:val="20"/>
        </w:rPr>
        <w:t>e</w:t>
      </w:r>
      <w:r w:rsidRPr="00094792">
        <w:rPr>
          <w:sz w:val="22"/>
          <w:szCs w:val="20"/>
        </w:rPr>
        <w:t xml:space="preserve"> </w:t>
      </w:r>
      <w:r w:rsidR="17EF845D" w:rsidRPr="00094792">
        <w:rPr>
          <w:sz w:val="22"/>
          <w:szCs w:val="20"/>
        </w:rPr>
        <w:t>access to a vehicle is desirable but not required</w:t>
      </w:r>
      <w:r w:rsidR="00A8481B" w:rsidRPr="00094792">
        <w:rPr>
          <w:sz w:val="22"/>
          <w:szCs w:val="20"/>
        </w:rPr>
        <w:t>.</w:t>
      </w:r>
    </w:p>
    <w:p w14:paraId="6D19C1DA" w14:textId="77777777" w:rsidR="00A242FD" w:rsidRPr="00094792" w:rsidRDefault="00A242FD" w:rsidP="00F014EE">
      <w:pPr>
        <w:pBdr>
          <w:bottom w:val="single" w:sz="4" w:space="1" w:color="auto"/>
        </w:pBdr>
        <w:spacing w:line="276" w:lineRule="auto"/>
        <w:jc w:val="both"/>
      </w:pPr>
    </w:p>
    <w:p w14:paraId="563ECEF9" w14:textId="37DBB4D5" w:rsidR="00870F0D" w:rsidRPr="00094792" w:rsidRDefault="590D751C" w:rsidP="00CB1FD8">
      <w:pPr>
        <w:pStyle w:val="Heading2"/>
      </w:pPr>
      <w:r w:rsidRPr="00094792">
        <w:t>Physical requirement</w:t>
      </w:r>
      <w:r w:rsidR="009F6BC1" w:rsidRPr="00094792">
        <w:t>s</w:t>
      </w:r>
    </w:p>
    <w:p w14:paraId="1C72937F" w14:textId="66A9F62D" w:rsidR="0011094C" w:rsidRPr="00094792" w:rsidRDefault="0011094C" w:rsidP="00F014EE">
      <w:pPr>
        <w:spacing w:line="276" w:lineRule="auto"/>
        <w:rPr>
          <w:b/>
          <w:bCs/>
          <w:caps/>
          <w:sz w:val="22"/>
        </w:rPr>
      </w:pPr>
      <w:r w:rsidRPr="00094792">
        <w:rPr>
          <w:sz w:val="22"/>
        </w:rPr>
        <w:t>The following list is not exhaustive and other tasks may be required.</w:t>
      </w:r>
    </w:p>
    <w:p w14:paraId="4F20DFD8" w14:textId="7E5B70E1" w:rsidR="0051496F" w:rsidRPr="00094792" w:rsidRDefault="00EB124F" w:rsidP="00F014EE">
      <w:pPr>
        <w:spacing w:line="276" w:lineRule="auto"/>
        <w:rPr>
          <w:sz w:val="22"/>
        </w:rPr>
      </w:pPr>
      <w:r w:rsidRPr="00094792">
        <w:rPr>
          <w:sz w:val="22"/>
        </w:rPr>
        <w:t xml:space="preserve">The </w:t>
      </w:r>
      <w:r w:rsidR="00983BBA" w:rsidRPr="00094792">
        <w:rPr>
          <w:sz w:val="22"/>
        </w:rPr>
        <w:t xml:space="preserve">Assistant </w:t>
      </w:r>
      <w:r w:rsidRPr="00094792">
        <w:rPr>
          <w:sz w:val="22"/>
        </w:rPr>
        <w:t>Early Voting Centre Manager should be able to:</w:t>
      </w:r>
    </w:p>
    <w:p w14:paraId="7201BBF2" w14:textId="77777777" w:rsidR="00967616" w:rsidRPr="00094792" w:rsidRDefault="00967616" w:rsidP="00F014EE">
      <w:pPr>
        <w:pStyle w:val="Numberedheading2"/>
        <w:numPr>
          <w:ilvl w:val="1"/>
          <w:numId w:val="19"/>
        </w:numPr>
        <w:spacing w:line="276" w:lineRule="auto"/>
        <w:rPr>
          <w:sz w:val="22"/>
        </w:rPr>
      </w:pPr>
      <w:r w:rsidRPr="00094792">
        <w:rPr>
          <w:sz w:val="22"/>
        </w:rPr>
        <w:t>move between sitting, standing and walking while undertaking tasks across different areas of the venue as required</w:t>
      </w:r>
    </w:p>
    <w:p w14:paraId="4AD42F27" w14:textId="2A9484EC" w:rsidR="009261B5" w:rsidRPr="00094792" w:rsidRDefault="009261B5" w:rsidP="00F014EE">
      <w:pPr>
        <w:pStyle w:val="Numberedheading2"/>
        <w:numPr>
          <w:ilvl w:val="1"/>
          <w:numId w:val="19"/>
        </w:numPr>
        <w:spacing w:line="276" w:lineRule="auto"/>
        <w:rPr>
          <w:sz w:val="22"/>
        </w:rPr>
      </w:pPr>
      <w:r w:rsidRPr="00094792">
        <w:rPr>
          <w:sz w:val="22"/>
        </w:rPr>
        <w:t>walk short distances upwards of 200</w:t>
      </w:r>
      <w:r w:rsidR="000B16C6">
        <w:rPr>
          <w:sz w:val="22"/>
        </w:rPr>
        <w:t xml:space="preserve"> metres</w:t>
      </w:r>
      <w:r w:rsidRPr="00094792">
        <w:rPr>
          <w:sz w:val="22"/>
        </w:rPr>
        <w:t xml:space="preserve"> or more, depending on venue requirements</w:t>
      </w:r>
    </w:p>
    <w:p w14:paraId="722AA343" w14:textId="77777777" w:rsidR="009261B5" w:rsidRPr="00094792" w:rsidRDefault="009261B5" w:rsidP="00F014EE">
      <w:pPr>
        <w:pStyle w:val="Numberedheading2"/>
        <w:numPr>
          <w:ilvl w:val="1"/>
          <w:numId w:val="19"/>
        </w:numPr>
        <w:spacing w:line="276" w:lineRule="auto"/>
        <w:rPr>
          <w:sz w:val="22"/>
        </w:rPr>
      </w:pPr>
      <w:r w:rsidRPr="00094792">
        <w:rPr>
          <w:sz w:val="22"/>
        </w:rPr>
        <w:t>climb stairs if the venue has multiple levels</w:t>
      </w:r>
    </w:p>
    <w:p w14:paraId="3CD780E4" w14:textId="361973AC" w:rsidR="00D83E14" w:rsidRPr="00094792" w:rsidRDefault="00D83E14" w:rsidP="00F014EE">
      <w:pPr>
        <w:pStyle w:val="Numberedheading2"/>
        <w:numPr>
          <w:ilvl w:val="1"/>
          <w:numId w:val="19"/>
        </w:numPr>
        <w:spacing w:line="276" w:lineRule="auto"/>
        <w:rPr>
          <w:sz w:val="22"/>
        </w:rPr>
      </w:pPr>
      <w:r w:rsidRPr="00094792">
        <w:rPr>
          <w:sz w:val="22"/>
        </w:rPr>
        <w:t>safely lift, carry, and pack materials and equipment such as large security boxes, ballot papers and ballot boxes (usually less than 13 k</w:t>
      </w:r>
      <w:r w:rsidR="000B16C6">
        <w:rPr>
          <w:sz w:val="22"/>
        </w:rPr>
        <w:t>ilograms</w:t>
      </w:r>
      <w:r w:rsidRPr="00094792">
        <w:rPr>
          <w:sz w:val="22"/>
        </w:rPr>
        <w:t xml:space="preserve">), which may </w:t>
      </w:r>
      <w:r w:rsidR="00F15D77" w:rsidRPr="00094792">
        <w:rPr>
          <w:sz w:val="22"/>
        </w:rPr>
        <w:t>involve</w:t>
      </w:r>
      <w:r w:rsidRPr="00094792">
        <w:rPr>
          <w:sz w:val="22"/>
        </w:rPr>
        <w:t xml:space="preserve"> pushing, pulling and squatting actions </w:t>
      </w:r>
    </w:p>
    <w:p w14:paraId="6FE1E0C0" w14:textId="77777777" w:rsidR="00924786" w:rsidRPr="00094792" w:rsidRDefault="005B3DA3" w:rsidP="00F014EE">
      <w:pPr>
        <w:pStyle w:val="Numberedheading2"/>
        <w:numPr>
          <w:ilvl w:val="1"/>
          <w:numId w:val="19"/>
        </w:numPr>
        <w:spacing w:line="276" w:lineRule="auto"/>
        <w:rPr>
          <w:sz w:val="22"/>
        </w:rPr>
      </w:pPr>
      <w:r w:rsidRPr="00094792">
        <w:rPr>
          <w:sz w:val="22"/>
        </w:rPr>
        <w:lastRenderedPageBreak/>
        <w:t>perform tasks requiring fine motor skills</w:t>
      </w:r>
      <w:r w:rsidR="00924786" w:rsidRPr="00094792">
        <w:rPr>
          <w:sz w:val="22"/>
        </w:rPr>
        <w:t>, concentration</w:t>
      </w:r>
      <w:r w:rsidRPr="00094792">
        <w:rPr>
          <w:sz w:val="22"/>
        </w:rPr>
        <w:t xml:space="preserve"> and sustained visual focus</w:t>
      </w:r>
    </w:p>
    <w:p w14:paraId="50288ABB" w14:textId="76026D8E" w:rsidR="00EB163A" w:rsidRPr="00094792" w:rsidRDefault="00366D08" w:rsidP="00F014EE">
      <w:pPr>
        <w:pStyle w:val="Numberedheading2"/>
        <w:numPr>
          <w:ilvl w:val="1"/>
          <w:numId w:val="19"/>
        </w:numPr>
        <w:spacing w:line="276" w:lineRule="auto"/>
        <w:rPr>
          <w:sz w:val="22"/>
        </w:rPr>
      </w:pPr>
      <w:r w:rsidRPr="00094792">
        <w:rPr>
          <w:sz w:val="22"/>
        </w:rPr>
        <w:t>use a laptop or computer for extended periods</w:t>
      </w:r>
      <w:r w:rsidR="00BA66D7" w:rsidRPr="00094792">
        <w:rPr>
          <w:sz w:val="22"/>
        </w:rPr>
        <w:t xml:space="preserve"> of time.</w:t>
      </w:r>
    </w:p>
    <w:sectPr w:rsidR="00EB163A" w:rsidRPr="00094792" w:rsidSect="008955E1">
      <w:headerReference w:type="default" r:id="rId14"/>
      <w:pgSz w:w="11906" w:h="16838"/>
      <w:pgMar w:top="1702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514E0" w14:textId="77777777" w:rsidR="00241471" w:rsidRDefault="00241471">
      <w:r>
        <w:separator/>
      </w:r>
    </w:p>
  </w:endnote>
  <w:endnote w:type="continuationSeparator" w:id="0">
    <w:p w14:paraId="6F8E70EF" w14:textId="77777777" w:rsidR="00241471" w:rsidRDefault="00241471">
      <w:r>
        <w:continuationSeparator/>
      </w:r>
    </w:p>
  </w:endnote>
  <w:endnote w:type="continuationNotice" w:id="1">
    <w:p w14:paraId="06258B9B" w14:textId="77777777" w:rsidR="00241471" w:rsidRDefault="00241471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6F9CA" w14:textId="77777777" w:rsidR="00241471" w:rsidRDefault="00241471">
      <w:r>
        <w:separator/>
      </w:r>
    </w:p>
  </w:footnote>
  <w:footnote w:type="continuationSeparator" w:id="0">
    <w:p w14:paraId="41A441AD" w14:textId="77777777" w:rsidR="00241471" w:rsidRDefault="00241471">
      <w:r>
        <w:continuationSeparator/>
      </w:r>
    </w:p>
  </w:footnote>
  <w:footnote w:type="continuationNotice" w:id="1">
    <w:p w14:paraId="044DA2DE" w14:textId="77777777" w:rsidR="00241471" w:rsidRDefault="00241471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412A7" w14:textId="77777777" w:rsidR="00AD7A3E" w:rsidRDefault="00AD7A3E" w:rsidP="002B41A0">
    <w:pPr>
      <w:pStyle w:val="Header"/>
      <w:jc w:val="right"/>
    </w:pPr>
  </w:p>
  <w:p w14:paraId="28D3AC97" w14:textId="77777777" w:rsidR="00AD7A3E" w:rsidRDefault="00AD7A3E" w:rsidP="002B41A0">
    <w:pPr>
      <w:pStyle w:val="Header"/>
      <w:jc w:val="right"/>
    </w:pPr>
  </w:p>
  <w:p w14:paraId="50288AC0" w14:textId="051C46C5" w:rsidR="008955E1" w:rsidRDefault="00AD7A3E" w:rsidP="002B41A0">
    <w:pPr>
      <w:pStyle w:val="Header"/>
      <w:jc w:val="right"/>
    </w:pPr>
    <w:r w:rsidRPr="00F76874">
      <w:rPr>
        <w:noProof/>
      </w:rPr>
      <mc:AlternateContent>
        <mc:Choice Requires="wpg">
          <w:drawing>
            <wp:anchor distT="0" distB="0" distL="114300" distR="114300" simplePos="0" relativeHeight="251658240" behindDoc="1" locked="1" layoutInCell="1" allowOverlap="1" wp14:anchorId="4AA3B8FE" wp14:editId="495AE23F">
              <wp:simplePos x="0" y="0"/>
              <wp:positionH relativeFrom="margin">
                <wp:posOffset>0</wp:posOffset>
              </wp:positionH>
              <wp:positionV relativeFrom="page">
                <wp:posOffset>457200</wp:posOffset>
              </wp:positionV>
              <wp:extent cx="1588135" cy="582295"/>
              <wp:effectExtent l="0" t="0" r="0" b="8255"/>
              <wp:wrapNone/>
              <wp:docPr id="7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9264C40C-1E39-4CA2-B15D-5B47316579A8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88135" cy="582295"/>
                        <a:chOff x="0" y="0"/>
                        <a:chExt cx="6619876" cy="2441575"/>
                      </a:xfrm>
                    </wpg:grpSpPr>
                    <wps:wsp>
                      <wps:cNvPr id="4" name="Freeform 5">
                        <a:extLst>
                          <a:ext uri="{FF2B5EF4-FFF2-40B4-BE49-F238E27FC236}">
                            <a16:creationId xmlns:a16="http://schemas.microsoft.com/office/drawing/2014/main" id="{4DABFEE8-61EB-4651-AD7B-1B07A3DDCAB5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82850" cy="2441575"/>
                        </a:xfrm>
                        <a:custGeom>
                          <a:avLst/>
                          <a:gdLst>
                            <a:gd name="T0" fmla="*/ 435 w 748"/>
                            <a:gd name="T1" fmla="*/ 23 h 729"/>
                            <a:gd name="T2" fmla="*/ 90 w 748"/>
                            <a:gd name="T3" fmla="*/ 257 h 729"/>
                            <a:gd name="T4" fmla="*/ 101 w 748"/>
                            <a:gd name="T5" fmla="*/ 355 h 729"/>
                            <a:gd name="T6" fmla="*/ 63 w 748"/>
                            <a:gd name="T7" fmla="*/ 417 h 729"/>
                            <a:gd name="T8" fmla="*/ 47 w 748"/>
                            <a:gd name="T9" fmla="*/ 279 h 729"/>
                            <a:gd name="T10" fmla="*/ 45 w 748"/>
                            <a:gd name="T11" fmla="*/ 257 h 729"/>
                            <a:gd name="T12" fmla="*/ 0 w 748"/>
                            <a:gd name="T13" fmla="*/ 257 h 729"/>
                            <a:gd name="T14" fmla="*/ 25 w 748"/>
                            <a:gd name="T15" fmla="*/ 475 h 729"/>
                            <a:gd name="T16" fmla="*/ 308 w 748"/>
                            <a:gd name="T17" fmla="*/ 709 h 729"/>
                            <a:gd name="T18" fmla="*/ 713 w 748"/>
                            <a:gd name="T19" fmla="*/ 326 h 729"/>
                            <a:gd name="T20" fmla="*/ 435 w 748"/>
                            <a:gd name="T21" fmla="*/ 23 h 729"/>
                            <a:gd name="T22" fmla="*/ 80 w 748"/>
                            <a:gd name="T23" fmla="*/ 475 h 729"/>
                            <a:gd name="T24" fmla="*/ 213 w 748"/>
                            <a:gd name="T25" fmla="*/ 257 h 729"/>
                            <a:gd name="T26" fmla="*/ 265 w 748"/>
                            <a:gd name="T27" fmla="*/ 257 h 729"/>
                            <a:gd name="T28" fmla="*/ 131 w 748"/>
                            <a:gd name="T29" fmla="*/ 475 h 729"/>
                            <a:gd name="T30" fmla="*/ 80 w 748"/>
                            <a:gd name="T31" fmla="*/ 475 h 729"/>
                            <a:gd name="T32" fmla="*/ 444 w 748"/>
                            <a:gd name="T33" fmla="*/ 300 h 729"/>
                            <a:gd name="T34" fmla="*/ 334 w 748"/>
                            <a:gd name="T35" fmla="*/ 300 h 729"/>
                            <a:gd name="T36" fmla="*/ 324 w 748"/>
                            <a:gd name="T37" fmla="*/ 344 h 729"/>
                            <a:gd name="T38" fmla="*/ 420 w 748"/>
                            <a:gd name="T39" fmla="*/ 344 h 729"/>
                            <a:gd name="T40" fmla="*/ 410 w 748"/>
                            <a:gd name="T41" fmla="*/ 386 h 729"/>
                            <a:gd name="T42" fmla="*/ 314 w 748"/>
                            <a:gd name="T43" fmla="*/ 386 h 729"/>
                            <a:gd name="T44" fmla="*/ 303 w 748"/>
                            <a:gd name="T45" fmla="*/ 432 h 729"/>
                            <a:gd name="T46" fmla="*/ 415 w 748"/>
                            <a:gd name="T47" fmla="*/ 432 h 729"/>
                            <a:gd name="T48" fmla="*/ 405 w 748"/>
                            <a:gd name="T49" fmla="*/ 475 h 729"/>
                            <a:gd name="T50" fmla="*/ 248 w 748"/>
                            <a:gd name="T51" fmla="*/ 475 h 729"/>
                            <a:gd name="T52" fmla="*/ 298 w 748"/>
                            <a:gd name="T53" fmla="*/ 257 h 729"/>
                            <a:gd name="T54" fmla="*/ 454 w 748"/>
                            <a:gd name="T55" fmla="*/ 257 h 729"/>
                            <a:gd name="T56" fmla="*/ 444 w 748"/>
                            <a:gd name="T57" fmla="*/ 300 h 729"/>
                            <a:gd name="T58" fmla="*/ 563 w 748"/>
                            <a:gd name="T59" fmla="*/ 435 h 729"/>
                            <a:gd name="T60" fmla="*/ 611 w 748"/>
                            <a:gd name="T61" fmla="*/ 413 h 729"/>
                            <a:gd name="T62" fmla="*/ 641 w 748"/>
                            <a:gd name="T63" fmla="*/ 446 h 729"/>
                            <a:gd name="T64" fmla="*/ 563 w 748"/>
                            <a:gd name="T65" fmla="*/ 479 h 729"/>
                            <a:gd name="T66" fmla="*/ 463 w 748"/>
                            <a:gd name="T67" fmla="*/ 384 h 729"/>
                            <a:gd name="T68" fmla="*/ 497 w 748"/>
                            <a:gd name="T69" fmla="*/ 292 h 729"/>
                            <a:gd name="T70" fmla="*/ 586 w 748"/>
                            <a:gd name="T71" fmla="*/ 253 h 729"/>
                            <a:gd name="T72" fmla="*/ 671 w 748"/>
                            <a:gd name="T73" fmla="*/ 300 h 729"/>
                            <a:gd name="T74" fmla="*/ 634 w 748"/>
                            <a:gd name="T75" fmla="*/ 327 h 729"/>
                            <a:gd name="T76" fmla="*/ 582 w 748"/>
                            <a:gd name="T77" fmla="*/ 297 h 729"/>
                            <a:gd name="T78" fmla="*/ 534 w 748"/>
                            <a:gd name="T79" fmla="*/ 320 h 729"/>
                            <a:gd name="T80" fmla="*/ 510 w 748"/>
                            <a:gd name="T81" fmla="*/ 382 h 729"/>
                            <a:gd name="T82" fmla="*/ 563 w 748"/>
                            <a:gd name="T83" fmla="*/ 435 h 7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748" h="729">
                              <a:moveTo>
                                <a:pt x="435" y="23"/>
                              </a:moveTo>
                              <a:cubicBezTo>
                                <a:pt x="299" y="39"/>
                                <a:pt x="166" y="134"/>
                                <a:pt x="90" y="257"/>
                              </a:cubicBezTo>
                              <a:cubicBezTo>
                                <a:pt x="101" y="355"/>
                                <a:pt x="101" y="355"/>
                                <a:pt x="101" y="355"/>
                              </a:cubicBezTo>
                              <a:cubicBezTo>
                                <a:pt x="63" y="417"/>
                                <a:pt x="63" y="417"/>
                                <a:pt x="63" y="417"/>
                              </a:cubicBezTo>
                              <a:cubicBezTo>
                                <a:pt x="47" y="279"/>
                                <a:pt x="47" y="279"/>
                                <a:pt x="47" y="279"/>
                              </a:cubicBezTo>
                              <a:cubicBezTo>
                                <a:pt x="45" y="257"/>
                                <a:pt x="45" y="257"/>
                                <a:pt x="45" y="257"/>
                              </a:cubicBezTo>
                              <a:cubicBezTo>
                                <a:pt x="0" y="257"/>
                                <a:pt x="0" y="257"/>
                                <a:pt x="0" y="257"/>
                              </a:cubicBezTo>
                              <a:cubicBezTo>
                                <a:pt x="25" y="475"/>
                                <a:pt x="25" y="475"/>
                                <a:pt x="25" y="475"/>
                              </a:cubicBezTo>
                              <a:cubicBezTo>
                                <a:pt x="28" y="628"/>
                                <a:pt x="144" y="729"/>
                                <a:pt x="308" y="709"/>
                              </a:cubicBezTo>
                              <a:cubicBezTo>
                                <a:pt x="497" y="687"/>
                                <a:pt x="678" y="515"/>
                                <a:pt x="713" y="326"/>
                              </a:cubicBezTo>
                              <a:cubicBezTo>
                                <a:pt x="748" y="136"/>
                                <a:pt x="624" y="0"/>
                                <a:pt x="435" y="23"/>
                              </a:cubicBezTo>
                              <a:close/>
                              <a:moveTo>
                                <a:pt x="80" y="475"/>
                              </a:moveTo>
                              <a:cubicBezTo>
                                <a:pt x="213" y="257"/>
                                <a:pt x="213" y="257"/>
                                <a:pt x="213" y="257"/>
                              </a:cubicBezTo>
                              <a:cubicBezTo>
                                <a:pt x="265" y="257"/>
                                <a:pt x="265" y="257"/>
                                <a:pt x="265" y="257"/>
                              </a:cubicBezTo>
                              <a:cubicBezTo>
                                <a:pt x="131" y="475"/>
                                <a:pt x="131" y="475"/>
                                <a:pt x="131" y="475"/>
                              </a:cubicBezTo>
                              <a:lnTo>
                                <a:pt x="80" y="475"/>
                              </a:lnTo>
                              <a:close/>
                              <a:moveTo>
                                <a:pt x="444" y="300"/>
                              </a:moveTo>
                              <a:cubicBezTo>
                                <a:pt x="334" y="300"/>
                                <a:pt x="334" y="300"/>
                                <a:pt x="334" y="300"/>
                              </a:cubicBezTo>
                              <a:cubicBezTo>
                                <a:pt x="324" y="344"/>
                                <a:pt x="324" y="344"/>
                                <a:pt x="324" y="344"/>
                              </a:cubicBezTo>
                              <a:cubicBezTo>
                                <a:pt x="420" y="344"/>
                                <a:pt x="420" y="344"/>
                                <a:pt x="420" y="344"/>
                              </a:cubicBezTo>
                              <a:cubicBezTo>
                                <a:pt x="410" y="386"/>
                                <a:pt x="410" y="386"/>
                                <a:pt x="410" y="386"/>
                              </a:cubicBezTo>
                              <a:cubicBezTo>
                                <a:pt x="314" y="386"/>
                                <a:pt x="314" y="386"/>
                                <a:pt x="314" y="386"/>
                              </a:cubicBezTo>
                              <a:cubicBezTo>
                                <a:pt x="303" y="432"/>
                                <a:pt x="303" y="432"/>
                                <a:pt x="303" y="432"/>
                              </a:cubicBezTo>
                              <a:cubicBezTo>
                                <a:pt x="415" y="432"/>
                                <a:pt x="415" y="432"/>
                                <a:pt x="415" y="432"/>
                              </a:cubicBezTo>
                              <a:cubicBezTo>
                                <a:pt x="405" y="475"/>
                                <a:pt x="405" y="475"/>
                                <a:pt x="405" y="475"/>
                              </a:cubicBezTo>
                              <a:cubicBezTo>
                                <a:pt x="248" y="475"/>
                                <a:pt x="248" y="475"/>
                                <a:pt x="248" y="475"/>
                              </a:cubicBezTo>
                              <a:cubicBezTo>
                                <a:pt x="298" y="257"/>
                                <a:pt x="298" y="257"/>
                                <a:pt x="298" y="257"/>
                              </a:cubicBezTo>
                              <a:cubicBezTo>
                                <a:pt x="454" y="257"/>
                                <a:pt x="454" y="257"/>
                                <a:pt x="454" y="257"/>
                              </a:cubicBezTo>
                              <a:lnTo>
                                <a:pt x="444" y="300"/>
                              </a:lnTo>
                              <a:close/>
                              <a:moveTo>
                                <a:pt x="563" y="435"/>
                              </a:moveTo>
                              <a:cubicBezTo>
                                <a:pt x="583" y="435"/>
                                <a:pt x="596" y="426"/>
                                <a:pt x="611" y="413"/>
                              </a:cubicBezTo>
                              <a:cubicBezTo>
                                <a:pt x="641" y="446"/>
                                <a:pt x="641" y="446"/>
                                <a:pt x="641" y="446"/>
                              </a:cubicBezTo>
                              <a:cubicBezTo>
                                <a:pt x="622" y="465"/>
                                <a:pt x="598" y="479"/>
                                <a:pt x="563" y="479"/>
                              </a:cubicBezTo>
                              <a:cubicBezTo>
                                <a:pt x="506" y="479"/>
                                <a:pt x="464" y="442"/>
                                <a:pt x="463" y="384"/>
                              </a:cubicBezTo>
                              <a:cubicBezTo>
                                <a:pt x="462" y="349"/>
                                <a:pt x="475" y="316"/>
                                <a:pt x="497" y="292"/>
                              </a:cubicBezTo>
                              <a:cubicBezTo>
                                <a:pt x="520" y="268"/>
                                <a:pt x="551" y="253"/>
                                <a:pt x="586" y="253"/>
                              </a:cubicBezTo>
                              <a:cubicBezTo>
                                <a:pt x="626" y="253"/>
                                <a:pt x="654" y="271"/>
                                <a:pt x="671" y="300"/>
                              </a:cubicBezTo>
                              <a:cubicBezTo>
                                <a:pt x="634" y="327"/>
                                <a:pt x="634" y="327"/>
                                <a:pt x="634" y="327"/>
                              </a:cubicBezTo>
                              <a:cubicBezTo>
                                <a:pt x="621" y="309"/>
                                <a:pt x="607" y="297"/>
                                <a:pt x="582" y="297"/>
                              </a:cubicBezTo>
                              <a:cubicBezTo>
                                <a:pt x="564" y="297"/>
                                <a:pt x="547" y="306"/>
                                <a:pt x="534" y="320"/>
                              </a:cubicBezTo>
                              <a:cubicBezTo>
                                <a:pt x="519" y="335"/>
                                <a:pt x="510" y="358"/>
                                <a:pt x="510" y="382"/>
                              </a:cubicBezTo>
                              <a:cubicBezTo>
                                <a:pt x="511" y="413"/>
                                <a:pt x="533" y="435"/>
                                <a:pt x="563" y="43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A81D3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" name="Freeform 6">
                        <a:extLst>
                          <a:ext uri="{FF2B5EF4-FFF2-40B4-BE49-F238E27FC236}">
                            <a16:creationId xmlns:a16="http://schemas.microsoft.com/office/drawing/2014/main" id="{96043D68-72BE-4AE5-8238-BCDC4E1715E6}"/>
                          </a:ext>
                        </a:extLst>
                      </wps:cNvPr>
                      <wps:cNvSpPr>
                        <a:spLocks noEditPoints="1"/>
                      </wps:cNvSpPr>
                      <wps:spPr bwMode="auto">
                        <a:xfrm>
                          <a:off x="2678113" y="261938"/>
                          <a:ext cx="3941763" cy="1941513"/>
                        </a:xfrm>
                        <a:custGeom>
                          <a:avLst/>
                          <a:gdLst>
                            <a:gd name="T0" fmla="*/ 75 w 1188"/>
                            <a:gd name="T1" fmla="*/ 155 h 580"/>
                            <a:gd name="T2" fmla="*/ 154 w 1188"/>
                            <a:gd name="T3" fmla="*/ 1 h 580"/>
                            <a:gd name="T4" fmla="*/ 142 w 1188"/>
                            <a:gd name="T5" fmla="*/ 155 h 580"/>
                            <a:gd name="T6" fmla="*/ 211 w 1188"/>
                            <a:gd name="T7" fmla="*/ 103 h 580"/>
                            <a:gd name="T8" fmla="*/ 368 w 1188"/>
                            <a:gd name="T9" fmla="*/ 133 h 580"/>
                            <a:gd name="T10" fmla="*/ 341 w 1188"/>
                            <a:gd name="T11" fmla="*/ 52 h 580"/>
                            <a:gd name="T12" fmla="*/ 317 w 1188"/>
                            <a:gd name="T13" fmla="*/ 72 h 580"/>
                            <a:gd name="T14" fmla="*/ 433 w 1188"/>
                            <a:gd name="T15" fmla="*/ 157 h 580"/>
                            <a:gd name="T16" fmla="*/ 403 w 1188"/>
                            <a:gd name="T17" fmla="*/ 103 h 580"/>
                            <a:gd name="T18" fmla="*/ 560 w 1188"/>
                            <a:gd name="T19" fmla="*/ 73 h 580"/>
                            <a:gd name="T20" fmla="*/ 509 w 1188"/>
                            <a:gd name="T21" fmla="*/ 52 h 580"/>
                            <a:gd name="T22" fmla="*/ 580 w 1188"/>
                            <a:gd name="T23" fmla="*/ 19 h 580"/>
                            <a:gd name="T24" fmla="*/ 631 w 1188"/>
                            <a:gd name="T25" fmla="*/ 103 h 580"/>
                            <a:gd name="T26" fmla="*/ 715 w 1188"/>
                            <a:gd name="T27" fmla="*/ 52 h 580"/>
                            <a:gd name="T28" fmla="*/ 655 w 1188"/>
                            <a:gd name="T29" fmla="*/ 103 h 580"/>
                            <a:gd name="T30" fmla="*/ 815 w 1188"/>
                            <a:gd name="T31" fmla="*/ 70 h 580"/>
                            <a:gd name="T32" fmla="*/ 790 w 1188"/>
                            <a:gd name="T33" fmla="*/ 66 h 580"/>
                            <a:gd name="T34" fmla="*/ 106 w 1188"/>
                            <a:gd name="T35" fmla="*/ 343 h 580"/>
                            <a:gd name="T36" fmla="*/ 42 w 1188"/>
                            <a:gd name="T37" fmla="*/ 233 h 580"/>
                            <a:gd name="T38" fmla="*/ 157 w 1188"/>
                            <a:gd name="T39" fmla="*/ 365 h 580"/>
                            <a:gd name="T40" fmla="*/ 231 w 1188"/>
                            <a:gd name="T41" fmla="*/ 260 h 580"/>
                            <a:gd name="T42" fmla="*/ 203 w 1188"/>
                            <a:gd name="T43" fmla="*/ 322 h 580"/>
                            <a:gd name="T44" fmla="*/ 295 w 1188"/>
                            <a:gd name="T45" fmla="*/ 314 h 580"/>
                            <a:gd name="T46" fmla="*/ 346 w 1188"/>
                            <a:gd name="T47" fmla="*/ 281 h 580"/>
                            <a:gd name="T48" fmla="*/ 464 w 1188"/>
                            <a:gd name="T49" fmla="*/ 345 h 580"/>
                            <a:gd name="T50" fmla="*/ 449 w 1188"/>
                            <a:gd name="T51" fmla="*/ 231 h 580"/>
                            <a:gd name="T52" fmla="*/ 425 w 1188"/>
                            <a:gd name="T53" fmla="*/ 330 h 580"/>
                            <a:gd name="T54" fmla="*/ 595 w 1188"/>
                            <a:gd name="T55" fmla="*/ 314 h 580"/>
                            <a:gd name="T56" fmla="*/ 541 w 1188"/>
                            <a:gd name="T57" fmla="*/ 281 h 580"/>
                            <a:gd name="T58" fmla="*/ 677 w 1188"/>
                            <a:gd name="T59" fmla="*/ 284 h 580"/>
                            <a:gd name="T60" fmla="*/ 616 w 1188"/>
                            <a:gd name="T61" fmla="*/ 365 h 580"/>
                            <a:gd name="T62" fmla="*/ 795 w 1188"/>
                            <a:gd name="T63" fmla="*/ 262 h 580"/>
                            <a:gd name="T64" fmla="*/ 741 w 1188"/>
                            <a:gd name="T65" fmla="*/ 347 h 580"/>
                            <a:gd name="T66" fmla="*/ 847 w 1188"/>
                            <a:gd name="T67" fmla="*/ 211 h 580"/>
                            <a:gd name="T68" fmla="*/ 135 w 1188"/>
                            <a:gd name="T69" fmla="*/ 523 h 580"/>
                            <a:gd name="T70" fmla="*/ 88 w 1188"/>
                            <a:gd name="T71" fmla="*/ 418 h 580"/>
                            <a:gd name="T72" fmla="*/ 177 w 1188"/>
                            <a:gd name="T73" fmla="*/ 525 h 580"/>
                            <a:gd name="T74" fmla="*/ 307 w 1188"/>
                            <a:gd name="T75" fmla="*/ 576 h 580"/>
                            <a:gd name="T76" fmla="*/ 396 w 1188"/>
                            <a:gd name="T77" fmla="*/ 576 h 580"/>
                            <a:gd name="T78" fmla="*/ 461 w 1188"/>
                            <a:gd name="T79" fmla="*/ 511 h 580"/>
                            <a:gd name="T80" fmla="*/ 307 w 1188"/>
                            <a:gd name="T81" fmla="*/ 473 h 580"/>
                            <a:gd name="T82" fmla="*/ 553 w 1188"/>
                            <a:gd name="T83" fmla="*/ 515 h 580"/>
                            <a:gd name="T84" fmla="*/ 618 w 1188"/>
                            <a:gd name="T85" fmla="*/ 576 h 580"/>
                            <a:gd name="T86" fmla="*/ 512 w 1188"/>
                            <a:gd name="T87" fmla="*/ 487 h 580"/>
                            <a:gd name="T88" fmla="*/ 699 w 1188"/>
                            <a:gd name="T89" fmla="*/ 440 h 580"/>
                            <a:gd name="T90" fmla="*/ 669 w 1188"/>
                            <a:gd name="T91" fmla="*/ 473 h 580"/>
                            <a:gd name="T92" fmla="*/ 749 w 1188"/>
                            <a:gd name="T93" fmla="*/ 510 h 580"/>
                            <a:gd name="T94" fmla="*/ 716 w 1188"/>
                            <a:gd name="T95" fmla="*/ 501 h 580"/>
                            <a:gd name="T96" fmla="*/ 713 w 1188"/>
                            <a:gd name="T97" fmla="*/ 544 h 580"/>
                            <a:gd name="T98" fmla="*/ 840 w 1188"/>
                            <a:gd name="T99" fmla="*/ 499 h 580"/>
                            <a:gd name="T100" fmla="*/ 839 w 1188"/>
                            <a:gd name="T101" fmla="*/ 529 h 580"/>
                            <a:gd name="T102" fmla="*/ 913 w 1188"/>
                            <a:gd name="T103" fmla="*/ 440 h 580"/>
                            <a:gd name="T104" fmla="*/ 943 w 1188"/>
                            <a:gd name="T105" fmla="*/ 576 h 580"/>
                            <a:gd name="T106" fmla="*/ 1072 w 1188"/>
                            <a:gd name="T107" fmla="*/ 525 h 580"/>
                            <a:gd name="T108" fmla="*/ 1018 w 1188"/>
                            <a:gd name="T109" fmla="*/ 492 h 580"/>
                            <a:gd name="T110" fmla="*/ 1164 w 1188"/>
                            <a:gd name="T111" fmla="*/ 522 h 580"/>
                            <a:gd name="T112" fmla="*/ 1117 w 1188"/>
                            <a:gd name="T113" fmla="*/ 473 h 5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1188" h="580">
                              <a:moveTo>
                                <a:pt x="0" y="0"/>
                              </a:moveTo>
                              <a:cubicBezTo>
                                <a:pt x="27" y="0"/>
                                <a:pt x="27" y="0"/>
                                <a:pt x="27" y="0"/>
                              </a:cubicBezTo>
                              <a:cubicBezTo>
                                <a:pt x="63" y="115"/>
                                <a:pt x="63" y="115"/>
                                <a:pt x="63" y="115"/>
                              </a:cubicBezTo>
                              <a:cubicBezTo>
                                <a:pt x="99" y="0"/>
                                <a:pt x="99" y="0"/>
                                <a:pt x="99" y="0"/>
                              </a:cubicBezTo>
                              <a:cubicBezTo>
                                <a:pt x="127" y="0"/>
                                <a:pt x="127" y="0"/>
                                <a:pt x="127" y="0"/>
                              </a:cubicBezTo>
                              <a:cubicBezTo>
                                <a:pt x="75" y="155"/>
                                <a:pt x="75" y="155"/>
                                <a:pt x="75" y="155"/>
                              </a:cubicBezTo>
                              <a:cubicBezTo>
                                <a:pt x="51" y="155"/>
                                <a:pt x="51" y="155"/>
                                <a:pt x="51" y="155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36" y="19"/>
                              </a:moveTo>
                              <a:cubicBezTo>
                                <a:pt x="136" y="29"/>
                                <a:pt x="144" y="37"/>
                                <a:pt x="154" y="37"/>
                              </a:cubicBezTo>
                              <a:cubicBezTo>
                                <a:pt x="165" y="37"/>
                                <a:pt x="172" y="29"/>
                                <a:pt x="172" y="19"/>
                              </a:cubicBezTo>
                              <a:cubicBezTo>
                                <a:pt x="172" y="9"/>
                                <a:pt x="165" y="1"/>
                                <a:pt x="154" y="1"/>
                              </a:cubicBezTo>
                              <a:cubicBezTo>
                                <a:pt x="144" y="1"/>
                                <a:pt x="136" y="9"/>
                                <a:pt x="136" y="19"/>
                              </a:cubicBezTo>
                              <a:moveTo>
                                <a:pt x="142" y="155"/>
                              </a:moveTo>
                              <a:cubicBezTo>
                                <a:pt x="166" y="155"/>
                                <a:pt x="166" y="155"/>
                                <a:pt x="166" y="155"/>
                              </a:cubicBezTo>
                              <a:cubicBezTo>
                                <a:pt x="166" y="52"/>
                                <a:pt x="166" y="52"/>
                                <a:pt x="166" y="52"/>
                              </a:cubicBezTo>
                              <a:cubicBezTo>
                                <a:pt x="142" y="52"/>
                                <a:pt x="142" y="52"/>
                                <a:pt x="142" y="52"/>
                              </a:cubicBezTo>
                              <a:lnTo>
                                <a:pt x="142" y="155"/>
                              </a:lnTo>
                              <a:close/>
                              <a:moveTo>
                                <a:pt x="187" y="103"/>
                              </a:moveTo>
                              <a:cubicBezTo>
                                <a:pt x="187" y="135"/>
                                <a:pt x="206" y="157"/>
                                <a:pt x="238" y="157"/>
                              </a:cubicBezTo>
                              <a:cubicBezTo>
                                <a:pt x="267" y="157"/>
                                <a:pt x="285" y="142"/>
                                <a:pt x="287" y="119"/>
                              </a:cubicBezTo>
                              <a:cubicBezTo>
                                <a:pt x="263" y="119"/>
                                <a:pt x="263" y="119"/>
                                <a:pt x="263" y="119"/>
                              </a:cubicBezTo>
                              <a:cubicBezTo>
                                <a:pt x="260" y="130"/>
                                <a:pt x="253" y="136"/>
                                <a:pt x="238" y="136"/>
                              </a:cubicBezTo>
                              <a:cubicBezTo>
                                <a:pt x="221" y="136"/>
                                <a:pt x="211" y="124"/>
                                <a:pt x="211" y="103"/>
                              </a:cubicBezTo>
                              <a:cubicBezTo>
                                <a:pt x="211" y="82"/>
                                <a:pt x="221" y="70"/>
                                <a:pt x="238" y="70"/>
                              </a:cubicBezTo>
                              <a:cubicBezTo>
                                <a:pt x="253" y="70"/>
                                <a:pt x="260" y="77"/>
                                <a:pt x="263" y="88"/>
                              </a:cubicBezTo>
                              <a:cubicBezTo>
                                <a:pt x="287" y="88"/>
                                <a:pt x="287" y="88"/>
                                <a:pt x="287" y="88"/>
                              </a:cubicBezTo>
                              <a:cubicBezTo>
                                <a:pt x="285" y="65"/>
                                <a:pt x="267" y="49"/>
                                <a:pt x="238" y="49"/>
                              </a:cubicBezTo>
                              <a:cubicBezTo>
                                <a:pt x="206" y="49"/>
                                <a:pt x="187" y="71"/>
                                <a:pt x="187" y="103"/>
                              </a:cubicBezTo>
                              <a:moveTo>
                                <a:pt x="368" y="133"/>
                              </a:moveTo>
                              <a:cubicBezTo>
                                <a:pt x="365" y="134"/>
                                <a:pt x="360" y="134"/>
                                <a:pt x="356" y="134"/>
                              </a:cubicBezTo>
                              <a:cubicBezTo>
                                <a:pt x="346" y="134"/>
                                <a:pt x="341" y="132"/>
                                <a:pt x="341" y="114"/>
                              </a:cubicBezTo>
                              <a:cubicBezTo>
                                <a:pt x="341" y="72"/>
                                <a:pt x="341" y="72"/>
                                <a:pt x="341" y="72"/>
                              </a:cubicBezTo>
                              <a:cubicBezTo>
                                <a:pt x="364" y="72"/>
                                <a:pt x="364" y="72"/>
                                <a:pt x="364" y="72"/>
                              </a:cubicBezTo>
                              <a:cubicBezTo>
                                <a:pt x="364" y="52"/>
                                <a:pt x="364" y="52"/>
                                <a:pt x="364" y="52"/>
                              </a:cubicBezTo>
                              <a:cubicBezTo>
                                <a:pt x="341" y="52"/>
                                <a:pt x="341" y="52"/>
                                <a:pt x="341" y="52"/>
                              </a:cubicBezTo>
                              <a:cubicBezTo>
                                <a:pt x="341" y="21"/>
                                <a:pt x="341" y="21"/>
                                <a:pt x="341" y="21"/>
                              </a:cubicBezTo>
                              <a:cubicBezTo>
                                <a:pt x="317" y="21"/>
                                <a:pt x="317" y="21"/>
                                <a:pt x="317" y="21"/>
                              </a:cubicBezTo>
                              <a:cubicBezTo>
                                <a:pt x="317" y="52"/>
                                <a:pt x="317" y="52"/>
                                <a:pt x="317" y="52"/>
                              </a:cubicBezTo>
                              <a:cubicBezTo>
                                <a:pt x="299" y="52"/>
                                <a:pt x="299" y="52"/>
                                <a:pt x="299" y="52"/>
                              </a:cubicBezTo>
                              <a:cubicBezTo>
                                <a:pt x="299" y="72"/>
                                <a:pt x="299" y="72"/>
                                <a:pt x="299" y="72"/>
                              </a:cubicBezTo>
                              <a:cubicBezTo>
                                <a:pt x="317" y="72"/>
                                <a:pt x="317" y="72"/>
                                <a:pt x="317" y="72"/>
                              </a:cubicBezTo>
                              <a:cubicBezTo>
                                <a:pt x="317" y="120"/>
                                <a:pt x="317" y="120"/>
                                <a:pt x="317" y="120"/>
                              </a:cubicBezTo>
                              <a:cubicBezTo>
                                <a:pt x="317" y="154"/>
                                <a:pt x="338" y="156"/>
                                <a:pt x="350" y="156"/>
                              </a:cubicBezTo>
                              <a:cubicBezTo>
                                <a:pt x="357" y="156"/>
                                <a:pt x="364" y="155"/>
                                <a:pt x="368" y="155"/>
                              </a:cubicBezTo>
                              <a:cubicBezTo>
                                <a:pt x="368" y="133"/>
                                <a:pt x="368" y="133"/>
                                <a:pt x="368" y="133"/>
                              </a:cubicBezTo>
                              <a:moveTo>
                                <a:pt x="379" y="103"/>
                              </a:moveTo>
                              <a:cubicBezTo>
                                <a:pt x="379" y="133"/>
                                <a:pt x="399" y="157"/>
                                <a:pt x="433" y="157"/>
                              </a:cubicBezTo>
                              <a:cubicBezTo>
                                <a:pt x="467" y="157"/>
                                <a:pt x="487" y="133"/>
                                <a:pt x="487" y="103"/>
                              </a:cubicBezTo>
                              <a:cubicBezTo>
                                <a:pt x="487" y="73"/>
                                <a:pt x="467" y="49"/>
                                <a:pt x="433" y="49"/>
                              </a:cubicBezTo>
                              <a:cubicBezTo>
                                <a:pt x="399" y="49"/>
                                <a:pt x="379" y="73"/>
                                <a:pt x="379" y="103"/>
                              </a:cubicBezTo>
                              <a:moveTo>
                                <a:pt x="463" y="103"/>
                              </a:moveTo>
                              <a:cubicBezTo>
                                <a:pt x="463" y="122"/>
                                <a:pt x="453" y="136"/>
                                <a:pt x="433" y="136"/>
                              </a:cubicBezTo>
                              <a:cubicBezTo>
                                <a:pt x="414" y="136"/>
                                <a:pt x="403" y="122"/>
                                <a:pt x="403" y="103"/>
                              </a:cubicBezTo>
                              <a:cubicBezTo>
                                <a:pt x="403" y="84"/>
                                <a:pt x="414" y="70"/>
                                <a:pt x="433" y="70"/>
                              </a:cubicBezTo>
                              <a:cubicBezTo>
                                <a:pt x="453" y="70"/>
                                <a:pt x="463" y="84"/>
                                <a:pt x="463" y="103"/>
                              </a:cubicBezTo>
                              <a:moveTo>
                                <a:pt x="509" y="155"/>
                              </a:moveTo>
                              <a:cubicBezTo>
                                <a:pt x="533" y="155"/>
                                <a:pt x="533" y="155"/>
                                <a:pt x="533" y="155"/>
                              </a:cubicBezTo>
                              <a:cubicBezTo>
                                <a:pt x="533" y="109"/>
                                <a:pt x="533" y="109"/>
                                <a:pt x="533" y="109"/>
                              </a:cubicBezTo>
                              <a:cubicBezTo>
                                <a:pt x="533" y="86"/>
                                <a:pt x="543" y="73"/>
                                <a:pt x="560" y="73"/>
                              </a:cubicBezTo>
                              <a:cubicBezTo>
                                <a:pt x="564" y="73"/>
                                <a:pt x="566" y="73"/>
                                <a:pt x="569" y="73"/>
                              </a:cubicBezTo>
                              <a:cubicBezTo>
                                <a:pt x="569" y="51"/>
                                <a:pt x="569" y="51"/>
                                <a:pt x="569" y="51"/>
                              </a:cubicBezTo>
                              <a:cubicBezTo>
                                <a:pt x="567" y="51"/>
                                <a:pt x="564" y="50"/>
                                <a:pt x="560" y="50"/>
                              </a:cubicBezTo>
                              <a:cubicBezTo>
                                <a:pt x="549" y="50"/>
                                <a:pt x="536" y="57"/>
                                <a:pt x="533" y="72"/>
                              </a:cubicBezTo>
                              <a:cubicBezTo>
                                <a:pt x="533" y="52"/>
                                <a:pt x="533" y="52"/>
                                <a:pt x="533" y="52"/>
                              </a:cubicBezTo>
                              <a:cubicBezTo>
                                <a:pt x="509" y="52"/>
                                <a:pt x="509" y="52"/>
                                <a:pt x="509" y="52"/>
                              </a:cubicBezTo>
                              <a:lnTo>
                                <a:pt x="509" y="155"/>
                              </a:lnTo>
                              <a:close/>
                              <a:moveTo>
                                <a:pt x="580" y="19"/>
                              </a:moveTo>
                              <a:cubicBezTo>
                                <a:pt x="580" y="29"/>
                                <a:pt x="588" y="37"/>
                                <a:pt x="598" y="37"/>
                              </a:cubicBezTo>
                              <a:cubicBezTo>
                                <a:pt x="609" y="37"/>
                                <a:pt x="616" y="29"/>
                                <a:pt x="616" y="19"/>
                              </a:cubicBezTo>
                              <a:cubicBezTo>
                                <a:pt x="616" y="9"/>
                                <a:pt x="609" y="1"/>
                                <a:pt x="598" y="1"/>
                              </a:cubicBezTo>
                              <a:cubicBezTo>
                                <a:pt x="588" y="1"/>
                                <a:pt x="580" y="9"/>
                                <a:pt x="580" y="19"/>
                              </a:cubicBezTo>
                              <a:moveTo>
                                <a:pt x="586" y="155"/>
                              </a:moveTo>
                              <a:cubicBezTo>
                                <a:pt x="610" y="155"/>
                                <a:pt x="610" y="155"/>
                                <a:pt x="610" y="155"/>
                              </a:cubicBezTo>
                              <a:cubicBezTo>
                                <a:pt x="610" y="52"/>
                                <a:pt x="610" y="52"/>
                                <a:pt x="610" y="52"/>
                              </a:cubicBezTo>
                              <a:cubicBezTo>
                                <a:pt x="586" y="52"/>
                                <a:pt x="586" y="52"/>
                                <a:pt x="586" y="52"/>
                              </a:cubicBezTo>
                              <a:lnTo>
                                <a:pt x="586" y="155"/>
                              </a:lnTo>
                              <a:close/>
                              <a:moveTo>
                                <a:pt x="631" y="103"/>
                              </a:moveTo>
                              <a:cubicBezTo>
                                <a:pt x="631" y="133"/>
                                <a:pt x="648" y="157"/>
                                <a:pt x="682" y="157"/>
                              </a:cubicBezTo>
                              <a:cubicBezTo>
                                <a:pt x="694" y="157"/>
                                <a:pt x="708" y="151"/>
                                <a:pt x="715" y="141"/>
                              </a:cubicBezTo>
                              <a:cubicBezTo>
                                <a:pt x="715" y="155"/>
                                <a:pt x="715" y="155"/>
                                <a:pt x="715" y="155"/>
                              </a:cubicBezTo>
                              <a:cubicBezTo>
                                <a:pt x="739" y="155"/>
                                <a:pt x="739" y="155"/>
                                <a:pt x="739" y="155"/>
                              </a:cubicBezTo>
                              <a:cubicBezTo>
                                <a:pt x="739" y="52"/>
                                <a:pt x="739" y="52"/>
                                <a:pt x="739" y="52"/>
                              </a:cubicBezTo>
                              <a:cubicBezTo>
                                <a:pt x="715" y="52"/>
                                <a:pt x="715" y="52"/>
                                <a:pt x="715" y="52"/>
                              </a:cubicBezTo>
                              <a:cubicBezTo>
                                <a:pt x="715" y="66"/>
                                <a:pt x="715" y="66"/>
                                <a:pt x="715" y="66"/>
                              </a:cubicBezTo>
                              <a:cubicBezTo>
                                <a:pt x="708" y="55"/>
                                <a:pt x="696" y="49"/>
                                <a:pt x="682" y="49"/>
                              </a:cubicBezTo>
                              <a:cubicBezTo>
                                <a:pt x="650" y="49"/>
                                <a:pt x="631" y="73"/>
                                <a:pt x="631" y="103"/>
                              </a:cubicBezTo>
                              <a:moveTo>
                                <a:pt x="716" y="103"/>
                              </a:moveTo>
                              <a:cubicBezTo>
                                <a:pt x="716" y="121"/>
                                <a:pt x="706" y="136"/>
                                <a:pt x="685" y="136"/>
                              </a:cubicBezTo>
                              <a:cubicBezTo>
                                <a:pt x="666" y="136"/>
                                <a:pt x="655" y="122"/>
                                <a:pt x="655" y="103"/>
                              </a:cubicBezTo>
                              <a:cubicBezTo>
                                <a:pt x="655" y="84"/>
                                <a:pt x="666" y="70"/>
                                <a:pt x="685" y="70"/>
                              </a:cubicBezTo>
                              <a:cubicBezTo>
                                <a:pt x="706" y="70"/>
                                <a:pt x="716" y="85"/>
                                <a:pt x="716" y="103"/>
                              </a:cubicBezTo>
                              <a:moveTo>
                                <a:pt x="766" y="155"/>
                              </a:moveTo>
                              <a:cubicBezTo>
                                <a:pt x="790" y="155"/>
                                <a:pt x="790" y="155"/>
                                <a:pt x="790" y="155"/>
                              </a:cubicBezTo>
                              <a:cubicBezTo>
                                <a:pt x="790" y="98"/>
                                <a:pt x="790" y="98"/>
                                <a:pt x="790" y="98"/>
                              </a:cubicBezTo>
                              <a:cubicBezTo>
                                <a:pt x="790" y="80"/>
                                <a:pt x="799" y="70"/>
                                <a:pt x="815" y="70"/>
                              </a:cubicBezTo>
                              <a:cubicBezTo>
                                <a:pt x="832" y="70"/>
                                <a:pt x="837" y="79"/>
                                <a:pt x="837" y="101"/>
                              </a:cubicBezTo>
                              <a:cubicBezTo>
                                <a:pt x="837" y="155"/>
                                <a:pt x="837" y="155"/>
                                <a:pt x="837" y="155"/>
                              </a:cubicBezTo>
                              <a:cubicBezTo>
                                <a:pt x="861" y="155"/>
                                <a:pt x="861" y="155"/>
                                <a:pt x="861" y="155"/>
                              </a:cubicBezTo>
                              <a:cubicBezTo>
                                <a:pt x="861" y="90"/>
                                <a:pt x="861" y="90"/>
                                <a:pt x="861" y="90"/>
                              </a:cubicBezTo>
                              <a:cubicBezTo>
                                <a:pt x="861" y="63"/>
                                <a:pt x="849" y="49"/>
                                <a:pt x="824" y="49"/>
                              </a:cubicBezTo>
                              <a:cubicBezTo>
                                <a:pt x="809" y="49"/>
                                <a:pt x="797" y="55"/>
                                <a:pt x="790" y="66"/>
                              </a:cubicBezTo>
                              <a:cubicBezTo>
                                <a:pt x="790" y="52"/>
                                <a:pt x="790" y="52"/>
                                <a:pt x="790" y="52"/>
                              </a:cubicBezTo>
                              <a:cubicBezTo>
                                <a:pt x="766" y="52"/>
                                <a:pt x="766" y="52"/>
                                <a:pt x="766" y="52"/>
                              </a:cubicBezTo>
                              <a:lnTo>
                                <a:pt x="766" y="155"/>
                              </a:lnTo>
                              <a:close/>
                              <a:moveTo>
                                <a:pt x="16" y="365"/>
                              </a:moveTo>
                              <a:cubicBezTo>
                                <a:pt x="106" y="365"/>
                                <a:pt x="106" y="365"/>
                                <a:pt x="106" y="365"/>
                              </a:cubicBezTo>
                              <a:cubicBezTo>
                                <a:pt x="106" y="343"/>
                                <a:pt x="106" y="343"/>
                                <a:pt x="106" y="343"/>
                              </a:cubicBezTo>
                              <a:cubicBezTo>
                                <a:pt x="42" y="343"/>
                                <a:pt x="42" y="343"/>
                                <a:pt x="42" y="343"/>
                              </a:cubicBezTo>
                              <a:cubicBezTo>
                                <a:pt x="42" y="300"/>
                                <a:pt x="42" y="300"/>
                                <a:pt x="42" y="300"/>
                              </a:cubicBezTo>
                              <a:cubicBezTo>
                                <a:pt x="106" y="300"/>
                                <a:pt x="106" y="300"/>
                                <a:pt x="106" y="300"/>
                              </a:cubicBezTo>
                              <a:cubicBezTo>
                                <a:pt x="106" y="277"/>
                                <a:pt x="106" y="277"/>
                                <a:pt x="106" y="277"/>
                              </a:cubicBezTo>
                              <a:cubicBezTo>
                                <a:pt x="42" y="277"/>
                                <a:pt x="42" y="277"/>
                                <a:pt x="42" y="277"/>
                              </a:cubicBezTo>
                              <a:cubicBezTo>
                                <a:pt x="42" y="233"/>
                                <a:pt x="42" y="233"/>
                                <a:pt x="42" y="233"/>
                              </a:cubicBezTo>
                              <a:cubicBezTo>
                                <a:pt x="106" y="233"/>
                                <a:pt x="106" y="233"/>
                                <a:pt x="106" y="233"/>
                              </a:cubicBezTo>
                              <a:cubicBezTo>
                                <a:pt x="106" y="211"/>
                                <a:pt x="106" y="211"/>
                                <a:pt x="106" y="211"/>
                              </a:cubicBezTo>
                              <a:cubicBezTo>
                                <a:pt x="16" y="211"/>
                                <a:pt x="16" y="211"/>
                                <a:pt x="16" y="211"/>
                              </a:cubicBezTo>
                              <a:lnTo>
                                <a:pt x="16" y="365"/>
                              </a:lnTo>
                              <a:close/>
                              <a:moveTo>
                                <a:pt x="133" y="365"/>
                              </a:moveTo>
                              <a:cubicBezTo>
                                <a:pt x="157" y="365"/>
                                <a:pt x="157" y="365"/>
                                <a:pt x="157" y="365"/>
                              </a:cubicBezTo>
                              <a:cubicBezTo>
                                <a:pt x="157" y="211"/>
                                <a:pt x="157" y="211"/>
                                <a:pt x="157" y="211"/>
                              </a:cubicBezTo>
                              <a:cubicBezTo>
                                <a:pt x="133" y="211"/>
                                <a:pt x="133" y="211"/>
                                <a:pt x="133" y="211"/>
                              </a:cubicBezTo>
                              <a:lnTo>
                                <a:pt x="133" y="365"/>
                              </a:lnTo>
                              <a:close/>
                              <a:moveTo>
                                <a:pt x="279" y="322"/>
                              </a:moveTo>
                              <a:cubicBezTo>
                                <a:pt x="280" y="316"/>
                                <a:pt x="280" y="313"/>
                                <a:pt x="280" y="309"/>
                              </a:cubicBezTo>
                              <a:cubicBezTo>
                                <a:pt x="280" y="280"/>
                                <a:pt x="260" y="260"/>
                                <a:pt x="231" y="260"/>
                              </a:cubicBezTo>
                              <a:cubicBezTo>
                                <a:pt x="199" y="260"/>
                                <a:pt x="179" y="281"/>
                                <a:pt x="179" y="314"/>
                              </a:cubicBezTo>
                              <a:cubicBezTo>
                                <a:pt x="179" y="347"/>
                                <a:pt x="199" y="368"/>
                                <a:pt x="231" y="368"/>
                              </a:cubicBezTo>
                              <a:cubicBezTo>
                                <a:pt x="256" y="368"/>
                                <a:pt x="276" y="354"/>
                                <a:pt x="279" y="335"/>
                              </a:cubicBezTo>
                              <a:cubicBezTo>
                                <a:pt x="254" y="335"/>
                                <a:pt x="254" y="335"/>
                                <a:pt x="254" y="335"/>
                              </a:cubicBezTo>
                              <a:cubicBezTo>
                                <a:pt x="250" y="343"/>
                                <a:pt x="243" y="347"/>
                                <a:pt x="231" y="347"/>
                              </a:cubicBezTo>
                              <a:cubicBezTo>
                                <a:pt x="214" y="347"/>
                                <a:pt x="203" y="338"/>
                                <a:pt x="203" y="322"/>
                              </a:cubicBezTo>
                              <a:cubicBezTo>
                                <a:pt x="279" y="322"/>
                                <a:pt x="279" y="322"/>
                                <a:pt x="279" y="322"/>
                              </a:cubicBezTo>
                              <a:moveTo>
                                <a:pt x="203" y="303"/>
                              </a:moveTo>
                              <a:cubicBezTo>
                                <a:pt x="203" y="289"/>
                                <a:pt x="213" y="279"/>
                                <a:pt x="230" y="279"/>
                              </a:cubicBezTo>
                              <a:cubicBezTo>
                                <a:pt x="247" y="279"/>
                                <a:pt x="256" y="288"/>
                                <a:pt x="256" y="303"/>
                              </a:cubicBezTo>
                              <a:lnTo>
                                <a:pt x="203" y="303"/>
                              </a:lnTo>
                              <a:close/>
                              <a:moveTo>
                                <a:pt x="295" y="314"/>
                              </a:moveTo>
                              <a:cubicBezTo>
                                <a:pt x="295" y="346"/>
                                <a:pt x="314" y="368"/>
                                <a:pt x="346" y="368"/>
                              </a:cubicBezTo>
                              <a:cubicBezTo>
                                <a:pt x="375" y="368"/>
                                <a:pt x="393" y="353"/>
                                <a:pt x="395" y="330"/>
                              </a:cubicBezTo>
                              <a:cubicBezTo>
                                <a:pt x="371" y="330"/>
                                <a:pt x="371" y="330"/>
                                <a:pt x="371" y="330"/>
                              </a:cubicBezTo>
                              <a:cubicBezTo>
                                <a:pt x="368" y="341"/>
                                <a:pt x="361" y="347"/>
                                <a:pt x="346" y="347"/>
                              </a:cubicBezTo>
                              <a:cubicBezTo>
                                <a:pt x="329" y="347"/>
                                <a:pt x="319" y="335"/>
                                <a:pt x="319" y="314"/>
                              </a:cubicBezTo>
                              <a:cubicBezTo>
                                <a:pt x="319" y="293"/>
                                <a:pt x="329" y="281"/>
                                <a:pt x="346" y="281"/>
                              </a:cubicBezTo>
                              <a:cubicBezTo>
                                <a:pt x="361" y="281"/>
                                <a:pt x="368" y="287"/>
                                <a:pt x="371" y="299"/>
                              </a:cubicBezTo>
                              <a:cubicBezTo>
                                <a:pt x="395" y="299"/>
                                <a:pt x="395" y="299"/>
                                <a:pt x="395" y="299"/>
                              </a:cubicBezTo>
                              <a:cubicBezTo>
                                <a:pt x="393" y="275"/>
                                <a:pt x="375" y="260"/>
                                <a:pt x="346" y="260"/>
                              </a:cubicBezTo>
                              <a:cubicBezTo>
                                <a:pt x="314" y="260"/>
                                <a:pt x="295" y="282"/>
                                <a:pt x="295" y="314"/>
                              </a:cubicBezTo>
                              <a:moveTo>
                                <a:pt x="476" y="344"/>
                              </a:moveTo>
                              <a:cubicBezTo>
                                <a:pt x="473" y="345"/>
                                <a:pt x="467" y="345"/>
                                <a:pt x="464" y="345"/>
                              </a:cubicBezTo>
                              <a:cubicBezTo>
                                <a:pt x="454" y="345"/>
                                <a:pt x="449" y="343"/>
                                <a:pt x="449" y="325"/>
                              </a:cubicBezTo>
                              <a:cubicBezTo>
                                <a:pt x="449" y="282"/>
                                <a:pt x="449" y="282"/>
                                <a:pt x="449" y="282"/>
                              </a:cubicBezTo>
                              <a:cubicBezTo>
                                <a:pt x="472" y="282"/>
                                <a:pt x="472" y="282"/>
                                <a:pt x="472" y="282"/>
                              </a:cubicBezTo>
                              <a:cubicBezTo>
                                <a:pt x="472" y="262"/>
                                <a:pt x="472" y="262"/>
                                <a:pt x="472" y="262"/>
                              </a:cubicBezTo>
                              <a:cubicBezTo>
                                <a:pt x="449" y="262"/>
                                <a:pt x="449" y="262"/>
                                <a:pt x="449" y="262"/>
                              </a:cubicBezTo>
                              <a:cubicBezTo>
                                <a:pt x="449" y="231"/>
                                <a:pt x="449" y="231"/>
                                <a:pt x="449" y="231"/>
                              </a:cubicBezTo>
                              <a:cubicBezTo>
                                <a:pt x="425" y="231"/>
                                <a:pt x="425" y="231"/>
                                <a:pt x="425" y="231"/>
                              </a:cubicBezTo>
                              <a:cubicBezTo>
                                <a:pt x="425" y="262"/>
                                <a:pt x="425" y="262"/>
                                <a:pt x="425" y="262"/>
                              </a:cubicBezTo>
                              <a:cubicBezTo>
                                <a:pt x="407" y="262"/>
                                <a:pt x="407" y="262"/>
                                <a:pt x="407" y="262"/>
                              </a:cubicBezTo>
                              <a:cubicBezTo>
                                <a:pt x="407" y="282"/>
                                <a:pt x="407" y="282"/>
                                <a:pt x="407" y="282"/>
                              </a:cubicBezTo>
                              <a:cubicBezTo>
                                <a:pt x="425" y="282"/>
                                <a:pt x="425" y="282"/>
                                <a:pt x="425" y="282"/>
                              </a:cubicBezTo>
                              <a:cubicBezTo>
                                <a:pt x="425" y="330"/>
                                <a:pt x="425" y="330"/>
                                <a:pt x="425" y="330"/>
                              </a:cubicBezTo>
                              <a:cubicBezTo>
                                <a:pt x="425" y="365"/>
                                <a:pt x="446" y="367"/>
                                <a:pt x="458" y="367"/>
                              </a:cubicBezTo>
                              <a:cubicBezTo>
                                <a:pt x="465" y="367"/>
                                <a:pt x="472" y="366"/>
                                <a:pt x="476" y="365"/>
                              </a:cubicBezTo>
                              <a:cubicBezTo>
                                <a:pt x="476" y="344"/>
                                <a:pt x="476" y="344"/>
                                <a:pt x="476" y="344"/>
                              </a:cubicBezTo>
                              <a:moveTo>
                                <a:pt x="487" y="314"/>
                              </a:moveTo>
                              <a:cubicBezTo>
                                <a:pt x="487" y="344"/>
                                <a:pt x="507" y="368"/>
                                <a:pt x="541" y="368"/>
                              </a:cubicBezTo>
                              <a:cubicBezTo>
                                <a:pt x="575" y="368"/>
                                <a:pt x="595" y="344"/>
                                <a:pt x="595" y="314"/>
                              </a:cubicBezTo>
                              <a:cubicBezTo>
                                <a:pt x="595" y="284"/>
                                <a:pt x="575" y="260"/>
                                <a:pt x="541" y="260"/>
                              </a:cubicBezTo>
                              <a:cubicBezTo>
                                <a:pt x="507" y="260"/>
                                <a:pt x="487" y="284"/>
                                <a:pt x="487" y="314"/>
                              </a:cubicBezTo>
                              <a:moveTo>
                                <a:pt x="571" y="314"/>
                              </a:moveTo>
                              <a:cubicBezTo>
                                <a:pt x="571" y="333"/>
                                <a:pt x="560" y="347"/>
                                <a:pt x="541" y="347"/>
                              </a:cubicBezTo>
                              <a:cubicBezTo>
                                <a:pt x="522" y="347"/>
                                <a:pt x="511" y="333"/>
                                <a:pt x="511" y="314"/>
                              </a:cubicBezTo>
                              <a:cubicBezTo>
                                <a:pt x="511" y="295"/>
                                <a:pt x="522" y="281"/>
                                <a:pt x="541" y="281"/>
                              </a:cubicBezTo>
                              <a:cubicBezTo>
                                <a:pt x="560" y="281"/>
                                <a:pt x="571" y="295"/>
                                <a:pt x="571" y="314"/>
                              </a:cubicBezTo>
                              <a:moveTo>
                                <a:pt x="616" y="365"/>
                              </a:moveTo>
                              <a:cubicBezTo>
                                <a:pt x="641" y="365"/>
                                <a:pt x="641" y="365"/>
                                <a:pt x="641" y="365"/>
                              </a:cubicBezTo>
                              <a:cubicBezTo>
                                <a:pt x="641" y="320"/>
                                <a:pt x="641" y="320"/>
                                <a:pt x="641" y="320"/>
                              </a:cubicBezTo>
                              <a:cubicBezTo>
                                <a:pt x="641" y="296"/>
                                <a:pt x="651" y="284"/>
                                <a:pt x="668" y="284"/>
                              </a:cubicBezTo>
                              <a:cubicBezTo>
                                <a:pt x="672" y="284"/>
                                <a:pt x="674" y="284"/>
                                <a:pt x="677" y="284"/>
                              </a:cubicBezTo>
                              <a:cubicBezTo>
                                <a:pt x="677" y="262"/>
                                <a:pt x="677" y="262"/>
                                <a:pt x="677" y="262"/>
                              </a:cubicBezTo>
                              <a:cubicBezTo>
                                <a:pt x="675" y="261"/>
                                <a:pt x="672" y="261"/>
                                <a:pt x="668" y="261"/>
                              </a:cubicBezTo>
                              <a:cubicBezTo>
                                <a:pt x="657" y="261"/>
                                <a:pt x="644" y="268"/>
                                <a:pt x="641" y="282"/>
                              </a:cubicBezTo>
                              <a:cubicBezTo>
                                <a:pt x="641" y="262"/>
                                <a:pt x="641" y="262"/>
                                <a:pt x="641" y="262"/>
                              </a:cubicBezTo>
                              <a:cubicBezTo>
                                <a:pt x="616" y="262"/>
                                <a:pt x="616" y="262"/>
                                <a:pt x="616" y="262"/>
                              </a:cubicBezTo>
                              <a:lnTo>
                                <a:pt x="616" y="365"/>
                              </a:lnTo>
                              <a:close/>
                              <a:moveTo>
                                <a:pt x="687" y="314"/>
                              </a:moveTo>
                              <a:cubicBezTo>
                                <a:pt x="687" y="344"/>
                                <a:pt x="705" y="368"/>
                                <a:pt x="738" y="368"/>
                              </a:cubicBezTo>
                              <a:cubicBezTo>
                                <a:pt x="750" y="368"/>
                                <a:pt x="765" y="362"/>
                                <a:pt x="771" y="351"/>
                              </a:cubicBezTo>
                              <a:cubicBezTo>
                                <a:pt x="771" y="365"/>
                                <a:pt x="771" y="365"/>
                                <a:pt x="771" y="365"/>
                              </a:cubicBezTo>
                              <a:cubicBezTo>
                                <a:pt x="795" y="365"/>
                                <a:pt x="795" y="365"/>
                                <a:pt x="795" y="365"/>
                              </a:cubicBezTo>
                              <a:cubicBezTo>
                                <a:pt x="795" y="262"/>
                                <a:pt x="795" y="262"/>
                                <a:pt x="795" y="262"/>
                              </a:cubicBezTo>
                              <a:cubicBezTo>
                                <a:pt x="771" y="262"/>
                                <a:pt x="771" y="262"/>
                                <a:pt x="771" y="262"/>
                              </a:cubicBezTo>
                              <a:cubicBezTo>
                                <a:pt x="771" y="276"/>
                                <a:pt x="771" y="276"/>
                                <a:pt x="771" y="276"/>
                              </a:cubicBezTo>
                              <a:cubicBezTo>
                                <a:pt x="765" y="266"/>
                                <a:pt x="752" y="260"/>
                                <a:pt x="738" y="260"/>
                              </a:cubicBezTo>
                              <a:cubicBezTo>
                                <a:pt x="706" y="260"/>
                                <a:pt x="687" y="284"/>
                                <a:pt x="687" y="314"/>
                              </a:cubicBezTo>
                              <a:moveTo>
                                <a:pt x="772" y="314"/>
                              </a:moveTo>
                              <a:cubicBezTo>
                                <a:pt x="772" y="331"/>
                                <a:pt x="762" y="347"/>
                                <a:pt x="741" y="347"/>
                              </a:cubicBezTo>
                              <a:cubicBezTo>
                                <a:pt x="723" y="347"/>
                                <a:pt x="711" y="333"/>
                                <a:pt x="711" y="314"/>
                              </a:cubicBezTo>
                              <a:cubicBezTo>
                                <a:pt x="711" y="295"/>
                                <a:pt x="723" y="281"/>
                                <a:pt x="741" y="281"/>
                              </a:cubicBezTo>
                              <a:cubicBezTo>
                                <a:pt x="762" y="281"/>
                                <a:pt x="772" y="296"/>
                                <a:pt x="772" y="314"/>
                              </a:cubicBezTo>
                              <a:moveTo>
                                <a:pt x="823" y="365"/>
                              </a:moveTo>
                              <a:cubicBezTo>
                                <a:pt x="847" y="365"/>
                                <a:pt x="847" y="365"/>
                                <a:pt x="847" y="365"/>
                              </a:cubicBezTo>
                              <a:cubicBezTo>
                                <a:pt x="847" y="211"/>
                                <a:pt x="847" y="211"/>
                                <a:pt x="847" y="211"/>
                              </a:cubicBezTo>
                              <a:cubicBezTo>
                                <a:pt x="823" y="211"/>
                                <a:pt x="823" y="211"/>
                                <a:pt x="823" y="211"/>
                              </a:cubicBezTo>
                              <a:lnTo>
                                <a:pt x="823" y="365"/>
                              </a:lnTo>
                              <a:close/>
                              <a:moveTo>
                                <a:pt x="8" y="499"/>
                              </a:moveTo>
                              <a:cubicBezTo>
                                <a:pt x="8" y="546"/>
                                <a:pt x="38" y="580"/>
                                <a:pt x="88" y="580"/>
                              </a:cubicBezTo>
                              <a:cubicBezTo>
                                <a:pt x="131" y="580"/>
                                <a:pt x="158" y="556"/>
                                <a:pt x="163" y="523"/>
                              </a:cubicBezTo>
                              <a:cubicBezTo>
                                <a:pt x="135" y="523"/>
                                <a:pt x="135" y="523"/>
                                <a:pt x="135" y="523"/>
                              </a:cubicBezTo>
                              <a:cubicBezTo>
                                <a:pt x="130" y="544"/>
                                <a:pt x="114" y="557"/>
                                <a:pt x="88" y="557"/>
                              </a:cubicBezTo>
                              <a:cubicBezTo>
                                <a:pt x="54" y="557"/>
                                <a:pt x="34" y="534"/>
                                <a:pt x="34" y="499"/>
                              </a:cubicBezTo>
                              <a:cubicBezTo>
                                <a:pt x="34" y="463"/>
                                <a:pt x="54" y="440"/>
                                <a:pt x="88" y="440"/>
                              </a:cubicBezTo>
                              <a:cubicBezTo>
                                <a:pt x="114" y="440"/>
                                <a:pt x="130" y="453"/>
                                <a:pt x="135" y="474"/>
                              </a:cubicBezTo>
                              <a:cubicBezTo>
                                <a:pt x="163" y="474"/>
                                <a:pt x="163" y="474"/>
                                <a:pt x="163" y="474"/>
                              </a:cubicBezTo>
                              <a:cubicBezTo>
                                <a:pt x="158" y="442"/>
                                <a:pt x="131" y="418"/>
                                <a:pt x="88" y="418"/>
                              </a:cubicBezTo>
                              <a:cubicBezTo>
                                <a:pt x="38" y="418"/>
                                <a:pt x="8" y="451"/>
                                <a:pt x="8" y="499"/>
                              </a:cubicBezTo>
                              <a:moveTo>
                                <a:pt x="177" y="525"/>
                              </a:moveTo>
                              <a:cubicBezTo>
                                <a:pt x="177" y="555"/>
                                <a:pt x="198" y="579"/>
                                <a:pt x="231" y="579"/>
                              </a:cubicBezTo>
                              <a:cubicBezTo>
                                <a:pt x="265" y="579"/>
                                <a:pt x="286" y="555"/>
                                <a:pt x="286" y="525"/>
                              </a:cubicBezTo>
                              <a:cubicBezTo>
                                <a:pt x="286" y="494"/>
                                <a:pt x="265" y="470"/>
                                <a:pt x="231" y="470"/>
                              </a:cubicBezTo>
                              <a:cubicBezTo>
                                <a:pt x="198" y="470"/>
                                <a:pt x="177" y="494"/>
                                <a:pt x="177" y="525"/>
                              </a:cubicBezTo>
                              <a:moveTo>
                                <a:pt x="262" y="525"/>
                              </a:moveTo>
                              <a:cubicBezTo>
                                <a:pt x="262" y="543"/>
                                <a:pt x="251" y="557"/>
                                <a:pt x="231" y="557"/>
                              </a:cubicBezTo>
                              <a:cubicBezTo>
                                <a:pt x="212" y="557"/>
                                <a:pt x="201" y="543"/>
                                <a:pt x="201" y="525"/>
                              </a:cubicBezTo>
                              <a:cubicBezTo>
                                <a:pt x="201" y="506"/>
                                <a:pt x="212" y="492"/>
                                <a:pt x="231" y="492"/>
                              </a:cubicBezTo>
                              <a:cubicBezTo>
                                <a:pt x="251" y="492"/>
                                <a:pt x="262" y="506"/>
                                <a:pt x="262" y="525"/>
                              </a:cubicBezTo>
                              <a:moveTo>
                                <a:pt x="307" y="576"/>
                              </a:moveTo>
                              <a:cubicBezTo>
                                <a:pt x="331" y="576"/>
                                <a:pt x="331" y="576"/>
                                <a:pt x="331" y="576"/>
                              </a:cubicBezTo>
                              <a:cubicBezTo>
                                <a:pt x="331" y="521"/>
                                <a:pt x="331" y="521"/>
                                <a:pt x="331" y="521"/>
                              </a:cubicBezTo>
                              <a:cubicBezTo>
                                <a:pt x="331" y="497"/>
                                <a:pt x="341" y="491"/>
                                <a:pt x="353" y="491"/>
                              </a:cubicBezTo>
                              <a:cubicBezTo>
                                <a:pt x="366" y="491"/>
                                <a:pt x="372" y="498"/>
                                <a:pt x="372" y="515"/>
                              </a:cubicBezTo>
                              <a:cubicBezTo>
                                <a:pt x="372" y="576"/>
                                <a:pt x="372" y="576"/>
                                <a:pt x="372" y="576"/>
                              </a:cubicBezTo>
                              <a:cubicBezTo>
                                <a:pt x="396" y="576"/>
                                <a:pt x="396" y="576"/>
                                <a:pt x="396" y="576"/>
                              </a:cubicBezTo>
                              <a:cubicBezTo>
                                <a:pt x="396" y="521"/>
                                <a:pt x="396" y="521"/>
                                <a:pt x="396" y="521"/>
                              </a:cubicBezTo>
                              <a:cubicBezTo>
                                <a:pt x="396" y="497"/>
                                <a:pt x="405" y="491"/>
                                <a:pt x="418" y="491"/>
                              </a:cubicBezTo>
                              <a:cubicBezTo>
                                <a:pt x="430" y="491"/>
                                <a:pt x="437" y="498"/>
                                <a:pt x="437" y="515"/>
                              </a:cubicBezTo>
                              <a:cubicBezTo>
                                <a:pt x="437" y="576"/>
                                <a:pt x="437" y="576"/>
                                <a:pt x="437" y="576"/>
                              </a:cubicBezTo>
                              <a:cubicBezTo>
                                <a:pt x="461" y="576"/>
                                <a:pt x="461" y="576"/>
                                <a:pt x="461" y="576"/>
                              </a:cubicBezTo>
                              <a:cubicBezTo>
                                <a:pt x="461" y="511"/>
                                <a:pt x="461" y="511"/>
                                <a:pt x="461" y="511"/>
                              </a:cubicBezTo>
                              <a:cubicBezTo>
                                <a:pt x="461" y="492"/>
                                <a:pt x="455" y="470"/>
                                <a:pt x="424" y="470"/>
                              </a:cubicBezTo>
                              <a:cubicBezTo>
                                <a:pt x="409" y="470"/>
                                <a:pt x="397" y="478"/>
                                <a:pt x="392" y="489"/>
                              </a:cubicBezTo>
                              <a:cubicBezTo>
                                <a:pt x="388" y="479"/>
                                <a:pt x="378" y="470"/>
                                <a:pt x="360" y="470"/>
                              </a:cubicBezTo>
                              <a:cubicBezTo>
                                <a:pt x="346" y="470"/>
                                <a:pt x="335" y="478"/>
                                <a:pt x="331" y="487"/>
                              </a:cubicBezTo>
                              <a:cubicBezTo>
                                <a:pt x="331" y="473"/>
                                <a:pt x="331" y="473"/>
                                <a:pt x="331" y="473"/>
                              </a:cubicBezTo>
                              <a:cubicBezTo>
                                <a:pt x="307" y="473"/>
                                <a:pt x="307" y="473"/>
                                <a:pt x="307" y="473"/>
                              </a:cubicBezTo>
                              <a:lnTo>
                                <a:pt x="307" y="576"/>
                              </a:lnTo>
                              <a:close/>
                              <a:moveTo>
                                <a:pt x="488" y="576"/>
                              </a:moveTo>
                              <a:cubicBezTo>
                                <a:pt x="512" y="576"/>
                                <a:pt x="512" y="576"/>
                                <a:pt x="512" y="576"/>
                              </a:cubicBezTo>
                              <a:cubicBezTo>
                                <a:pt x="512" y="521"/>
                                <a:pt x="512" y="521"/>
                                <a:pt x="512" y="521"/>
                              </a:cubicBezTo>
                              <a:cubicBezTo>
                                <a:pt x="512" y="497"/>
                                <a:pt x="522" y="491"/>
                                <a:pt x="534" y="491"/>
                              </a:cubicBezTo>
                              <a:cubicBezTo>
                                <a:pt x="547" y="491"/>
                                <a:pt x="553" y="498"/>
                                <a:pt x="553" y="515"/>
                              </a:cubicBezTo>
                              <a:cubicBezTo>
                                <a:pt x="553" y="576"/>
                                <a:pt x="553" y="576"/>
                                <a:pt x="553" y="576"/>
                              </a:cubicBezTo>
                              <a:cubicBezTo>
                                <a:pt x="577" y="576"/>
                                <a:pt x="577" y="576"/>
                                <a:pt x="577" y="576"/>
                              </a:cubicBezTo>
                              <a:cubicBezTo>
                                <a:pt x="577" y="521"/>
                                <a:pt x="577" y="521"/>
                                <a:pt x="577" y="521"/>
                              </a:cubicBezTo>
                              <a:cubicBezTo>
                                <a:pt x="577" y="497"/>
                                <a:pt x="587" y="491"/>
                                <a:pt x="599" y="491"/>
                              </a:cubicBezTo>
                              <a:cubicBezTo>
                                <a:pt x="611" y="491"/>
                                <a:pt x="618" y="498"/>
                                <a:pt x="618" y="515"/>
                              </a:cubicBezTo>
                              <a:cubicBezTo>
                                <a:pt x="618" y="576"/>
                                <a:pt x="618" y="576"/>
                                <a:pt x="618" y="576"/>
                              </a:cubicBezTo>
                              <a:cubicBezTo>
                                <a:pt x="642" y="576"/>
                                <a:pt x="642" y="576"/>
                                <a:pt x="642" y="576"/>
                              </a:cubicBezTo>
                              <a:cubicBezTo>
                                <a:pt x="642" y="511"/>
                                <a:pt x="642" y="511"/>
                                <a:pt x="642" y="511"/>
                              </a:cubicBezTo>
                              <a:cubicBezTo>
                                <a:pt x="642" y="492"/>
                                <a:pt x="636" y="470"/>
                                <a:pt x="605" y="470"/>
                              </a:cubicBezTo>
                              <a:cubicBezTo>
                                <a:pt x="590" y="470"/>
                                <a:pt x="578" y="478"/>
                                <a:pt x="573" y="489"/>
                              </a:cubicBezTo>
                              <a:cubicBezTo>
                                <a:pt x="569" y="479"/>
                                <a:pt x="560" y="470"/>
                                <a:pt x="541" y="470"/>
                              </a:cubicBezTo>
                              <a:cubicBezTo>
                                <a:pt x="527" y="470"/>
                                <a:pt x="517" y="478"/>
                                <a:pt x="512" y="487"/>
                              </a:cubicBezTo>
                              <a:cubicBezTo>
                                <a:pt x="512" y="473"/>
                                <a:pt x="512" y="473"/>
                                <a:pt x="512" y="473"/>
                              </a:cubicBezTo>
                              <a:cubicBezTo>
                                <a:pt x="488" y="473"/>
                                <a:pt x="488" y="473"/>
                                <a:pt x="488" y="473"/>
                              </a:cubicBezTo>
                              <a:lnTo>
                                <a:pt x="488" y="576"/>
                              </a:lnTo>
                              <a:close/>
                              <a:moveTo>
                                <a:pt x="663" y="440"/>
                              </a:moveTo>
                              <a:cubicBezTo>
                                <a:pt x="663" y="450"/>
                                <a:pt x="670" y="458"/>
                                <a:pt x="681" y="458"/>
                              </a:cubicBezTo>
                              <a:cubicBezTo>
                                <a:pt x="691" y="458"/>
                                <a:pt x="699" y="450"/>
                                <a:pt x="699" y="440"/>
                              </a:cubicBezTo>
                              <a:cubicBezTo>
                                <a:pt x="699" y="430"/>
                                <a:pt x="691" y="423"/>
                                <a:pt x="681" y="423"/>
                              </a:cubicBezTo>
                              <a:cubicBezTo>
                                <a:pt x="670" y="423"/>
                                <a:pt x="663" y="430"/>
                                <a:pt x="663" y="440"/>
                              </a:cubicBezTo>
                              <a:moveTo>
                                <a:pt x="669" y="576"/>
                              </a:moveTo>
                              <a:cubicBezTo>
                                <a:pt x="693" y="576"/>
                                <a:pt x="693" y="576"/>
                                <a:pt x="693" y="576"/>
                              </a:cubicBezTo>
                              <a:cubicBezTo>
                                <a:pt x="693" y="473"/>
                                <a:pt x="693" y="473"/>
                                <a:pt x="693" y="473"/>
                              </a:cubicBezTo>
                              <a:cubicBezTo>
                                <a:pt x="669" y="473"/>
                                <a:pt x="669" y="473"/>
                                <a:pt x="669" y="473"/>
                              </a:cubicBezTo>
                              <a:lnTo>
                                <a:pt x="669" y="576"/>
                              </a:lnTo>
                              <a:close/>
                              <a:moveTo>
                                <a:pt x="713" y="544"/>
                              </a:moveTo>
                              <a:cubicBezTo>
                                <a:pt x="713" y="563"/>
                                <a:pt x="730" y="579"/>
                                <a:pt x="757" y="579"/>
                              </a:cubicBezTo>
                              <a:cubicBezTo>
                                <a:pt x="783" y="579"/>
                                <a:pt x="797" y="565"/>
                                <a:pt x="797" y="545"/>
                              </a:cubicBezTo>
                              <a:cubicBezTo>
                                <a:pt x="797" y="532"/>
                                <a:pt x="787" y="521"/>
                                <a:pt x="773" y="517"/>
                              </a:cubicBezTo>
                              <a:cubicBezTo>
                                <a:pt x="749" y="510"/>
                                <a:pt x="749" y="510"/>
                                <a:pt x="749" y="510"/>
                              </a:cubicBezTo>
                              <a:cubicBezTo>
                                <a:pt x="744" y="509"/>
                                <a:pt x="740" y="505"/>
                                <a:pt x="740" y="499"/>
                              </a:cubicBezTo>
                              <a:cubicBezTo>
                                <a:pt x="740" y="493"/>
                                <a:pt x="747" y="489"/>
                                <a:pt x="755" y="489"/>
                              </a:cubicBezTo>
                              <a:cubicBezTo>
                                <a:pt x="766" y="489"/>
                                <a:pt x="773" y="494"/>
                                <a:pt x="773" y="502"/>
                              </a:cubicBezTo>
                              <a:cubicBezTo>
                                <a:pt x="796" y="502"/>
                                <a:pt x="796" y="502"/>
                                <a:pt x="796" y="502"/>
                              </a:cubicBezTo>
                              <a:cubicBezTo>
                                <a:pt x="796" y="484"/>
                                <a:pt x="783" y="470"/>
                                <a:pt x="756" y="470"/>
                              </a:cubicBezTo>
                              <a:cubicBezTo>
                                <a:pt x="732" y="470"/>
                                <a:pt x="716" y="484"/>
                                <a:pt x="716" y="501"/>
                              </a:cubicBezTo>
                              <a:cubicBezTo>
                                <a:pt x="716" y="514"/>
                                <a:pt x="723" y="525"/>
                                <a:pt x="739" y="529"/>
                              </a:cubicBezTo>
                              <a:cubicBezTo>
                                <a:pt x="765" y="536"/>
                                <a:pt x="765" y="536"/>
                                <a:pt x="765" y="536"/>
                              </a:cubicBezTo>
                              <a:cubicBezTo>
                                <a:pt x="771" y="538"/>
                                <a:pt x="773" y="543"/>
                                <a:pt x="773" y="547"/>
                              </a:cubicBezTo>
                              <a:cubicBezTo>
                                <a:pt x="773" y="555"/>
                                <a:pt x="767" y="559"/>
                                <a:pt x="758" y="559"/>
                              </a:cubicBezTo>
                              <a:cubicBezTo>
                                <a:pt x="746" y="559"/>
                                <a:pt x="737" y="553"/>
                                <a:pt x="737" y="544"/>
                              </a:cubicBezTo>
                              <a:cubicBezTo>
                                <a:pt x="713" y="544"/>
                                <a:pt x="713" y="544"/>
                                <a:pt x="713" y="544"/>
                              </a:cubicBezTo>
                              <a:moveTo>
                                <a:pt x="813" y="544"/>
                              </a:moveTo>
                              <a:cubicBezTo>
                                <a:pt x="813" y="563"/>
                                <a:pt x="830" y="579"/>
                                <a:pt x="857" y="579"/>
                              </a:cubicBezTo>
                              <a:cubicBezTo>
                                <a:pt x="883" y="579"/>
                                <a:pt x="897" y="565"/>
                                <a:pt x="897" y="545"/>
                              </a:cubicBezTo>
                              <a:cubicBezTo>
                                <a:pt x="897" y="532"/>
                                <a:pt x="887" y="521"/>
                                <a:pt x="874" y="517"/>
                              </a:cubicBezTo>
                              <a:cubicBezTo>
                                <a:pt x="849" y="510"/>
                                <a:pt x="849" y="510"/>
                                <a:pt x="849" y="510"/>
                              </a:cubicBezTo>
                              <a:cubicBezTo>
                                <a:pt x="844" y="509"/>
                                <a:pt x="840" y="505"/>
                                <a:pt x="840" y="499"/>
                              </a:cubicBezTo>
                              <a:cubicBezTo>
                                <a:pt x="840" y="493"/>
                                <a:pt x="847" y="489"/>
                                <a:pt x="855" y="489"/>
                              </a:cubicBezTo>
                              <a:cubicBezTo>
                                <a:pt x="866" y="489"/>
                                <a:pt x="873" y="494"/>
                                <a:pt x="873" y="502"/>
                              </a:cubicBezTo>
                              <a:cubicBezTo>
                                <a:pt x="896" y="502"/>
                                <a:pt x="896" y="502"/>
                                <a:pt x="896" y="502"/>
                              </a:cubicBezTo>
                              <a:cubicBezTo>
                                <a:pt x="896" y="484"/>
                                <a:pt x="883" y="470"/>
                                <a:pt x="856" y="470"/>
                              </a:cubicBezTo>
                              <a:cubicBezTo>
                                <a:pt x="832" y="470"/>
                                <a:pt x="816" y="484"/>
                                <a:pt x="816" y="501"/>
                              </a:cubicBezTo>
                              <a:cubicBezTo>
                                <a:pt x="816" y="514"/>
                                <a:pt x="823" y="525"/>
                                <a:pt x="839" y="529"/>
                              </a:cubicBezTo>
                              <a:cubicBezTo>
                                <a:pt x="865" y="536"/>
                                <a:pt x="865" y="536"/>
                                <a:pt x="865" y="536"/>
                              </a:cubicBezTo>
                              <a:cubicBezTo>
                                <a:pt x="871" y="538"/>
                                <a:pt x="873" y="543"/>
                                <a:pt x="873" y="547"/>
                              </a:cubicBezTo>
                              <a:cubicBezTo>
                                <a:pt x="873" y="555"/>
                                <a:pt x="867" y="559"/>
                                <a:pt x="858" y="559"/>
                              </a:cubicBezTo>
                              <a:cubicBezTo>
                                <a:pt x="846" y="559"/>
                                <a:pt x="837" y="553"/>
                                <a:pt x="837" y="544"/>
                              </a:cubicBezTo>
                              <a:cubicBezTo>
                                <a:pt x="813" y="544"/>
                                <a:pt x="813" y="544"/>
                                <a:pt x="813" y="544"/>
                              </a:cubicBezTo>
                              <a:moveTo>
                                <a:pt x="913" y="440"/>
                              </a:moveTo>
                              <a:cubicBezTo>
                                <a:pt x="913" y="450"/>
                                <a:pt x="921" y="458"/>
                                <a:pt x="931" y="458"/>
                              </a:cubicBezTo>
                              <a:cubicBezTo>
                                <a:pt x="942" y="458"/>
                                <a:pt x="949" y="450"/>
                                <a:pt x="949" y="440"/>
                              </a:cubicBezTo>
                              <a:cubicBezTo>
                                <a:pt x="949" y="430"/>
                                <a:pt x="942" y="423"/>
                                <a:pt x="931" y="423"/>
                              </a:cubicBezTo>
                              <a:cubicBezTo>
                                <a:pt x="921" y="423"/>
                                <a:pt x="913" y="430"/>
                                <a:pt x="913" y="440"/>
                              </a:cubicBezTo>
                              <a:moveTo>
                                <a:pt x="919" y="576"/>
                              </a:moveTo>
                              <a:cubicBezTo>
                                <a:pt x="943" y="576"/>
                                <a:pt x="943" y="576"/>
                                <a:pt x="943" y="576"/>
                              </a:cubicBezTo>
                              <a:cubicBezTo>
                                <a:pt x="943" y="473"/>
                                <a:pt x="943" y="473"/>
                                <a:pt x="943" y="473"/>
                              </a:cubicBezTo>
                              <a:cubicBezTo>
                                <a:pt x="919" y="473"/>
                                <a:pt x="919" y="473"/>
                                <a:pt x="919" y="473"/>
                              </a:cubicBezTo>
                              <a:lnTo>
                                <a:pt x="919" y="576"/>
                              </a:lnTo>
                              <a:close/>
                              <a:moveTo>
                                <a:pt x="964" y="525"/>
                              </a:moveTo>
                              <a:cubicBezTo>
                                <a:pt x="964" y="555"/>
                                <a:pt x="984" y="579"/>
                                <a:pt x="1018" y="579"/>
                              </a:cubicBezTo>
                              <a:cubicBezTo>
                                <a:pt x="1052" y="579"/>
                                <a:pt x="1072" y="555"/>
                                <a:pt x="1072" y="525"/>
                              </a:cubicBezTo>
                              <a:cubicBezTo>
                                <a:pt x="1072" y="494"/>
                                <a:pt x="1052" y="470"/>
                                <a:pt x="1018" y="470"/>
                              </a:cubicBezTo>
                              <a:cubicBezTo>
                                <a:pt x="984" y="470"/>
                                <a:pt x="964" y="494"/>
                                <a:pt x="964" y="525"/>
                              </a:cubicBezTo>
                              <a:moveTo>
                                <a:pt x="1048" y="525"/>
                              </a:moveTo>
                              <a:cubicBezTo>
                                <a:pt x="1048" y="543"/>
                                <a:pt x="1037" y="557"/>
                                <a:pt x="1018" y="557"/>
                              </a:cubicBezTo>
                              <a:cubicBezTo>
                                <a:pt x="998" y="557"/>
                                <a:pt x="988" y="543"/>
                                <a:pt x="988" y="525"/>
                              </a:cubicBezTo>
                              <a:cubicBezTo>
                                <a:pt x="988" y="506"/>
                                <a:pt x="998" y="492"/>
                                <a:pt x="1018" y="492"/>
                              </a:cubicBezTo>
                              <a:cubicBezTo>
                                <a:pt x="1037" y="492"/>
                                <a:pt x="1048" y="506"/>
                                <a:pt x="1048" y="525"/>
                              </a:cubicBezTo>
                              <a:moveTo>
                                <a:pt x="1093" y="576"/>
                              </a:moveTo>
                              <a:cubicBezTo>
                                <a:pt x="1117" y="576"/>
                                <a:pt x="1117" y="576"/>
                                <a:pt x="1117" y="576"/>
                              </a:cubicBezTo>
                              <a:cubicBezTo>
                                <a:pt x="1117" y="519"/>
                                <a:pt x="1117" y="519"/>
                                <a:pt x="1117" y="519"/>
                              </a:cubicBezTo>
                              <a:cubicBezTo>
                                <a:pt x="1117" y="501"/>
                                <a:pt x="1126" y="491"/>
                                <a:pt x="1142" y="491"/>
                              </a:cubicBezTo>
                              <a:cubicBezTo>
                                <a:pt x="1159" y="491"/>
                                <a:pt x="1164" y="500"/>
                                <a:pt x="1164" y="522"/>
                              </a:cubicBezTo>
                              <a:cubicBezTo>
                                <a:pt x="1164" y="576"/>
                                <a:pt x="1164" y="576"/>
                                <a:pt x="1164" y="576"/>
                              </a:cubicBezTo>
                              <a:cubicBezTo>
                                <a:pt x="1188" y="576"/>
                                <a:pt x="1188" y="576"/>
                                <a:pt x="1188" y="576"/>
                              </a:cubicBezTo>
                              <a:cubicBezTo>
                                <a:pt x="1188" y="511"/>
                                <a:pt x="1188" y="511"/>
                                <a:pt x="1188" y="511"/>
                              </a:cubicBezTo>
                              <a:cubicBezTo>
                                <a:pt x="1188" y="484"/>
                                <a:pt x="1176" y="470"/>
                                <a:pt x="1151" y="470"/>
                              </a:cubicBezTo>
                              <a:cubicBezTo>
                                <a:pt x="1136" y="470"/>
                                <a:pt x="1124" y="476"/>
                                <a:pt x="1117" y="487"/>
                              </a:cubicBezTo>
                              <a:cubicBezTo>
                                <a:pt x="1117" y="473"/>
                                <a:pt x="1117" y="473"/>
                                <a:pt x="1117" y="473"/>
                              </a:cubicBezTo>
                              <a:cubicBezTo>
                                <a:pt x="1093" y="473"/>
                                <a:pt x="1093" y="473"/>
                                <a:pt x="1093" y="473"/>
                              </a:cubicBezTo>
                              <a:lnTo>
                                <a:pt x="1093" y="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263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4DF1415" id="Group 7" o:spid="_x0000_s1026" alt="&quot;&quot;" style="position:absolute;margin-left:0;margin-top:36pt;width:125.05pt;height:45.85pt;z-index:-251658240;mso-position-horizontal-relative:margin;mso-position-vertical-relative:page;mso-width-relative:margin;mso-height-relative:margin" coordsize="66198,24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">
              <v:shape id="Freeform 5" o:spid="_x0000_s1027" style="position:absolute;width:24828;height:24415;visibility:visible;mso-wrap-style:square;v-text-anchor:top" coordsize="748,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" path="m435,23c299,39,166,134,90,257v11,98,11,98,11,98c63,417,63,417,63,417,47,279,47,279,47,279,45,257,45,257,45,257,,257,,257,,257,25,475,25,475,25,475v3,153,119,254,283,234c497,687,678,515,713,326,748,136,624,,435,23xm80,475c213,257,213,257,213,257v52,,52,,52,c131,475,131,475,131,475r-51,xm444,300v-110,,-110,,-110,c324,344,324,344,324,344v96,,96,,96,c410,386,410,386,410,386v-96,,-96,,-96,c303,432,303,432,303,432v112,,112,,112,c405,475,405,475,405,475v-157,,-157,,-157,c298,257,298,257,298,257v156,,156,,156,l444,300xm563,435v20,,33,-9,48,-22c641,446,641,446,641,446v-19,19,-43,33,-78,33c506,479,464,442,463,384v-1,-35,12,-68,34,-92c520,268,551,253,586,253v40,,68,18,85,47c634,327,634,327,634,327,621,309,607,297,582,297v-18,,-35,9,-48,23c519,335,510,358,510,382v1,31,23,53,53,53xe" fillcolor="#a81d3f" stroked="f">
                <v:path arrowok="t" o:connecttype="custom" o:connectlocs="1443903,77032;298739,860747;335251,1188970;209117,1396621;156008,934430;149369,860747;0,860747;82983,1590875;1022350,2374591;2366674,1091843;1443903,77032;265545,1590875;707015,860747;879619,860747;434831,1590875;265545,1590875;1473777,1004763;1108652,1004763;1075459,1152129;1394114,1152129;1360920,1292796;1042266,1292796;1005753,1446859;1377517,1446859;1344324,1590875;823191,1590875;989157,860747;1506970,860747;1473777,1004763;1868776,1456907;2028103,1383224;2127683,1493748;1868776,1604272;1536844,1286097;1649701,977970;1945120,847350;2227263,1004763;2104448,1095192;1931843,994716;1772516,1071748;1692852,1279399;1868776,1456907" o:connectangles="0,0,0,0,0,0,0,0,0,0,0,0,0,0,0,0,0,0,0,0,0,0,0,0,0,0,0,0,0,0,0,0,0,0,0,0,0,0,0,0,0,0"/>
                <o:lock v:ext="edit" verticies="t"/>
              </v:shape>
              <v:shape id="Freeform 6" o:spid="_x0000_s1028" style="position:absolute;left:26781;top:2619;width:39417;height:19415;visibility:visible;mso-wrap-style:square;v-text-anchor:top" coordsize="1188,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" path="m,c27,,27,,27,,63,115,63,115,63,115,99,,99,,99,v28,,28,,28,c75,155,75,155,75,155v-24,,-24,,-24,l,xm136,19v,10,8,18,18,18c165,37,172,29,172,19,172,9,165,1,154,1v-10,,-18,8,-18,18m142,155v24,,24,,24,c166,52,166,52,166,52v-24,,-24,,-24,l142,155xm187,103v,32,19,54,51,54c267,157,285,142,287,119v-24,,-24,,-24,c260,130,253,136,238,136v-17,,-27,-12,-27,-33c211,82,221,70,238,70v15,,22,7,25,18c287,88,287,88,287,88,285,65,267,49,238,49v-32,,-51,22,-51,54m368,133v-3,1,-8,1,-12,1c346,134,341,132,341,114v,-42,,-42,,-42c364,72,364,72,364,72v,-20,,-20,,-20c341,52,341,52,341,52v,-31,,-31,,-31c317,21,317,21,317,21v,31,,31,,31c299,52,299,52,299,52v,20,,20,,20c317,72,317,72,317,72v,48,,48,,48c317,154,338,156,350,156v7,,14,-1,18,-1c368,133,368,133,368,133t11,-30c379,133,399,157,433,157v34,,54,-24,54,-54c487,73,467,49,433,49v-34,,-54,24,-54,54m463,103v,19,-10,33,-30,33c414,136,403,122,403,103v,-19,11,-33,30,-33c453,70,463,84,463,103t46,52c533,155,533,155,533,155v,-46,,-46,,-46c533,86,543,73,560,73v4,,6,,9,c569,51,569,51,569,51v-2,,-5,-1,-9,-1c549,50,536,57,533,72v,-20,,-20,,-20c509,52,509,52,509,52r,103xm580,19v,10,8,18,18,18c609,37,616,29,616,19,616,9,609,1,598,1v-10,,-18,8,-18,18m586,155v24,,24,,24,c610,52,610,52,610,52v-24,,-24,,-24,l586,155xm631,103v,30,17,54,51,54c694,157,708,151,715,141v,14,,14,,14c739,155,739,155,739,155v,-103,,-103,,-103c715,52,715,52,715,52v,14,,14,,14c708,55,696,49,682,49v-32,,-51,24,-51,54m716,103v,18,-10,33,-31,33c666,136,655,122,655,103v,-19,11,-33,30,-33c706,70,716,85,716,103t50,52c790,155,790,155,790,155v,-57,,-57,,-57c790,80,799,70,815,70v17,,22,9,22,31c837,155,837,155,837,155v24,,24,,24,c861,90,861,90,861,90,861,63,849,49,824,49v-15,,-27,6,-34,17c790,52,790,52,790,52v-24,,-24,,-24,l766,155xm16,365v90,,90,,90,c106,343,106,343,106,343v-64,,-64,,-64,c42,300,42,300,42,300v64,,64,,64,c106,277,106,277,106,277v-64,,-64,,-64,c42,233,42,233,42,233v64,,64,,64,c106,211,106,211,106,211v-90,,-90,,-90,l16,365xm133,365v24,,24,,24,c157,211,157,211,157,211v-24,,-24,,-24,l133,365xm279,322v1,-6,1,-9,1,-13c280,280,260,260,231,260v-32,,-52,21,-52,54c179,347,199,368,231,368v25,,45,-14,48,-33c254,335,254,335,254,335v-4,8,-11,12,-23,12c214,347,203,338,203,322v76,,76,,76,m203,303v,-14,10,-24,27,-24c247,279,256,288,256,303r-53,xm295,314v,32,19,54,51,54c375,368,393,353,395,330v-24,,-24,,-24,c368,341,361,347,346,347v-17,,-27,-12,-27,-33c319,293,329,281,346,281v15,,22,6,25,18c395,299,395,299,395,299v-2,-24,-20,-39,-49,-39c314,260,295,282,295,314t181,30c473,345,467,345,464,345v-10,,-15,-2,-15,-20c449,282,449,282,449,282v23,,23,,23,c472,262,472,262,472,262v-23,,-23,,-23,c449,231,449,231,449,231v-24,,-24,,-24,c425,262,425,262,425,262v-18,,-18,,-18,c407,282,407,282,407,282v18,,18,,18,c425,330,425,330,425,330v,35,21,37,33,37c465,367,472,366,476,365v,-21,,-21,,-21m487,314v,30,20,54,54,54c575,368,595,344,595,314v,-30,-20,-54,-54,-54c507,260,487,284,487,314t84,c571,333,560,347,541,347v-19,,-30,-14,-30,-33c511,295,522,281,541,281v19,,30,14,30,33m616,365v25,,25,,25,c641,320,641,320,641,320v,-24,10,-36,27,-36c672,284,674,284,677,284v,-22,,-22,,-22c675,261,672,261,668,261v-11,,-24,7,-27,21c641,262,641,262,641,262v-25,,-25,,-25,l616,365xm687,314v,30,18,54,51,54c750,368,765,362,771,351v,14,,14,,14c795,365,795,365,795,365v,-103,,-103,,-103c771,262,771,262,771,262v,14,,14,,14c765,266,752,260,738,260v-32,,-51,24,-51,54m772,314v,17,-10,33,-31,33c723,347,711,333,711,314v,-19,12,-33,30,-33c762,281,772,296,772,314t51,51c847,365,847,365,847,365v,-154,,-154,,-154c823,211,823,211,823,211r,154xm8,499v,47,30,81,80,81c131,580,158,556,163,523v-28,,-28,,-28,c130,544,114,557,88,557,54,557,34,534,34,499v,-36,20,-59,54,-59c114,440,130,453,135,474v28,,28,,28,c158,442,131,418,88,418,38,418,8,451,8,499t169,26c177,555,198,579,231,579v34,,55,-24,55,-54c286,494,265,470,231,470v-33,,-54,24,-54,55m262,525v,18,-11,32,-31,32c212,557,201,543,201,525v,-19,11,-33,30,-33c251,492,262,506,262,525t45,51c331,576,331,576,331,576v,-55,,-55,,-55c331,497,341,491,353,491v13,,19,7,19,24c372,576,372,576,372,576v24,,24,,24,c396,521,396,521,396,521v,-24,9,-30,22,-30c430,491,437,498,437,515v,61,,61,,61c461,576,461,576,461,576v,-65,,-65,,-65c461,492,455,470,424,470v-15,,-27,8,-32,19c388,479,378,470,360,470v-14,,-25,8,-29,17c331,473,331,473,331,473v-24,,-24,,-24,l307,576xm488,576v24,,24,,24,c512,521,512,521,512,521v,-24,10,-30,22,-30c547,491,553,498,553,515v,61,,61,,61c577,576,577,576,577,576v,-55,,-55,,-55c577,497,587,491,599,491v12,,19,7,19,24c618,576,618,576,618,576v24,,24,,24,c642,511,642,511,642,511v,-19,-6,-41,-37,-41c590,470,578,478,573,489v-4,-10,-13,-19,-32,-19c527,470,517,478,512,487v,-14,,-14,,-14c488,473,488,473,488,473r,103xm663,440v,10,7,18,18,18c691,458,699,450,699,440v,-10,-8,-17,-18,-17c670,423,663,430,663,440t6,136c693,576,693,576,693,576v,-103,,-103,,-103c669,473,669,473,669,473r,103xm713,544v,19,17,35,44,35c783,579,797,565,797,545v,-13,-10,-24,-24,-28c749,510,749,510,749,510v-5,-1,-9,-5,-9,-11c740,493,747,489,755,489v11,,18,5,18,13c796,502,796,502,796,502v,-18,-13,-32,-40,-32c732,470,716,484,716,501v,13,7,24,23,28c765,536,765,536,765,536v6,2,8,7,8,11c773,555,767,559,758,559v-12,,-21,-6,-21,-15c713,544,713,544,713,544t100,c813,563,830,579,857,579v26,,40,-14,40,-34c897,532,887,521,874,517v-25,-7,-25,-7,-25,-7c844,509,840,505,840,499v,-6,7,-10,15,-10c866,489,873,494,873,502v23,,23,,23,c896,484,883,470,856,470v-24,,-40,14,-40,31c816,514,823,525,839,529v26,7,26,7,26,7c871,538,873,543,873,547v,8,-6,12,-15,12c846,559,837,553,837,544v-24,,-24,,-24,m913,440v,10,8,18,18,18c942,458,949,450,949,440v,-10,-7,-17,-18,-17c921,423,913,430,913,440t6,136c943,576,943,576,943,576v,-103,,-103,,-103c919,473,919,473,919,473r,103xm964,525v,30,20,54,54,54c1052,579,1072,555,1072,525v,-31,-20,-55,-54,-55c984,470,964,494,964,525t84,c1048,543,1037,557,1018,557v-20,,-30,-14,-30,-32c988,506,998,492,1018,492v19,,30,14,30,33m1093,576v24,,24,,24,c1117,519,1117,519,1117,519v,-18,9,-28,25,-28c1159,491,1164,500,1164,522v,54,,54,,54c1188,576,1188,576,1188,576v,-65,,-65,,-65c1188,484,1176,470,1151,470v-15,,-27,6,-34,17c1117,473,1117,473,1117,473v-24,,-24,,-24,l1093,576xe" fillcolor="#00263a" stroked="f">
                <v:path arrowok="t" o:connecttype="custom" o:connectlocs="248849,518853;510969,3347;471153,518853;700094,344786;1221017,445209;1131432,174067;1051800,241015;1436686,525547;1337147,344786;1858070,244363;1688853,174067;1924430,63601;2093647,344786;2372357,174067;2173278,344786;2704156,234321;2621206,220931;351706,1148171;139355,779953;520923,1221814;766454,870333;673550,1077874;978805,1051095;1148022,940630;1539544,1154865;1489774,773258;1410142,1104654;1974199,1051095;1795028,940630;2246274,950672;2043877,1221814;2637796,877028;2458625,1161560;2810331,706309;447928,1750709;291982,1399228;587283,1757404;1018621,1928123;1313921,1928123;1529590,1710540;1018621,1583337;1834844,1723930;2050513,1928123;1698807,1630201;2319270,1472872;2219730,1583337;2485169,1707192;2375675,1677066;2365721,1821005;2787105,1670371;2783787,1770794;3029318,1472872;3128857,1928123;3556877,1757404;3377706,1646939;3862131,1747362;3706186,1583337" o:connectangles="0,0,0,0,0,0,0,0,0,0,0,0,0,0,0,0,0,0,0,0,0,0,0,0,0,0,0,0,0,0,0,0,0,0,0,0,0,0,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SaJYtXmf3T2zG" int2:id="3FujHl5E">
      <int2:state int2:value="Rejected" int2:type="spell"/>
    </int2:textHash>
    <int2:textHash int2:hashCode="7S6zdCYYuxDTsr" int2:id="jomNlf1O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51501"/>
    <w:multiLevelType w:val="multilevel"/>
    <w:tmpl w:val="3264ABD0"/>
    <w:lvl w:ilvl="0">
      <w:start w:val="1"/>
      <w:numFmt w:val="decimal"/>
      <w:pStyle w:val="PDBodytext-NumberedL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PDBodytext-NumberedL2"/>
      <w:isLgl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B1566DA"/>
    <w:multiLevelType w:val="multilevel"/>
    <w:tmpl w:val="EFF644FE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2" w15:restartNumberingAfterBreak="0">
    <w:nsid w:val="0EAC07E2"/>
    <w:multiLevelType w:val="hybridMultilevel"/>
    <w:tmpl w:val="E0BAE85E"/>
    <w:lvl w:ilvl="0" w:tplc="32F4278C">
      <w:start w:val="1"/>
      <w:numFmt w:val="bullet"/>
      <w:pStyle w:val="BULLETLEVEL1"/>
      <w:lvlText w:val="•"/>
      <w:lvlJc w:val="left"/>
      <w:pPr>
        <w:ind w:left="557" w:hanging="360"/>
      </w:pPr>
      <w:rPr>
        <w:rFonts w:ascii="Century Gothic" w:hAnsi="Century Gothic" w:hint="default"/>
        <w:color w:val="00263A"/>
        <w:sz w:val="16"/>
      </w:rPr>
    </w:lvl>
    <w:lvl w:ilvl="1" w:tplc="0C09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357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077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797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517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237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957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677" w:hanging="360"/>
      </w:pPr>
      <w:rPr>
        <w:rFonts w:ascii="Wingdings" w:hAnsi="Wingdings" w:hint="default"/>
      </w:rPr>
    </w:lvl>
  </w:abstractNum>
  <w:abstractNum w:abstractNumId="3" w15:restartNumberingAfterBreak="0">
    <w:nsid w:val="19300D19"/>
    <w:multiLevelType w:val="multilevel"/>
    <w:tmpl w:val="B834380E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88" w:hanging="363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4" w15:restartNumberingAfterBreak="0">
    <w:nsid w:val="1F4D03B9"/>
    <w:multiLevelType w:val="multilevel"/>
    <w:tmpl w:val="EFF644FE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5" w15:restartNumberingAfterBreak="0">
    <w:nsid w:val="25BA107D"/>
    <w:multiLevelType w:val="multilevel"/>
    <w:tmpl w:val="B9AED672"/>
    <w:lvl w:ilvl="0">
      <w:start w:val="1"/>
      <w:numFmt w:val="decimal"/>
      <w:pStyle w:val="Numberedheading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pStyle w:val="Numberedheading2"/>
      <w:suff w:val="space"/>
      <w:lvlText w:val=""/>
      <w:lvlJc w:val="left"/>
      <w:pPr>
        <w:ind w:left="499" w:hanging="357"/>
      </w:pPr>
      <w:rPr>
        <w:rFonts w:ascii="Symbol" w:hAnsi="Symbol"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6" w15:restartNumberingAfterBreak="0">
    <w:nsid w:val="2DA37BF0"/>
    <w:multiLevelType w:val="multilevel"/>
    <w:tmpl w:val="10FA952E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88" w:hanging="363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7" w15:restartNumberingAfterBreak="0">
    <w:nsid w:val="30DA5988"/>
    <w:multiLevelType w:val="multilevel"/>
    <w:tmpl w:val="B9AED67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suff w:val="space"/>
      <w:lvlText w:val=""/>
      <w:lvlJc w:val="left"/>
      <w:pPr>
        <w:ind w:left="499" w:hanging="357"/>
      </w:pPr>
      <w:rPr>
        <w:rFonts w:ascii="Symbol" w:hAnsi="Symbol"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8" w15:restartNumberingAfterBreak="0">
    <w:nsid w:val="35605DC9"/>
    <w:multiLevelType w:val="multilevel"/>
    <w:tmpl w:val="48B4882C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989764E"/>
    <w:multiLevelType w:val="multilevel"/>
    <w:tmpl w:val="B9AED672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suff w:val="space"/>
      <w:lvlText w:val=""/>
      <w:lvlJc w:val="left"/>
      <w:pPr>
        <w:ind w:left="499" w:hanging="357"/>
      </w:pPr>
      <w:rPr>
        <w:rFonts w:ascii="Symbol" w:hAnsi="Symbol" w:hint="default"/>
        <w:i w:val="0"/>
        <w:iCs w:val="0"/>
        <w:color w:val="auto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3" w:hanging="35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0" w15:restartNumberingAfterBreak="0">
    <w:nsid w:val="3BAF65CE"/>
    <w:multiLevelType w:val="hybridMultilevel"/>
    <w:tmpl w:val="98A8E9B4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4307254B"/>
    <w:multiLevelType w:val="multilevel"/>
    <w:tmpl w:val="B834380E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88" w:hanging="363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2" w15:restartNumberingAfterBreak="0">
    <w:nsid w:val="439450FC"/>
    <w:multiLevelType w:val="hybridMultilevel"/>
    <w:tmpl w:val="43E8AD60"/>
    <w:lvl w:ilvl="0" w:tplc="0C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4BA0067E"/>
    <w:multiLevelType w:val="multilevel"/>
    <w:tmpl w:val="8D2EAF5C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88" w:hanging="363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4" w15:restartNumberingAfterBreak="0">
    <w:nsid w:val="500878C1"/>
    <w:multiLevelType w:val="hybridMultilevel"/>
    <w:tmpl w:val="82986410"/>
    <w:lvl w:ilvl="0" w:tplc="38129436">
      <w:start w:val="1"/>
      <w:numFmt w:val="bullet"/>
      <w:pStyle w:val="PD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6B5788"/>
    <w:multiLevelType w:val="hybridMultilevel"/>
    <w:tmpl w:val="8FCC24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AD1F97"/>
    <w:multiLevelType w:val="multilevel"/>
    <w:tmpl w:val="88324D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DBodyNumberedL2"/>
      <w:lvlText w:val="%1.%2"/>
      <w:lvlJc w:val="left"/>
      <w:pPr>
        <w:ind w:left="108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57981FC6"/>
    <w:multiLevelType w:val="multilevel"/>
    <w:tmpl w:val="E2929B06"/>
    <w:lvl w:ilvl="0">
      <w:start w:val="1"/>
      <w:numFmt w:val="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88" w:hanging="363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18" w15:restartNumberingAfterBreak="0">
    <w:nsid w:val="60F97397"/>
    <w:multiLevelType w:val="hybridMultilevel"/>
    <w:tmpl w:val="5BE6D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3C1784"/>
    <w:multiLevelType w:val="multilevel"/>
    <w:tmpl w:val="B834380E"/>
    <w:lvl w:ilvl="0">
      <w:start w:val="1"/>
      <w:numFmt w:val="decimal"/>
      <w:lvlText w:val="%1"/>
      <w:lvlJc w:val="left"/>
      <w:pPr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88" w:hanging="363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641" w:hanging="35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925" w:hanging="35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67" w:hanging="35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09" w:hanging="35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51" w:hanging="35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3" w:hanging="357"/>
      </w:pPr>
      <w:rPr>
        <w:rFonts w:hint="default"/>
      </w:rPr>
    </w:lvl>
  </w:abstractNum>
  <w:abstractNum w:abstractNumId="20" w15:restartNumberingAfterBreak="0">
    <w:nsid w:val="6FB5508C"/>
    <w:multiLevelType w:val="hybridMultilevel"/>
    <w:tmpl w:val="B740927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4FE12DF"/>
    <w:multiLevelType w:val="hybridMultilevel"/>
    <w:tmpl w:val="AE7A03BC"/>
    <w:lvl w:ilvl="0" w:tplc="B164F2E4">
      <w:start w:val="1"/>
      <w:numFmt w:val="decimal"/>
      <w:pStyle w:val="PDheader1-numbered"/>
      <w:lvlText w:val="%1."/>
      <w:lvlJc w:val="left"/>
      <w:pPr>
        <w:ind w:left="360" w:hanging="360"/>
      </w:pPr>
      <w:rPr>
        <w:rFonts w:hint="default"/>
        <w:b/>
      </w:rPr>
    </w:lvl>
    <w:lvl w:ilvl="1" w:tplc="FDCE621C">
      <w:start w:val="3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6FA1DD3"/>
    <w:multiLevelType w:val="multilevel"/>
    <w:tmpl w:val="CD4EDB0C"/>
    <w:lvl w:ilvl="0">
      <w:start w:val="1"/>
      <w:numFmt w:val="decimal"/>
      <w:pStyle w:val="Heading6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2008943958">
    <w:abstractNumId w:val="22"/>
  </w:num>
  <w:num w:numId="2" w16cid:durableId="614139069">
    <w:abstractNumId w:val="0"/>
  </w:num>
  <w:num w:numId="3" w16cid:durableId="1636327227">
    <w:abstractNumId w:val="21"/>
  </w:num>
  <w:num w:numId="4" w16cid:durableId="1360232169">
    <w:abstractNumId w:val="14"/>
  </w:num>
  <w:num w:numId="5" w16cid:durableId="308944186">
    <w:abstractNumId w:val="16"/>
  </w:num>
  <w:num w:numId="6" w16cid:durableId="621038994">
    <w:abstractNumId w:val="5"/>
  </w:num>
  <w:num w:numId="7" w16cid:durableId="598561567">
    <w:abstractNumId w:val="2"/>
  </w:num>
  <w:num w:numId="8" w16cid:durableId="490758773">
    <w:abstractNumId w:val="3"/>
  </w:num>
  <w:num w:numId="9" w16cid:durableId="1730151958">
    <w:abstractNumId w:val="4"/>
  </w:num>
  <w:num w:numId="10" w16cid:durableId="564533923">
    <w:abstractNumId w:val="1"/>
  </w:num>
  <w:num w:numId="11" w16cid:durableId="1142963070">
    <w:abstractNumId w:val="5"/>
  </w:num>
  <w:num w:numId="12" w16cid:durableId="1393503162">
    <w:abstractNumId w:val="5"/>
  </w:num>
  <w:num w:numId="13" w16cid:durableId="58332884">
    <w:abstractNumId w:val="5"/>
  </w:num>
  <w:num w:numId="14" w16cid:durableId="133328535">
    <w:abstractNumId w:val="7"/>
  </w:num>
  <w:num w:numId="15" w16cid:durableId="1945847056">
    <w:abstractNumId w:val="11"/>
  </w:num>
  <w:num w:numId="16" w16cid:durableId="1271275062">
    <w:abstractNumId w:val="6"/>
  </w:num>
  <w:num w:numId="17" w16cid:durableId="1230993995">
    <w:abstractNumId w:val="17"/>
  </w:num>
  <w:num w:numId="18" w16cid:durableId="1816408183">
    <w:abstractNumId w:val="9"/>
  </w:num>
  <w:num w:numId="19" w16cid:durableId="160973820">
    <w:abstractNumId w:val="19"/>
  </w:num>
  <w:num w:numId="20" w16cid:durableId="650601871">
    <w:abstractNumId w:val="20"/>
  </w:num>
  <w:num w:numId="21" w16cid:durableId="1941138054">
    <w:abstractNumId w:val="18"/>
  </w:num>
  <w:num w:numId="22" w16cid:durableId="1353536976">
    <w:abstractNumId w:val="13"/>
  </w:num>
  <w:num w:numId="23" w16cid:durableId="288249752">
    <w:abstractNumId w:val="10"/>
  </w:num>
  <w:num w:numId="24" w16cid:durableId="501893102">
    <w:abstractNumId w:val="12"/>
  </w:num>
  <w:num w:numId="25" w16cid:durableId="200751289">
    <w:abstractNumId w:val="15"/>
  </w:num>
  <w:num w:numId="26" w16cid:durableId="499277679">
    <w:abstractNumId w:val="5"/>
  </w:num>
  <w:num w:numId="27" w16cid:durableId="10690102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82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03"/>
    <w:rsid w:val="00001294"/>
    <w:rsid w:val="000021C1"/>
    <w:rsid w:val="000022D3"/>
    <w:rsid w:val="00003755"/>
    <w:rsid w:val="000062C2"/>
    <w:rsid w:val="000069BA"/>
    <w:rsid w:val="00006F90"/>
    <w:rsid w:val="0000719F"/>
    <w:rsid w:val="00014ECD"/>
    <w:rsid w:val="00015673"/>
    <w:rsid w:val="00016197"/>
    <w:rsid w:val="00017A4E"/>
    <w:rsid w:val="00017EF3"/>
    <w:rsid w:val="00020C24"/>
    <w:rsid w:val="00022FF1"/>
    <w:rsid w:val="00025206"/>
    <w:rsid w:val="000256E9"/>
    <w:rsid w:val="000278DA"/>
    <w:rsid w:val="00030024"/>
    <w:rsid w:val="000332A5"/>
    <w:rsid w:val="000337E5"/>
    <w:rsid w:val="00034C1F"/>
    <w:rsid w:val="00035931"/>
    <w:rsid w:val="00040720"/>
    <w:rsid w:val="00042193"/>
    <w:rsid w:val="000447CD"/>
    <w:rsid w:val="00044905"/>
    <w:rsid w:val="000449E4"/>
    <w:rsid w:val="0004520E"/>
    <w:rsid w:val="00052F49"/>
    <w:rsid w:val="00054FD7"/>
    <w:rsid w:val="00056428"/>
    <w:rsid w:val="00056E48"/>
    <w:rsid w:val="00060E6D"/>
    <w:rsid w:val="0006211F"/>
    <w:rsid w:val="00064969"/>
    <w:rsid w:val="00065C1F"/>
    <w:rsid w:val="00066C12"/>
    <w:rsid w:val="00066D75"/>
    <w:rsid w:val="000713AD"/>
    <w:rsid w:val="000716B2"/>
    <w:rsid w:val="000716D4"/>
    <w:rsid w:val="00071757"/>
    <w:rsid w:val="00074610"/>
    <w:rsid w:val="00083154"/>
    <w:rsid w:val="000834D0"/>
    <w:rsid w:val="000838DF"/>
    <w:rsid w:val="0008417B"/>
    <w:rsid w:val="00084D7A"/>
    <w:rsid w:val="00087504"/>
    <w:rsid w:val="0009213A"/>
    <w:rsid w:val="00094792"/>
    <w:rsid w:val="000948D9"/>
    <w:rsid w:val="000951D9"/>
    <w:rsid w:val="00096996"/>
    <w:rsid w:val="00096C83"/>
    <w:rsid w:val="000A0FF3"/>
    <w:rsid w:val="000A17CE"/>
    <w:rsid w:val="000A193B"/>
    <w:rsid w:val="000A4B87"/>
    <w:rsid w:val="000A4FF3"/>
    <w:rsid w:val="000A63F2"/>
    <w:rsid w:val="000A6E7A"/>
    <w:rsid w:val="000B16C6"/>
    <w:rsid w:val="000B2EC4"/>
    <w:rsid w:val="000B3200"/>
    <w:rsid w:val="000B3A55"/>
    <w:rsid w:val="000B4C41"/>
    <w:rsid w:val="000B4E56"/>
    <w:rsid w:val="000B5E9B"/>
    <w:rsid w:val="000C0251"/>
    <w:rsid w:val="000C227F"/>
    <w:rsid w:val="000C3162"/>
    <w:rsid w:val="000C3276"/>
    <w:rsid w:val="000C3B34"/>
    <w:rsid w:val="000C5BA4"/>
    <w:rsid w:val="000D0CA5"/>
    <w:rsid w:val="000D2625"/>
    <w:rsid w:val="000D4708"/>
    <w:rsid w:val="000D481B"/>
    <w:rsid w:val="000D6563"/>
    <w:rsid w:val="000D7299"/>
    <w:rsid w:val="000D7B2E"/>
    <w:rsid w:val="000E3DB3"/>
    <w:rsid w:val="000E63B7"/>
    <w:rsid w:val="000E7F8F"/>
    <w:rsid w:val="000F734F"/>
    <w:rsid w:val="00100013"/>
    <w:rsid w:val="00101E36"/>
    <w:rsid w:val="00102204"/>
    <w:rsid w:val="00103BF8"/>
    <w:rsid w:val="00105BC4"/>
    <w:rsid w:val="00106AD6"/>
    <w:rsid w:val="0011094C"/>
    <w:rsid w:val="001112C8"/>
    <w:rsid w:val="00113EB4"/>
    <w:rsid w:val="00114BDD"/>
    <w:rsid w:val="00116517"/>
    <w:rsid w:val="00121BFF"/>
    <w:rsid w:val="001224C1"/>
    <w:rsid w:val="00127778"/>
    <w:rsid w:val="0013075D"/>
    <w:rsid w:val="001309FD"/>
    <w:rsid w:val="00130EF3"/>
    <w:rsid w:val="00131855"/>
    <w:rsid w:val="00132220"/>
    <w:rsid w:val="0013359C"/>
    <w:rsid w:val="00133A72"/>
    <w:rsid w:val="00133C20"/>
    <w:rsid w:val="001340E3"/>
    <w:rsid w:val="00134983"/>
    <w:rsid w:val="00134C88"/>
    <w:rsid w:val="00140C1E"/>
    <w:rsid w:val="001417A9"/>
    <w:rsid w:val="001430FD"/>
    <w:rsid w:val="00145A96"/>
    <w:rsid w:val="00145F11"/>
    <w:rsid w:val="001461B1"/>
    <w:rsid w:val="00150411"/>
    <w:rsid w:val="00153A50"/>
    <w:rsid w:val="00153AE8"/>
    <w:rsid w:val="001541E2"/>
    <w:rsid w:val="00154546"/>
    <w:rsid w:val="00160197"/>
    <w:rsid w:val="00161DCE"/>
    <w:rsid w:val="00163A14"/>
    <w:rsid w:val="00163C52"/>
    <w:rsid w:val="00164267"/>
    <w:rsid w:val="001654F2"/>
    <w:rsid w:val="00165E6D"/>
    <w:rsid w:val="0017024B"/>
    <w:rsid w:val="0017332F"/>
    <w:rsid w:val="001739E9"/>
    <w:rsid w:val="0017528C"/>
    <w:rsid w:val="001779C2"/>
    <w:rsid w:val="00183773"/>
    <w:rsid w:val="00184278"/>
    <w:rsid w:val="001869D5"/>
    <w:rsid w:val="00193814"/>
    <w:rsid w:val="00196A15"/>
    <w:rsid w:val="00196CAC"/>
    <w:rsid w:val="00196D4F"/>
    <w:rsid w:val="001A4B91"/>
    <w:rsid w:val="001A5A57"/>
    <w:rsid w:val="001A6586"/>
    <w:rsid w:val="001A753D"/>
    <w:rsid w:val="001B00A3"/>
    <w:rsid w:val="001B300B"/>
    <w:rsid w:val="001B6139"/>
    <w:rsid w:val="001B74DF"/>
    <w:rsid w:val="001C10A2"/>
    <w:rsid w:val="001C143E"/>
    <w:rsid w:val="001C172C"/>
    <w:rsid w:val="001C1C76"/>
    <w:rsid w:val="001C25DE"/>
    <w:rsid w:val="001D3AC9"/>
    <w:rsid w:val="001D4836"/>
    <w:rsid w:val="001D5CB2"/>
    <w:rsid w:val="001D6FD2"/>
    <w:rsid w:val="001E06D0"/>
    <w:rsid w:val="001E11AB"/>
    <w:rsid w:val="001E1DFC"/>
    <w:rsid w:val="001E1E0C"/>
    <w:rsid w:val="001E29FA"/>
    <w:rsid w:val="001E4459"/>
    <w:rsid w:val="001E69FA"/>
    <w:rsid w:val="001E7332"/>
    <w:rsid w:val="001E7571"/>
    <w:rsid w:val="001E79BB"/>
    <w:rsid w:val="001E7E88"/>
    <w:rsid w:val="001F12FF"/>
    <w:rsid w:val="001F1D11"/>
    <w:rsid w:val="001F3953"/>
    <w:rsid w:val="001F657F"/>
    <w:rsid w:val="001F6A61"/>
    <w:rsid w:val="001F6FB1"/>
    <w:rsid w:val="001F7D0F"/>
    <w:rsid w:val="00202B79"/>
    <w:rsid w:val="00202BDB"/>
    <w:rsid w:val="00203269"/>
    <w:rsid w:val="00205F14"/>
    <w:rsid w:val="00211A6B"/>
    <w:rsid w:val="002152E4"/>
    <w:rsid w:val="00217347"/>
    <w:rsid w:val="00220FA4"/>
    <w:rsid w:val="00224E79"/>
    <w:rsid w:val="00226AD1"/>
    <w:rsid w:val="00226B4E"/>
    <w:rsid w:val="002314B7"/>
    <w:rsid w:val="0023242A"/>
    <w:rsid w:val="00233510"/>
    <w:rsid w:val="00241471"/>
    <w:rsid w:val="00245AED"/>
    <w:rsid w:val="00245AF2"/>
    <w:rsid w:val="00245EA5"/>
    <w:rsid w:val="0024658B"/>
    <w:rsid w:val="002503B8"/>
    <w:rsid w:val="00252D8B"/>
    <w:rsid w:val="00253D40"/>
    <w:rsid w:val="002557D9"/>
    <w:rsid w:val="00255A3B"/>
    <w:rsid w:val="00256009"/>
    <w:rsid w:val="0026043A"/>
    <w:rsid w:val="002616DB"/>
    <w:rsid w:val="0026184E"/>
    <w:rsid w:val="002648FD"/>
    <w:rsid w:val="00264996"/>
    <w:rsid w:val="00264A82"/>
    <w:rsid w:val="00265BA7"/>
    <w:rsid w:val="00266C86"/>
    <w:rsid w:val="00271423"/>
    <w:rsid w:val="00272DA9"/>
    <w:rsid w:val="0027342B"/>
    <w:rsid w:val="0027367A"/>
    <w:rsid w:val="0027625A"/>
    <w:rsid w:val="00282B5A"/>
    <w:rsid w:val="00283518"/>
    <w:rsid w:val="00293024"/>
    <w:rsid w:val="00293745"/>
    <w:rsid w:val="00297479"/>
    <w:rsid w:val="002A1F12"/>
    <w:rsid w:val="002A39E5"/>
    <w:rsid w:val="002A3FEE"/>
    <w:rsid w:val="002A76AF"/>
    <w:rsid w:val="002B41A0"/>
    <w:rsid w:val="002B7FCC"/>
    <w:rsid w:val="002C489C"/>
    <w:rsid w:val="002C4F24"/>
    <w:rsid w:val="002D2F7E"/>
    <w:rsid w:val="002D4912"/>
    <w:rsid w:val="002E0F9B"/>
    <w:rsid w:val="002E101B"/>
    <w:rsid w:val="002E25B0"/>
    <w:rsid w:val="002E261C"/>
    <w:rsid w:val="002E3B0B"/>
    <w:rsid w:val="002E3CFD"/>
    <w:rsid w:val="002E5CD9"/>
    <w:rsid w:val="002F014B"/>
    <w:rsid w:val="002F04DD"/>
    <w:rsid w:val="002F3B48"/>
    <w:rsid w:val="002F785B"/>
    <w:rsid w:val="003007D3"/>
    <w:rsid w:val="003028CA"/>
    <w:rsid w:val="00304602"/>
    <w:rsid w:val="00304FC6"/>
    <w:rsid w:val="00311DCB"/>
    <w:rsid w:val="003137FE"/>
    <w:rsid w:val="00313F3E"/>
    <w:rsid w:val="003145F5"/>
    <w:rsid w:val="00316BB6"/>
    <w:rsid w:val="00320D2C"/>
    <w:rsid w:val="003220BD"/>
    <w:rsid w:val="00322312"/>
    <w:rsid w:val="00323924"/>
    <w:rsid w:val="003240EF"/>
    <w:rsid w:val="003266B9"/>
    <w:rsid w:val="003269DF"/>
    <w:rsid w:val="00332A35"/>
    <w:rsid w:val="003333AE"/>
    <w:rsid w:val="00333FE2"/>
    <w:rsid w:val="0033420D"/>
    <w:rsid w:val="00337345"/>
    <w:rsid w:val="00340F35"/>
    <w:rsid w:val="00342AE9"/>
    <w:rsid w:val="003513D3"/>
    <w:rsid w:val="003539AA"/>
    <w:rsid w:val="003544B4"/>
    <w:rsid w:val="00360BA7"/>
    <w:rsid w:val="00361793"/>
    <w:rsid w:val="003632AD"/>
    <w:rsid w:val="00366D08"/>
    <w:rsid w:val="00373C22"/>
    <w:rsid w:val="00374BC4"/>
    <w:rsid w:val="00374C0C"/>
    <w:rsid w:val="00374C20"/>
    <w:rsid w:val="00380F9C"/>
    <w:rsid w:val="00381C82"/>
    <w:rsid w:val="00382848"/>
    <w:rsid w:val="00385883"/>
    <w:rsid w:val="00386E02"/>
    <w:rsid w:val="0039082C"/>
    <w:rsid w:val="00391EFF"/>
    <w:rsid w:val="00395070"/>
    <w:rsid w:val="00397168"/>
    <w:rsid w:val="003A1988"/>
    <w:rsid w:val="003A2E60"/>
    <w:rsid w:val="003B0310"/>
    <w:rsid w:val="003B09EE"/>
    <w:rsid w:val="003B1B93"/>
    <w:rsid w:val="003B2854"/>
    <w:rsid w:val="003B3D2E"/>
    <w:rsid w:val="003B3FB9"/>
    <w:rsid w:val="003B4806"/>
    <w:rsid w:val="003B58A8"/>
    <w:rsid w:val="003C02DE"/>
    <w:rsid w:val="003C0577"/>
    <w:rsid w:val="003C2A29"/>
    <w:rsid w:val="003C35DA"/>
    <w:rsid w:val="003D2391"/>
    <w:rsid w:val="003D3F71"/>
    <w:rsid w:val="003D43AB"/>
    <w:rsid w:val="003D4418"/>
    <w:rsid w:val="003D4423"/>
    <w:rsid w:val="003D44AB"/>
    <w:rsid w:val="003D5785"/>
    <w:rsid w:val="003D5B88"/>
    <w:rsid w:val="003D6216"/>
    <w:rsid w:val="003D75F5"/>
    <w:rsid w:val="003E2E42"/>
    <w:rsid w:val="003E476A"/>
    <w:rsid w:val="003E4BBE"/>
    <w:rsid w:val="003E5569"/>
    <w:rsid w:val="003E5A23"/>
    <w:rsid w:val="003E64DD"/>
    <w:rsid w:val="003F0AF5"/>
    <w:rsid w:val="003F0B9B"/>
    <w:rsid w:val="003F2A13"/>
    <w:rsid w:val="003F2E04"/>
    <w:rsid w:val="003F4989"/>
    <w:rsid w:val="003F52BA"/>
    <w:rsid w:val="003F6F05"/>
    <w:rsid w:val="003F7491"/>
    <w:rsid w:val="003F7E31"/>
    <w:rsid w:val="00402196"/>
    <w:rsid w:val="00402211"/>
    <w:rsid w:val="00406A19"/>
    <w:rsid w:val="00406E85"/>
    <w:rsid w:val="00410BA7"/>
    <w:rsid w:val="004139E1"/>
    <w:rsid w:val="00414189"/>
    <w:rsid w:val="004145BE"/>
    <w:rsid w:val="00415510"/>
    <w:rsid w:val="00421B0D"/>
    <w:rsid w:val="00422BAC"/>
    <w:rsid w:val="004230EF"/>
    <w:rsid w:val="00423125"/>
    <w:rsid w:val="0042381F"/>
    <w:rsid w:val="00424311"/>
    <w:rsid w:val="00424BB5"/>
    <w:rsid w:val="004309A1"/>
    <w:rsid w:val="00434A6C"/>
    <w:rsid w:val="00435640"/>
    <w:rsid w:val="004374A0"/>
    <w:rsid w:val="00437B8B"/>
    <w:rsid w:val="0044018B"/>
    <w:rsid w:val="004405DE"/>
    <w:rsid w:val="0044084C"/>
    <w:rsid w:val="00442075"/>
    <w:rsid w:val="00445CAC"/>
    <w:rsid w:val="0044609B"/>
    <w:rsid w:val="004477BA"/>
    <w:rsid w:val="004528B6"/>
    <w:rsid w:val="00453212"/>
    <w:rsid w:val="004561A0"/>
    <w:rsid w:val="00457F63"/>
    <w:rsid w:val="004634C0"/>
    <w:rsid w:val="00467129"/>
    <w:rsid w:val="004673F7"/>
    <w:rsid w:val="00471EB1"/>
    <w:rsid w:val="00475EB1"/>
    <w:rsid w:val="00476FA7"/>
    <w:rsid w:val="00477F83"/>
    <w:rsid w:val="00481D0B"/>
    <w:rsid w:val="004864CD"/>
    <w:rsid w:val="00486D5D"/>
    <w:rsid w:val="0048791D"/>
    <w:rsid w:val="00490D6B"/>
    <w:rsid w:val="00491000"/>
    <w:rsid w:val="00492FFB"/>
    <w:rsid w:val="004948A3"/>
    <w:rsid w:val="00496E40"/>
    <w:rsid w:val="004A00C8"/>
    <w:rsid w:val="004A1AC5"/>
    <w:rsid w:val="004A2E2F"/>
    <w:rsid w:val="004A51D6"/>
    <w:rsid w:val="004B10D7"/>
    <w:rsid w:val="004B132A"/>
    <w:rsid w:val="004B2ED3"/>
    <w:rsid w:val="004B58B0"/>
    <w:rsid w:val="004B7829"/>
    <w:rsid w:val="004C01DC"/>
    <w:rsid w:val="004C21D3"/>
    <w:rsid w:val="004C2711"/>
    <w:rsid w:val="004C2DED"/>
    <w:rsid w:val="004C3AC5"/>
    <w:rsid w:val="004C6311"/>
    <w:rsid w:val="004D129F"/>
    <w:rsid w:val="004D17A2"/>
    <w:rsid w:val="004D357B"/>
    <w:rsid w:val="004D3D70"/>
    <w:rsid w:val="004D4D92"/>
    <w:rsid w:val="004D555F"/>
    <w:rsid w:val="004D77E0"/>
    <w:rsid w:val="004E2697"/>
    <w:rsid w:val="004E37C9"/>
    <w:rsid w:val="004E47CA"/>
    <w:rsid w:val="004E55D5"/>
    <w:rsid w:val="004E58BE"/>
    <w:rsid w:val="004E5CD3"/>
    <w:rsid w:val="004E7DA9"/>
    <w:rsid w:val="004E7F1F"/>
    <w:rsid w:val="004F056C"/>
    <w:rsid w:val="004F6C46"/>
    <w:rsid w:val="004F6F0D"/>
    <w:rsid w:val="00501B81"/>
    <w:rsid w:val="00502084"/>
    <w:rsid w:val="0050339F"/>
    <w:rsid w:val="00503839"/>
    <w:rsid w:val="00505468"/>
    <w:rsid w:val="00512761"/>
    <w:rsid w:val="0051282F"/>
    <w:rsid w:val="005132E2"/>
    <w:rsid w:val="0051496F"/>
    <w:rsid w:val="00516C30"/>
    <w:rsid w:val="005207E9"/>
    <w:rsid w:val="005217AC"/>
    <w:rsid w:val="00522EC2"/>
    <w:rsid w:val="00523428"/>
    <w:rsid w:val="0052418F"/>
    <w:rsid w:val="00525771"/>
    <w:rsid w:val="005265DD"/>
    <w:rsid w:val="00530A4B"/>
    <w:rsid w:val="00531636"/>
    <w:rsid w:val="005331ED"/>
    <w:rsid w:val="00533B4A"/>
    <w:rsid w:val="00534C13"/>
    <w:rsid w:val="00541AD7"/>
    <w:rsid w:val="0054212F"/>
    <w:rsid w:val="0054240B"/>
    <w:rsid w:val="00542A5B"/>
    <w:rsid w:val="00543E88"/>
    <w:rsid w:val="00544C37"/>
    <w:rsid w:val="0054647F"/>
    <w:rsid w:val="005501B6"/>
    <w:rsid w:val="00554FA8"/>
    <w:rsid w:val="00556564"/>
    <w:rsid w:val="005600B6"/>
    <w:rsid w:val="005618DE"/>
    <w:rsid w:val="00561FC2"/>
    <w:rsid w:val="005634EF"/>
    <w:rsid w:val="00564863"/>
    <w:rsid w:val="005657AE"/>
    <w:rsid w:val="00566B4B"/>
    <w:rsid w:val="0057066C"/>
    <w:rsid w:val="0057232A"/>
    <w:rsid w:val="00574E11"/>
    <w:rsid w:val="00577A1A"/>
    <w:rsid w:val="005805C3"/>
    <w:rsid w:val="005824AD"/>
    <w:rsid w:val="00582B9B"/>
    <w:rsid w:val="00583420"/>
    <w:rsid w:val="005836EE"/>
    <w:rsid w:val="00584A96"/>
    <w:rsid w:val="005855D2"/>
    <w:rsid w:val="00585ED6"/>
    <w:rsid w:val="00586C96"/>
    <w:rsid w:val="005912B9"/>
    <w:rsid w:val="00591FBE"/>
    <w:rsid w:val="0059248F"/>
    <w:rsid w:val="00593B41"/>
    <w:rsid w:val="00596A2A"/>
    <w:rsid w:val="00597C46"/>
    <w:rsid w:val="005A0F3C"/>
    <w:rsid w:val="005A13E0"/>
    <w:rsid w:val="005A2765"/>
    <w:rsid w:val="005A2DB6"/>
    <w:rsid w:val="005A3890"/>
    <w:rsid w:val="005A4811"/>
    <w:rsid w:val="005A5007"/>
    <w:rsid w:val="005A78DA"/>
    <w:rsid w:val="005B3918"/>
    <w:rsid w:val="005B3DA3"/>
    <w:rsid w:val="005B7261"/>
    <w:rsid w:val="005C1407"/>
    <w:rsid w:val="005C259E"/>
    <w:rsid w:val="005C43F0"/>
    <w:rsid w:val="005C4C71"/>
    <w:rsid w:val="005C5062"/>
    <w:rsid w:val="005C5D91"/>
    <w:rsid w:val="005C6921"/>
    <w:rsid w:val="005D0314"/>
    <w:rsid w:val="005D041B"/>
    <w:rsid w:val="005D20EF"/>
    <w:rsid w:val="005D316E"/>
    <w:rsid w:val="005D344B"/>
    <w:rsid w:val="005D38E2"/>
    <w:rsid w:val="005D7006"/>
    <w:rsid w:val="005D7E35"/>
    <w:rsid w:val="005E1C34"/>
    <w:rsid w:val="005E26CC"/>
    <w:rsid w:val="005F0319"/>
    <w:rsid w:val="005F061B"/>
    <w:rsid w:val="005F0BD9"/>
    <w:rsid w:val="005F1868"/>
    <w:rsid w:val="005F253D"/>
    <w:rsid w:val="005F264B"/>
    <w:rsid w:val="005F27A1"/>
    <w:rsid w:val="005F2A0A"/>
    <w:rsid w:val="005F3AD1"/>
    <w:rsid w:val="005F4829"/>
    <w:rsid w:val="005F505F"/>
    <w:rsid w:val="005F5408"/>
    <w:rsid w:val="005F5472"/>
    <w:rsid w:val="005F60DC"/>
    <w:rsid w:val="005F68AF"/>
    <w:rsid w:val="006014D9"/>
    <w:rsid w:val="00602204"/>
    <w:rsid w:val="00602AF8"/>
    <w:rsid w:val="00605A98"/>
    <w:rsid w:val="00606AF5"/>
    <w:rsid w:val="006075DF"/>
    <w:rsid w:val="00607CDB"/>
    <w:rsid w:val="00610A9F"/>
    <w:rsid w:val="0061171D"/>
    <w:rsid w:val="00611B29"/>
    <w:rsid w:val="00613014"/>
    <w:rsid w:val="00613E59"/>
    <w:rsid w:val="006157B1"/>
    <w:rsid w:val="00616098"/>
    <w:rsid w:val="00622030"/>
    <w:rsid w:val="006235FC"/>
    <w:rsid w:val="00625632"/>
    <w:rsid w:val="00626063"/>
    <w:rsid w:val="00626EAA"/>
    <w:rsid w:val="00627570"/>
    <w:rsid w:val="0063054B"/>
    <w:rsid w:val="00630E71"/>
    <w:rsid w:val="0063100D"/>
    <w:rsid w:val="006310B2"/>
    <w:rsid w:val="0063406B"/>
    <w:rsid w:val="006341FE"/>
    <w:rsid w:val="00634AFC"/>
    <w:rsid w:val="00636B79"/>
    <w:rsid w:val="006402C3"/>
    <w:rsid w:val="00647E23"/>
    <w:rsid w:val="00650E20"/>
    <w:rsid w:val="00651A6E"/>
    <w:rsid w:val="0065335C"/>
    <w:rsid w:val="00653BE4"/>
    <w:rsid w:val="00653CD1"/>
    <w:rsid w:val="00654B75"/>
    <w:rsid w:val="00655991"/>
    <w:rsid w:val="00655E46"/>
    <w:rsid w:val="00657756"/>
    <w:rsid w:val="00663395"/>
    <w:rsid w:val="006643A4"/>
    <w:rsid w:val="0067068C"/>
    <w:rsid w:val="0067135F"/>
    <w:rsid w:val="006728E0"/>
    <w:rsid w:val="0067667B"/>
    <w:rsid w:val="006778A4"/>
    <w:rsid w:val="00682BAA"/>
    <w:rsid w:val="00685C6E"/>
    <w:rsid w:val="00690BE2"/>
    <w:rsid w:val="00690DFF"/>
    <w:rsid w:val="00697588"/>
    <w:rsid w:val="00697AA1"/>
    <w:rsid w:val="006A0503"/>
    <w:rsid w:val="006A051B"/>
    <w:rsid w:val="006A0DCD"/>
    <w:rsid w:val="006A3FF0"/>
    <w:rsid w:val="006A4CC4"/>
    <w:rsid w:val="006A578F"/>
    <w:rsid w:val="006A5C7D"/>
    <w:rsid w:val="006A72CB"/>
    <w:rsid w:val="006A76B4"/>
    <w:rsid w:val="006A7AD4"/>
    <w:rsid w:val="006A7B35"/>
    <w:rsid w:val="006A7E72"/>
    <w:rsid w:val="006B390A"/>
    <w:rsid w:val="006B59E6"/>
    <w:rsid w:val="006C1A4A"/>
    <w:rsid w:val="006C2150"/>
    <w:rsid w:val="006C49B5"/>
    <w:rsid w:val="006C734B"/>
    <w:rsid w:val="006D0589"/>
    <w:rsid w:val="006D1ADC"/>
    <w:rsid w:val="006D1F57"/>
    <w:rsid w:val="006D4D95"/>
    <w:rsid w:val="006D6114"/>
    <w:rsid w:val="006E6CF6"/>
    <w:rsid w:val="006E758A"/>
    <w:rsid w:val="006F321A"/>
    <w:rsid w:val="006F3414"/>
    <w:rsid w:val="00700637"/>
    <w:rsid w:val="007105C5"/>
    <w:rsid w:val="0071374D"/>
    <w:rsid w:val="00714490"/>
    <w:rsid w:val="007161EB"/>
    <w:rsid w:val="0072570F"/>
    <w:rsid w:val="00725AA1"/>
    <w:rsid w:val="007270DD"/>
    <w:rsid w:val="00727422"/>
    <w:rsid w:val="007307F0"/>
    <w:rsid w:val="007316D1"/>
    <w:rsid w:val="007319E6"/>
    <w:rsid w:val="007331DB"/>
    <w:rsid w:val="00735C43"/>
    <w:rsid w:val="00737767"/>
    <w:rsid w:val="007405CD"/>
    <w:rsid w:val="00741AD9"/>
    <w:rsid w:val="007421CF"/>
    <w:rsid w:val="0074232F"/>
    <w:rsid w:val="0074289A"/>
    <w:rsid w:val="0074355A"/>
    <w:rsid w:val="00743C83"/>
    <w:rsid w:val="00747CDB"/>
    <w:rsid w:val="00752710"/>
    <w:rsid w:val="007527B8"/>
    <w:rsid w:val="0075288D"/>
    <w:rsid w:val="00754FEA"/>
    <w:rsid w:val="00755281"/>
    <w:rsid w:val="00756BDF"/>
    <w:rsid w:val="00764201"/>
    <w:rsid w:val="00765776"/>
    <w:rsid w:val="007660EC"/>
    <w:rsid w:val="0076617B"/>
    <w:rsid w:val="007669BB"/>
    <w:rsid w:val="0077384B"/>
    <w:rsid w:val="007768DE"/>
    <w:rsid w:val="00780C7D"/>
    <w:rsid w:val="00782508"/>
    <w:rsid w:val="007833A7"/>
    <w:rsid w:val="007873D3"/>
    <w:rsid w:val="00791A25"/>
    <w:rsid w:val="00793567"/>
    <w:rsid w:val="007937FA"/>
    <w:rsid w:val="00794DEA"/>
    <w:rsid w:val="007976A7"/>
    <w:rsid w:val="007A03BA"/>
    <w:rsid w:val="007A10A6"/>
    <w:rsid w:val="007A1CCB"/>
    <w:rsid w:val="007A2DE0"/>
    <w:rsid w:val="007B13E2"/>
    <w:rsid w:val="007B157B"/>
    <w:rsid w:val="007B2619"/>
    <w:rsid w:val="007B520E"/>
    <w:rsid w:val="007B5B0D"/>
    <w:rsid w:val="007C09EE"/>
    <w:rsid w:val="007C1250"/>
    <w:rsid w:val="007C1DBA"/>
    <w:rsid w:val="007C487F"/>
    <w:rsid w:val="007C490A"/>
    <w:rsid w:val="007C55B1"/>
    <w:rsid w:val="007D2AAF"/>
    <w:rsid w:val="007D570B"/>
    <w:rsid w:val="007D7E64"/>
    <w:rsid w:val="007E2129"/>
    <w:rsid w:val="007E4E02"/>
    <w:rsid w:val="007E5124"/>
    <w:rsid w:val="007E6256"/>
    <w:rsid w:val="007F020A"/>
    <w:rsid w:val="007F0A34"/>
    <w:rsid w:val="007F50AF"/>
    <w:rsid w:val="007F665B"/>
    <w:rsid w:val="007F67FC"/>
    <w:rsid w:val="0080012C"/>
    <w:rsid w:val="00800A84"/>
    <w:rsid w:val="00801A80"/>
    <w:rsid w:val="00802BED"/>
    <w:rsid w:val="008039E1"/>
    <w:rsid w:val="0081133B"/>
    <w:rsid w:val="00815295"/>
    <w:rsid w:val="00816116"/>
    <w:rsid w:val="008166D5"/>
    <w:rsid w:val="00817357"/>
    <w:rsid w:val="008174F1"/>
    <w:rsid w:val="00817864"/>
    <w:rsid w:val="00824651"/>
    <w:rsid w:val="00825E79"/>
    <w:rsid w:val="0082614B"/>
    <w:rsid w:val="00832143"/>
    <w:rsid w:val="008341B4"/>
    <w:rsid w:val="0083472C"/>
    <w:rsid w:val="00835695"/>
    <w:rsid w:val="0084332B"/>
    <w:rsid w:val="008434B2"/>
    <w:rsid w:val="00843F94"/>
    <w:rsid w:val="00844A42"/>
    <w:rsid w:val="00845B12"/>
    <w:rsid w:val="0084709F"/>
    <w:rsid w:val="008477B3"/>
    <w:rsid w:val="00847FAE"/>
    <w:rsid w:val="0085077D"/>
    <w:rsid w:val="00853DFB"/>
    <w:rsid w:val="00854333"/>
    <w:rsid w:val="00855430"/>
    <w:rsid w:val="008555AA"/>
    <w:rsid w:val="00857F1E"/>
    <w:rsid w:val="00857FC4"/>
    <w:rsid w:val="008608A3"/>
    <w:rsid w:val="00861AB9"/>
    <w:rsid w:val="00862A31"/>
    <w:rsid w:val="008656D1"/>
    <w:rsid w:val="00870F0D"/>
    <w:rsid w:val="008736ED"/>
    <w:rsid w:val="00875C54"/>
    <w:rsid w:val="00875F82"/>
    <w:rsid w:val="008768B9"/>
    <w:rsid w:val="00876B58"/>
    <w:rsid w:val="0087757A"/>
    <w:rsid w:val="00885842"/>
    <w:rsid w:val="00886737"/>
    <w:rsid w:val="00891628"/>
    <w:rsid w:val="00893BD6"/>
    <w:rsid w:val="008942B8"/>
    <w:rsid w:val="008955E1"/>
    <w:rsid w:val="0089718D"/>
    <w:rsid w:val="008A0900"/>
    <w:rsid w:val="008A14AA"/>
    <w:rsid w:val="008A297F"/>
    <w:rsid w:val="008A38F4"/>
    <w:rsid w:val="008A3E17"/>
    <w:rsid w:val="008A540F"/>
    <w:rsid w:val="008A7698"/>
    <w:rsid w:val="008B2F6C"/>
    <w:rsid w:val="008B32C2"/>
    <w:rsid w:val="008B3545"/>
    <w:rsid w:val="008B3B93"/>
    <w:rsid w:val="008B420F"/>
    <w:rsid w:val="008B520B"/>
    <w:rsid w:val="008B6CFE"/>
    <w:rsid w:val="008B72B7"/>
    <w:rsid w:val="008C05D3"/>
    <w:rsid w:val="008C2E0E"/>
    <w:rsid w:val="008C3FBD"/>
    <w:rsid w:val="008C4D95"/>
    <w:rsid w:val="008C7C3C"/>
    <w:rsid w:val="008D117B"/>
    <w:rsid w:val="008D130F"/>
    <w:rsid w:val="008D2999"/>
    <w:rsid w:val="008D2C42"/>
    <w:rsid w:val="008D337C"/>
    <w:rsid w:val="008D36CE"/>
    <w:rsid w:val="008D3B89"/>
    <w:rsid w:val="008D756B"/>
    <w:rsid w:val="008E540D"/>
    <w:rsid w:val="008F4BC0"/>
    <w:rsid w:val="008F5031"/>
    <w:rsid w:val="008F7B65"/>
    <w:rsid w:val="00904838"/>
    <w:rsid w:val="00904A37"/>
    <w:rsid w:val="00905359"/>
    <w:rsid w:val="00914A3D"/>
    <w:rsid w:val="009150B9"/>
    <w:rsid w:val="0091622E"/>
    <w:rsid w:val="00920472"/>
    <w:rsid w:val="009219FC"/>
    <w:rsid w:val="009232DB"/>
    <w:rsid w:val="00924133"/>
    <w:rsid w:val="009242F4"/>
    <w:rsid w:val="00924786"/>
    <w:rsid w:val="009261B5"/>
    <w:rsid w:val="00927F78"/>
    <w:rsid w:val="00930203"/>
    <w:rsid w:val="00932226"/>
    <w:rsid w:val="0093387B"/>
    <w:rsid w:val="0093563C"/>
    <w:rsid w:val="00936D79"/>
    <w:rsid w:val="009403E5"/>
    <w:rsid w:val="00941B1A"/>
    <w:rsid w:val="00942781"/>
    <w:rsid w:val="0094344F"/>
    <w:rsid w:val="00955CC4"/>
    <w:rsid w:val="0095652B"/>
    <w:rsid w:val="00957324"/>
    <w:rsid w:val="00957664"/>
    <w:rsid w:val="00960108"/>
    <w:rsid w:val="0096187D"/>
    <w:rsid w:val="009641CF"/>
    <w:rsid w:val="009668AD"/>
    <w:rsid w:val="00967616"/>
    <w:rsid w:val="00973221"/>
    <w:rsid w:val="009743A5"/>
    <w:rsid w:val="009759CA"/>
    <w:rsid w:val="00975D03"/>
    <w:rsid w:val="00976792"/>
    <w:rsid w:val="00977CF4"/>
    <w:rsid w:val="00980438"/>
    <w:rsid w:val="00983BBA"/>
    <w:rsid w:val="009857A8"/>
    <w:rsid w:val="0098662D"/>
    <w:rsid w:val="0098686E"/>
    <w:rsid w:val="00993E9F"/>
    <w:rsid w:val="00996248"/>
    <w:rsid w:val="009967B5"/>
    <w:rsid w:val="009A2B9C"/>
    <w:rsid w:val="009A52D4"/>
    <w:rsid w:val="009A6180"/>
    <w:rsid w:val="009A7B1F"/>
    <w:rsid w:val="009B3C99"/>
    <w:rsid w:val="009B6403"/>
    <w:rsid w:val="009B7E68"/>
    <w:rsid w:val="009C09E8"/>
    <w:rsid w:val="009C5096"/>
    <w:rsid w:val="009C53A1"/>
    <w:rsid w:val="009C7291"/>
    <w:rsid w:val="009D454A"/>
    <w:rsid w:val="009D45A2"/>
    <w:rsid w:val="009D4AFF"/>
    <w:rsid w:val="009D7556"/>
    <w:rsid w:val="009E069A"/>
    <w:rsid w:val="009E0811"/>
    <w:rsid w:val="009E368A"/>
    <w:rsid w:val="009E4713"/>
    <w:rsid w:val="009E4C99"/>
    <w:rsid w:val="009E53EC"/>
    <w:rsid w:val="009E5623"/>
    <w:rsid w:val="009E6C2B"/>
    <w:rsid w:val="009F19EF"/>
    <w:rsid w:val="009F6503"/>
    <w:rsid w:val="009F6A75"/>
    <w:rsid w:val="009F6BC1"/>
    <w:rsid w:val="009F764E"/>
    <w:rsid w:val="009F7E8F"/>
    <w:rsid w:val="00A021B2"/>
    <w:rsid w:val="00A037EA"/>
    <w:rsid w:val="00A05726"/>
    <w:rsid w:val="00A13C29"/>
    <w:rsid w:val="00A1672F"/>
    <w:rsid w:val="00A17F18"/>
    <w:rsid w:val="00A1AF19"/>
    <w:rsid w:val="00A20FE1"/>
    <w:rsid w:val="00A242FD"/>
    <w:rsid w:val="00A24663"/>
    <w:rsid w:val="00A249B4"/>
    <w:rsid w:val="00A26CDA"/>
    <w:rsid w:val="00A27CA9"/>
    <w:rsid w:val="00A31303"/>
    <w:rsid w:val="00A36537"/>
    <w:rsid w:val="00A426C7"/>
    <w:rsid w:val="00A44C0F"/>
    <w:rsid w:val="00A450F6"/>
    <w:rsid w:val="00A457B8"/>
    <w:rsid w:val="00A476B2"/>
    <w:rsid w:val="00A50F91"/>
    <w:rsid w:val="00A53635"/>
    <w:rsid w:val="00A53668"/>
    <w:rsid w:val="00A53A65"/>
    <w:rsid w:val="00A54687"/>
    <w:rsid w:val="00A5706B"/>
    <w:rsid w:val="00A5711C"/>
    <w:rsid w:val="00A61D4C"/>
    <w:rsid w:val="00A64313"/>
    <w:rsid w:val="00A705D7"/>
    <w:rsid w:val="00A70762"/>
    <w:rsid w:val="00A70AC7"/>
    <w:rsid w:val="00A70B75"/>
    <w:rsid w:val="00A71D2D"/>
    <w:rsid w:val="00A72951"/>
    <w:rsid w:val="00A7365F"/>
    <w:rsid w:val="00A75A44"/>
    <w:rsid w:val="00A768B3"/>
    <w:rsid w:val="00A77EBD"/>
    <w:rsid w:val="00A8105C"/>
    <w:rsid w:val="00A82016"/>
    <w:rsid w:val="00A8225E"/>
    <w:rsid w:val="00A8481B"/>
    <w:rsid w:val="00A84A73"/>
    <w:rsid w:val="00A84E3A"/>
    <w:rsid w:val="00A86231"/>
    <w:rsid w:val="00A902C7"/>
    <w:rsid w:val="00A93961"/>
    <w:rsid w:val="00A949A1"/>
    <w:rsid w:val="00A979AA"/>
    <w:rsid w:val="00AA0C6C"/>
    <w:rsid w:val="00AA1BFD"/>
    <w:rsid w:val="00AA24DA"/>
    <w:rsid w:val="00AA3AF1"/>
    <w:rsid w:val="00AA6E4C"/>
    <w:rsid w:val="00AA7750"/>
    <w:rsid w:val="00AB2F03"/>
    <w:rsid w:val="00AB377B"/>
    <w:rsid w:val="00AC0908"/>
    <w:rsid w:val="00AC4735"/>
    <w:rsid w:val="00AC6A2F"/>
    <w:rsid w:val="00AC6E76"/>
    <w:rsid w:val="00AD0FD4"/>
    <w:rsid w:val="00AD1351"/>
    <w:rsid w:val="00AD2CF4"/>
    <w:rsid w:val="00AD3595"/>
    <w:rsid w:val="00AD5598"/>
    <w:rsid w:val="00AD6217"/>
    <w:rsid w:val="00AD6D76"/>
    <w:rsid w:val="00AD7A3E"/>
    <w:rsid w:val="00AE20B4"/>
    <w:rsid w:val="00AE2E26"/>
    <w:rsid w:val="00AE3062"/>
    <w:rsid w:val="00AE31E2"/>
    <w:rsid w:val="00AE3B95"/>
    <w:rsid w:val="00AE44D3"/>
    <w:rsid w:val="00AE6ABD"/>
    <w:rsid w:val="00AE7138"/>
    <w:rsid w:val="00AF0F26"/>
    <w:rsid w:val="00AF4904"/>
    <w:rsid w:val="00AF4CE2"/>
    <w:rsid w:val="00AF5E68"/>
    <w:rsid w:val="00B0394B"/>
    <w:rsid w:val="00B059FB"/>
    <w:rsid w:val="00B11700"/>
    <w:rsid w:val="00B14BFF"/>
    <w:rsid w:val="00B26FE1"/>
    <w:rsid w:val="00B30A47"/>
    <w:rsid w:val="00B318EC"/>
    <w:rsid w:val="00B3243E"/>
    <w:rsid w:val="00B358D1"/>
    <w:rsid w:val="00B35D96"/>
    <w:rsid w:val="00B36793"/>
    <w:rsid w:val="00B36BC9"/>
    <w:rsid w:val="00B41B01"/>
    <w:rsid w:val="00B42CE6"/>
    <w:rsid w:val="00B452C7"/>
    <w:rsid w:val="00B45601"/>
    <w:rsid w:val="00B5082B"/>
    <w:rsid w:val="00B51FCB"/>
    <w:rsid w:val="00B526DC"/>
    <w:rsid w:val="00B53346"/>
    <w:rsid w:val="00B54598"/>
    <w:rsid w:val="00B551D5"/>
    <w:rsid w:val="00B62CE1"/>
    <w:rsid w:val="00B63712"/>
    <w:rsid w:val="00B660D0"/>
    <w:rsid w:val="00B664E3"/>
    <w:rsid w:val="00B7386A"/>
    <w:rsid w:val="00B739CB"/>
    <w:rsid w:val="00B741B2"/>
    <w:rsid w:val="00B767B9"/>
    <w:rsid w:val="00B76BFF"/>
    <w:rsid w:val="00B76C77"/>
    <w:rsid w:val="00B841B3"/>
    <w:rsid w:val="00B86BAA"/>
    <w:rsid w:val="00B87C73"/>
    <w:rsid w:val="00B921E2"/>
    <w:rsid w:val="00B92CB0"/>
    <w:rsid w:val="00B93185"/>
    <w:rsid w:val="00B93774"/>
    <w:rsid w:val="00B93B03"/>
    <w:rsid w:val="00B9419D"/>
    <w:rsid w:val="00B951AE"/>
    <w:rsid w:val="00B9530D"/>
    <w:rsid w:val="00B96F92"/>
    <w:rsid w:val="00BA496B"/>
    <w:rsid w:val="00BA66D7"/>
    <w:rsid w:val="00BA72E0"/>
    <w:rsid w:val="00BB2187"/>
    <w:rsid w:val="00BB2992"/>
    <w:rsid w:val="00BB3C2F"/>
    <w:rsid w:val="00BB48D6"/>
    <w:rsid w:val="00BB556F"/>
    <w:rsid w:val="00BC2D1B"/>
    <w:rsid w:val="00BC397B"/>
    <w:rsid w:val="00BC49CD"/>
    <w:rsid w:val="00BC5A6A"/>
    <w:rsid w:val="00BD411E"/>
    <w:rsid w:val="00BD5F04"/>
    <w:rsid w:val="00BD77D7"/>
    <w:rsid w:val="00BD7819"/>
    <w:rsid w:val="00BD7ABD"/>
    <w:rsid w:val="00BE0C1C"/>
    <w:rsid w:val="00BE4134"/>
    <w:rsid w:val="00BF6AB6"/>
    <w:rsid w:val="00C01774"/>
    <w:rsid w:val="00C05105"/>
    <w:rsid w:val="00C05FFB"/>
    <w:rsid w:val="00C076AC"/>
    <w:rsid w:val="00C1057C"/>
    <w:rsid w:val="00C12ECA"/>
    <w:rsid w:val="00C13A51"/>
    <w:rsid w:val="00C13D0F"/>
    <w:rsid w:val="00C15BB8"/>
    <w:rsid w:val="00C16727"/>
    <w:rsid w:val="00C21A40"/>
    <w:rsid w:val="00C24DA3"/>
    <w:rsid w:val="00C2607F"/>
    <w:rsid w:val="00C3574B"/>
    <w:rsid w:val="00C36522"/>
    <w:rsid w:val="00C36902"/>
    <w:rsid w:val="00C41740"/>
    <w:rsid w:val="00C4525C"/>
    <w:rsid w:val="00C473B0"/>
    <w:rsid w:val="00C55F8E"/>
    <w:rsid w:val="00C57C4A"/>
    <w:rsid w:val="00C60638"/>
    <w:rsid w:val="00C6177D"/>
    <w:rsid w:val="00C61D28"/>
    <w:rsid w:val="00C6470A"/>
    <w:rsid w:val="00C6517E"/>
    <w:rsid w:val="00C70A86"/>
    <w:rsid w:val="00C7144B"/>
    <w:rsid w:val="00C71A21"/>
    <w:rsid w:val="00C7213E"/>
    <w:rsid w:val="00C7230E"/>
    <w:rsid w:val="00C73490"/>
    <w:rsid w:val="00C7511C"/>
    <w:rsid w:val="00C75B42"/>
    <w:rsid w:val="00C7790F"/>
    <w:rsid w:val="00C80E2F"/>
    <w:rsid w:val="00C81DA8"/>
    <w:rsid w:val="00C8334A"/>
    <w:rsid w:val="00C843BA"/>
    <w:rsid w:val="00C91CDC"/>
    <w:rsid w:val="00C92C2B"/>
    <w:rsid w:val="00C95EF1"/>
    <w:rsid w:val="00CA1E7C"/>
    <w:rsid w:val="00CA3A7C"/>
    <w:rsid w:val="00CA4329"/>
    <w:rsid w:val="00CA4CA5"/>
    <w:rsid w:val="00CA5E1E"/>
    <w:rsid w:val="00CB1FD8"/>
    <w:rsid w:val="00CB2A8F"/>
    <w:rsid w:val="00CC020A"/>
    <w:rsid w:val="00CC23F4"/>
    <w:rsid w:val="00CC3175"/>
    <w:rsid w:val="00CC6DA1"/>
    <w:rsid w:val="00CD2DC2"/>
    <w:rsid w:val="00CD60FF"/>
    <w:rsid w:val="00CD64B3"/>
    <w:rsid w:val="00CD756F"/>
    <w:rsid w:val="00CE0234"/>
    <w:rsid w:val="00CE081C"/>
    <w:rsid w:val="00CE15B0"/>
    <w:rsid w:val="00CE18E0"/>
    <w:rsid w:val="00CE3104"/>
    <w:rsid w:val="00CE341C"/>
    <w:rsid w:val="00CE47DC"/>
    <w:rsid w:val="00CE66D3"/>
    <w:rsid w:val="00CE6D18"/>
    <w:rsid w:val="00CF1AE6"/>
    <w:rsid w:val="00CF31BB"/>
    <w:rsid w:val="00CF3B7B"/>
    <w:rsid w:val="00D0349F"/>
    <w:rsid w:val="00D03648"/>
    <w:rsid w:val="00D038F7"/>
    <w:rsid w:val="00D03961"/>
    <w:rsid w:val="00D03E64"/>
    <w:rsid w:val="00D0512B"/>
    <w:rsid w:val="00D05489"/>
    <w:rsid w:val="00D05D6F"/>
    <w:rsid w:val="00D06673"/>
    <w:rsid w:val="00D11D36"/>
    <w:rsid w:val="00D14D40"/>
    <w:rsid w:val="00D150E7"/>
    <w:rsid w:val="00D17E56"/>
    <w:rsid w:val="00D30854"/>
    <w:rsid w:val="00D30A1F"/>
    <w:rsid w:val="00D34201"/>
    <w:rsid w:val="00D357CB"/>
    <w:rsid w:val="00D36A2B"/>
    <w:rsid w:val="00D37B4E"/>
    <w:rsid w:val="00D40223"/>
    <w:rsid w:val="00D42BB9"/>
    <w:rsid w:val="00D5361C"/>
    <w:rsid w:val="00D55425"/>
    <w:rsid w:val="00D62CD1"/>
    <w:rsid w:val="00D635B5"/>
    <w:rsid w:val="00D66EF1"/>
    <w:rsid w:val="00D66F70"/>
    <w:rsid w:val="00D705C3"/>
    <w:rsid w:val="00D71190"/>
    <w:rsid w:val="00D717FC"/>
    <w:rsid w:val="00D72822"/>
    <w:rsid w:val="00D73A27"/>
    <w:rsid w:val="00D76741"/>
    <w:rsid w:val="00D77BC9"/>
    <w:rsid w:val="00D819F5"/>
    <w:rsid w:val="00D83E14"/>
    <w:rsid w:val="00D90497"/>
    <w:rsid w:val="00D93983"/>
    <w:rsid w:val="00D95FDF"/>
    <w:rsid w:val="00D969C8"/>
    <w:rsid w:val="00D97E92"/>
    <w:rsid w:val="00DA12F4"/>
    <w:rsid w:val="00DA72C4"/>
    <w:rsid w:val="00DB03B3"/>
    <w:rsid w:val="00DB19FB"/>
    <w:rsid w:val="00DB2C71"/>
    <w:rsid w:val="00DC0296"/>
    <w:rsid w:val="00DC17B9"/>
    <w:rsid w:val="00DC26FB"/>
    <w:rsid w:val="00DC2ED5"/>
    <w:rsid w:val="00DC3A1F"/>
    <w:rsid w:val="00DC7377"/>
    <w:rsid w:val="00DC783F"/>
    <w:rsid w:val="00DD31F8"/>
    <w:rsid w:val="00DD44FC"/>
    <w:rsid w:val="00DE03BA"/>
    <w:rsid w:val="00DE050E"/>
    <w:rsid w:val="00DE2DAA"/>
    <w:rsid w:val="00DE3963"/>
    <w:rsid w:val="00DE52EF"/>
    <w:rsid w:val="00DE5883"/>
    <w:rsid w:val="00DF0624"/>
    <w:rsid w:val="00DF5EF9"/>
    <w:rsid w:val="00E02AF1"/>
    <w:rsid w:val="00E03F7B"/>
    <w:rsid w:val="00E043F9"/>
    <w:rsid w:val="00E05269"/>
    <w:rsid w:val="00E10B2B"/>
    <w:rsid w:val="00E12297"/>
    <w:rsid w:val="00E12AB6"/>
    <w:rsid w:val="00E12F5F"/>
    <w:rsid w:val="00E16200"/>
    <w:rsid w:val="00E1684B"/>
    <w:rsid w:val="00E177AF"/>
    <w:rsid w:val="00E17C58"/>
    <w:rsid w:val="00E20391"/>
    <w:rsid w:val="00E2185B"/>
    <w:rsid w:val="00E21EE6"/>
    <w:rsid w:val="00E3224E"/>
    <w:rsid w:val="00E33458"/>
    <w:rsid w:val="00E33D89"/>
    <w:rsid w:val="00E3438F"/>
    <w:rsid w:val="00E359A2"/>
    <w:rsid w:val="00E362A5"/>
    <w:rsid w:val="00E36322"/>
    <w:rsid w:val="00E37173"/>
    <w:rsid w:val="00E37CBC"/>
    <w:rsid w:val="00E401E1"/>
    <w:rsid w:val="00E418D9"/>
    <w:rsid w:val="00E41E5C"/>
    <w:rsid w:val="00E451F2"/>
    <w:rsid w:val="00E47502"/>
    <w:rsid w:val="00E47805"/>
    <w:rsid w:val="00E522E5"/>
    <w:rsid w:val="00E52E27"/>
    <w:rsid w:val="00E54D2C"/>
    <w:rsid w:val="00E555A9"/>
    <w:rsid w:val="00E56A8B"/>
    <w:rsid w:val="00E57E86"/>
    <w:rsid w:val="00E64B6E"/>
    <w:rsid w:val="00E64F2E"/>
    <w:rsid w:val="00E65638"/>
    <w:rsid w:val="00E66929"/>
    <w:rsid w:val="00E71E8B"/>
    <w:rsid w:val="00E72642"/>
    <w:rsid w:val="00E73EE8"/>
    <w:rsid w:val="00E74572"/>
    <w:rsid w:val="00E752D6"/>
    <w:rsid w:val="00E82FA7"/>
    <w:rsid w:val="00E844A5"/>
    <w:rsid w:val="00E871F0"/>
    <w:rsid w:val="00E9001D"/>
    <w:rsid w:val="00E92875"/>
    <w:rsid w:val="00E92CB1"/>
    <w:rsid w:val="00E935A0"/>
    <w:rsid w:val="00E94206"/>
    <w:rsid w:val="00EA7462"/>
    <w:rsid w:val="00EA7BDF"/>
    <w:rsid w:val="00EA7CAC"/>
    <w:rsid w:val="00EB1036"/>
    <w:rsid w:val="00EB124F"/>
    <w:rsid w:val="00EB1451"/>
    <w:rsid w:val="00EB163A"/>
    <w:rsid w:val="00EB249A"/>
    <w:rsid w:val="00EB38E3"/>
    <w:rsid w:val="00EB79B7"/>
    <w:rsid w:val="00EB7BF3"/>
    <w:rsid w:val="00EC0C64"/>
    <w:rsid w:val="00EC25A8"/>
    <w:rsid w:val="00EC31D3"/>
    <w:rsid w:val="00EC36BD"/>
    <w:rsid w:val="00EC4A02"/>
    <w:rsid w:val="00EC64CA"/>
    <w:rsid w:val="00ED008E"/>
    <w:rsid w:val="00ED0899"/>
    <w:rsid w:val="00ED1129"/>
    <w:rsid w:val="00ED234C"/>
    <w:rsid w:val="00ED253C"/>
    <w:rsid w:val="00ED2B19"/>
    <w:rsid w:val="00ED50E1"/>
    <w:rsid w:val="00EE1625"/>
    <w:rsid w:val="00EE3ED9"/>
    <w:rsid w:val="00EE6952"/>
    <w:rsid w:val="00EE7A44"/>
    <w:rsid w:val="00EE7BE4"/>
    <w:rsid w:val="00EF06FC"/>
    <w:rsid w:val="00EF0D16"/>
    <w:rsid w:val="00EF2FD1"/>
    <w:rsid w:val="00F014EE"/>
    <w:rsid w:val="00F05886"/>
    <w:rsid w:val="00F069ED"/>
    <w:rsid w:val="00F1160C"/>
    <w:rsid w:val="00F11FE3"/>
    <w:rsid w:val="00F132A0"/>
    <w:rsid w:val="00F133D0"/>
    <w:rsid w:val="00F15D77"/>
    <w:rsid w:val="00F20EBA"/>
    <w:rsid w:val="00F2210F"/>
    <w:rsid w:val="00F24299"/>
    <w:rsid w:val="00F269F0"/>
    <w:rsid w:val="00F27814"/>
    <w:rsid w:val="00F3175C"/>
    <w:rsid w:val="00F33364"/>
    <w:rsid w:val="00F36B19"/>
    <w:rsid w:val="00F426C3"/>
    <w:rsid w:val="00F46460"/>
    <w:rsid w:val="00F47B55"/>
    <w:rsid w:val="00F53236"/>
    <w:rsid w:val="00F53CD4"/>
    <w:rsid w:val="00F54ADB"/>
    <w:rsid w:val="00F566D5"/>
    <w:rsid w:val="00F571C7"/>
    <w:rsid w:val="00F63EC5"/>
    <w:rsid w:val="00F66638"/>
    <w:rsid w:val="00F67AA2"/>
    <w:rsid w:val="00F70B0F"/>
    <w:rsid w:val="00F74EAD"/>
    <w:rsid w:val="00F74F0B"/>
    <w:rsid w:val="00F7730F"/>
    <w:rsid w:val="00F80CEC"/>
    <w:rsid w:val="00F81544"/>
    <w:rsid w:val="00F81DED"/>
    <w:rsid w:val="00F837B0"/>
    <w:rsid w:val="00F850F4"/>
    <w:rsid w:val="00F85DA5"/>
    <w:rsid w:val="00F9550A"/>
    <w:rsid w:val="00FA2DBF"/>
    <w:rsid w:val="00FA3890"/>
    <w:rsid w:val="00FA3A34"/>
    <w:rsid w:val="00FA5202"/>
    <w:rsid w:val="00FA797A"/>
    <w:rsid w:val="00FB1A0C"/>
    <w:rsid w:val="00FB205A"/>
    <w:rsid w:val="00FB33A4"/>
    <w:rsid w:val="00FB3949"/>
    <w:rsid w:val="00FC0041"/>
    <w:rsid w:val="00FC0810"/>
    <w:rsid w:val="00FC7F5A"/>
    <w:rsid w:val="00FC7F98"/>
    <w:rsid w:val="00FD0E7A"/>
    <w:rsid w:val="00FD45A5"/>
    <w:rsid w:val="00FD45F1"/>
    <w:rsid w:val="00FD7F1A"/>
    <w:rsid w:val="00FE016C"/>
    <w:rsid w:val="00FE4AFC"/>
    <w:rsid w:val="00FE5BF4"/>
    <w:rsid w:val="00FE7061"/>
    <w:rsid w:val="00FF0ED3"/>
    <w:rsid w:val="00FF33D0"/>
    <w:rsid w:val="0223D8DE"/>
    <w:rsid w:val="026CEA05"/>
    <w:rsid w:val="02C8E06B"/>
    <w:rsid w:val="03509741"/>
    <w:rsid w:val="035E5BE0"/>
    <w:rsid w:val="04117C33"/>
    <w:rsid w:val="042908C5"/>
    <w:rsid w:val="053D95E5"/>
    <w:rsid w:val="06038932"/>
    <w:rsid w:val="06461BB3"/>
    <w:rsid w:val="07E94847"/>
    <w:rsid w:val="0883692C"/>
    <w:rsid w:val="0919BD70"/>
    <w:rsid w:val="092A3599"/>
    <w:rsid w:val="094727B4"/>
    <w:rsid w:val="09661833"/>
    <w:rsid w:val="0A10C04B"/>
    <w:rsid w:val="0A4D3093"/>
    <w:rsid w:val="0B28A31E"/>
    <w:rsid w:val="10017CD8"/>
    <w:rsid w:val="10357CC2"/>
    <w:rsid w:val="111674B7"/>
    <w:rsid w:val="1159020F"/>
    <w:rsid w:val="117B95A8"/>
    <w:rsid w:val="12ACD14E"/>
    <w:rsid w:val="12FBD7AC"/>
    <w:rsid w:val="13453C40"/>
    <w:rsid w:val="15E9937E"/>
    <w:rsid w:val="175796C4"/>
    <w:rsid w:val="17A9ABCD"/>
    <w:rsid w:val="17EF845D"/>
    <w:rsid w:val="1B7E37C2"/>
    <w:rsid w:val="1D487A2B"/>
    <w:rsid w:val="1E90D06E"/>
    <w:rsid w:val="1EC120C7"/>
    <w:rsid w:val="1F1327F7"/>
    <w:rsid w:val="204F31B6"/>
    <w:rsid w:val="22AE5AC2"/>
    <w:rsid w:val="23407D0A"/>
    <w:rsid w:val="23DBB312"/>
    <w:rsid w:val="254E647B"/>
    <w:rsid w:val="25D9217E"/>
    <w:rsid w:val="27BD4DBF"/>
    <w:rsid w:val="27F041CF"/>
    <w:rsid w:val="29501D61"/>
    <w:rsid w:val="297E5B23"/>
    <w:rsid w:val="2ABE49D1"/>
    <w:rsid w:val="2AFE9DA0"/>
    <w:rsid w:val="2B44417D"/>
    <w:rsid w:val="2B8FCE98"/>
    <w:rsid w:val="2C1AEE77"/>
    <w:rsid w:val="2C5598F3"/>
    <w:rsid w:val="2C8B44B4"/>
    <w:rsid w:val="2CDC2BF8"/>
    <w:rsid w:val="2D434ACA"/>
    <w:rsid w:val="2E063466"/>
    <w:rsid w:val="2EBE7847"/>
    <w:rsid w:val="332F888B"/>
    <w:rsid w:val="3415A398"/>
    <w:rsid w:val="36C20155"/>
    <w:rsid w:val="36F45E93"/>
    <w:rsid w:val="36FE373F"/>
    <w:rsid w:val="37802470"/>
    <w:rsid w:val="37B1D581"/>
    <w:rsid w:val="3B77F507"/>
    <w:rsid w:val="3C40C2D6"/>
    <w:rsid w:val="3C8925C7"/>
    <w:rsid w:val="3CB49B17"/>
    <w:rsid w:val="3DB941FB"/>
    <w:rsid w:val="3E431B51"/>
    <w:rsid w:val="40A5C500"/>
    <w:rsid w:val="40E7BD6C"/>
    <w:rsid w:val="454FD174"/>
    <w:rsid w:val="4DE7E80C"/>
    <w:rsid w:val="4E6A3EE5"/>
    <w:rsid w:val="4EE9C54A"/>
    <w:rsid w:val="4F146987"/>
    <w:rsid w:val="4FCB7985"/>
    <w:rsid w:val="4FFA16EF"/>
    <w:rsid w:val="52B54BFE"/>
    <w:rsid w:val="52E27F01"/>
    <w:rsid w:val="53177E1D"/>
    <w:rsid w:val="54DFC01A"/>
    <w:rsid w:val="557D6E95"/>
    <w:rsid w:val="57A55D30"/>
    <w:rsid w:val="590D751C"/>
    <w:rsid w:val="5B67B050"/>
    <w:rsid w:val="5D5E828D"/>
    <w:rsid w:val="5ED2BA6C"/>
    <w:rsid w:val="5F3087B8"/>
    <w:rsid w:val="60E9ADA7"/>
    <w:rsid w:val="60F51DF3"/>
    <w:rsid w:val="6215AF9F"/>
    <w:rsid w:val="6519C370"/>
    <w:rsid w:val="68364EEC"/>
    <w:rsid w:val="696988E6"/>
    <w:rsid w:val="69A09D73"/>
    <w:rsid w:val="69F55B87"/>
    <w:rsid w:val="6ADB5B82"/>
    <w:rsid w:val="6B371D07"/>
    <w:rsid w:val="6C0D5EBD"/>
    <w:rsid w:val="6C6BB373"/>
    <w:rsid w:val="6C6F3B3F"/>
    <w:rsid w:val="6C97AEAB"/>
    <w:rsid w:val="6D48A800"/>
    <w:rsid w:val="6FDEC417"/>
    <w:rsid w:val="704B93ED"/>
    <w:rsid w:val="704ED3C9"/>
    <w:rsid w:val="72589571"/>
    <w:rsid w:val="72599DA2"/>
    <w:rsid w:val="7562221E"/>
    <w:rsid w:val="768AB609"/>
    <w:rsid w:val="76999A99"/>
    <w:rsid w:val="79D7F491"/>
    <w:rsid w:val="7A8956DF"/>
    <w:rsid w:val="7D04D8A3"/>
    <w:rsid w:val="7E0C0C7A"/>
    <w:rsid w:val="7E343FF5"/>
    <w:rsid w:val="7E549A3B"/>
    <w:rsid w:val="7EA978AF"/>
    <w:rsid w:val="7F0AB489"/>
    <w:rsid w:val="7FFAB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288A48"/>
  <w15:docId w15:val="{0CCD2E34-FA52-4399-B853-A2FC878D9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T Walsheim Light" w:eastAsia="Times New Roman" w:hAnsi="GT Walsheim Light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FE1"/>
    <w:pPr>
      <w:spacing w:after="120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CB1FD8"/>
    <w:pPr>
      <w:keepNext/>
      <w:outlineLvl w:val="0"/>
    </w:pPr>
    <w:rPr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rsid w:val="00CB1FD8"/>
    <w:pPr>
      <w:keepNext/>
      <w:numPr>
        <w:numId w:val="27"/>
      </w:numPr>
      <w:ind w:right="-1333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E1E0C"/>
    <w:pPr>
      <w:keepNext/>
      <w:jc w:val="center"/>
      <w:outlineLvl w:val="2"/>
    </w:pPr>
    <w:rPr>
      <w:rFonts w:ascii="ITC Officina Sans Book" w:hAnsi="ITC Officina Sans Book"/>
      <w:b/>
      <w:bCs/>
    </w:rPr>
  </w:style>
  <w:style w:type="paragraph" w:styleId="Heading6">
    <w:name w:val="heading 6"/>
    <w:basedOn w:val="Normal"/>
    <w:next w:val="Normal"/>
    <w:autoRedefine/>
    <w:qFormat/>
    <w:rsid w:val="007768DE"/>
    <w:pPr>
      <w:keepNext/>
      <w:numPr>
        <w:numId w:val="1"/>
      </w:numPr>
      <w:tabs>
        <w:tab w:val="clear" w:pos="720"/>
        <w:tab w:val="num" w:pos="0"/>
      </w:tabs>
      <w:spacing w:before="240"/>
      <w:ind w:left="0" w:right="-58" w:firstLine="0"/>
      <w:outlineLvl w:val="5"/>
    </w:pPr>
    <w:rPr>
      <w:rFonts w:ascii="ITC Officina Sans Book" w:hAnsi="ITC Officina Sans Book"/>
      <w:b/>
      <w:szCs w:val="24"/>
    </w:rPr>
  </w:style>
  <w:style w:type="paragraph" w:styleId="Heading7">
    <w:name w:val="heading 7"/>
    <w:basedOn w:val="Normal"/>
    <w:next w:val="Normal"/>
    <w:qFormat/>
    <w:rsid w:val="001E1E0C"/>
    <w:pPr>
      <w:keepNext/>
      <w:ind w:right="-58"/>
      <w:outlineLvl w:val="6"/>
    </w:pPr>
    <w:rPr>
      <w:rFonts w:ascii="ITC Officina Sans Book" w:hAnsi="ITC Officina Sans Book"/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semiHidden/>
    <w:rsid w:val="001E1E0C"/>
    <w:pPr>
      <w:ind w:left="720" w:right="-1333" w:hanging="720"/>
    </w:pPr>
  </w:style>
  <w:style w:type="paragraph" w:styleId="BodyText2">
    <w:name w:val="Body Text 2"/>
    <w:basedOn w:val="Normal"/>
    <w:link w:val="BodyText2Char"/>
    <w:semiHidden/>
    <w:rsid w:val="001E1E0C"/>
    <w:pPr>
      <w:ind w:left="709" w:hanging="709"/>
    </w:pPr>
    <w:rPr>
      <w:sz w:val="17"/>
    </w:rPr>
  </w:style>
  <w:style w:type="paragraph" w:styleId="Title">
    <w:name w:val="Title"/>
    <w:basedOn w:val="Normal"/>
    <w:link w:val="TitleChar"/>
    <w:qFormat/>
    <w:rsid w:val="001E1E0C"/>
    <w:pPr>
      <w:jc w:val="center"/>
    </w:pPr>
    <w:rPr>
      <w:rFonts w:ascii="Arial" w:hAnsi="Arial"/>
      <w:b/>
      <w:lang w:val="en-US"/>
    </w:rPr>
  </w:style>
  <w:style w:type="paragraph" w:styleId="Header">
    <w:name w:val="header"/>
    <w:basedOn w:val="Normal"/>
    <w:link w:val="HeaderChar"/>
    <w:semiHidden/>
    <w:rsid w:val="001E1E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1E1E0C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rsid w:val="001E1E0C"/>
    <w:pPr>
      <w:spacing w:after="60"/>
      <w:ind w:left="360"/>
    </w:pPr>
    <w:rPr>
      <w:rFonts w:ascii="ITC Officina Sans Book" w:hAnsi="ITC Officina Sans Book"/>
    </w:rPr>
  </w:style>
  <w:style w:type="character" w:styleId="Hyperlink">
    <w:name w:val="Hyperlink"/>
    <w:rsid w:val="001E1E0C"/>
    <w:rPr>
      <w:color w:val="0000FF"/>
      <w:u w:val="single"/>
    </w:rPr>
  </w:style>
  <w:style w:type="character" w:styleId="FollowedHyperlink">
    <w:name w:val="FollowedHyperlink"/>
    <w:semiHidden/>
    <w:rsid w:val="001E1E0C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rsid w:val="001E1E0C"/>
    <w:pPr>
      <w:spacing w:before="100" w:beforeAutospacing="1" w:after="100" w:afterAutospacing="1"/>
    </w:pPr>
    <w:rPr>
      <w:rFonts w:ascii="Verdana" w:hAnsi="Verdana"/>
      <w:color w:val="000000"/>
      <w:sz w:val="31"/>
      <w:szCs w:val="31"/>
    </w:rPr>
  </w:style>
  <w:style w:type="paragraph" w:styleId="BodyText">
    <w:name w:val="Body Text"/>
    <w:basedOn w:val="Normal"/>
    <w:semiHidden/>
    <w:rsid w:val="001E1E0C"/>
    <w:pPr>
      <w:autoSpaceDE w:val="0"/>
      <w:autoSpaceDN w:val="0"/>
      <w:adjustRightInd w:val="0"/>
    </w:pPr>
    <w:rPr>
      <w:rFonts w:ascii="ITC Officina Sans Book" w:hAnsi="ITC Officina Sans Book"/>
      <w:color w:val="000000"/>
      <w:lang w:val="en-US"/>
    </w:rPr>
  </w:style>
  <w:style w:type="paragraph" w:customStyle="1" w:styleId="Formowner">
    <w:name w:val="Form owner"/>
    <w:basedOn w:val="Normal"/>
    <w:rsid w:val="000B2EC4"/>
    <w:pPr>
      <w:spacing w:line="276" w:lineRule="auto"/>
      <w:ind w:left="113"/>
      <w:jc w:val="right"/>
    </w:pPr>
    <w:rPr>
      <w:rFonts w:eastAsia="Calibri"/>
      <w:b/>
      <w:sz w:val="28"/>
    </w:rPr>
  </w:style>
  <w:style w:type="paragraph" w:styleId="ListParagraph">
    <w:name w:val="List Paragraph"/>
    <w:aliases w:val="List Paragraph1,List Paragraph11"/>
    <w:basedOn w:val="Normal"/>
    <w:link w:val="ListParagraphChar"/>
    <w:uiPriority w:val="34"/>
    <w:qFormat/>
    <w:rsid w:val="002557D9"/>
    <w:pPr>
      <w:ind w:left="720"/>
    </w:pPr>
  </w:style>
  <w:style w:type="character" w:customStyle="1" w:styleId="HeaderChar">
    <w:name w:val="Header Char"/>
    <w:link w:val="Header"/>
    <w:semiHidden/>
    <w:rsid w:val="00385883"/>
    <w:rPr>
      <w:sz w:val="24"/>
      <w:lang w:eastAsia="en-US"/>
    </w:rPr>
  </w:style>
  <w:style w:type="character" w:customStyle="1" w:styleId="Heading1Char">
    <w:name w:val="Heading 1 Char"/>
    <w:link w:val="Heading1"/>
    <w:rsid w:val="00CB1FD8"/>
    <w:rPr>
      <w:b/>
      <w:sz w:val="32"/>
      <w:szCs w:val="28"/>
    </w:rPr>
  </w:style>
  <w:style w:type="character" w:customStyle="1" w:styleId="Heading2Char">
    <w:name w:val="Heading 2 Char"/>
    <w:link w:val="Heading2"/>
    <w:rsid w:val="00CB1FD8"/>
    <w:rPr>
      <w:b/>
      <w:sz w:val="24"/>
    </w:rPr>
  </w:style>
  <w:style w:type="paragraph" w:customStyle="1" w:styleId="PDheader1-numbered">
    <w:name w:val="PD header 1 - numbered"/>
    <w:basedOn w:val="Normal"/>
    <w:link w:val="PDheader1-numberedChar"/>
    <w:qFormat/>
    <w:rsid w:val="005A5007"/>
    <w:pPr>
      <w:numPr>
        <w:numId w:val="3"/>
      </w:numPr>
      <w:spacing w:before="120"/>
      <w:ind w:right="-57"/>
    </w:pPr>
    <w:rPr>
      <w:b/>
      <w:bCs/>
    </w:rPr>
  </w:style>
  <w:style w:type="paragraph" w:customStyle="1" w:styleId="PDBodytext">
    <w:name w:val="PD Body text"/>
    <w:basedOn w:val="Heading1"/>
    <w:link w:val="PDBodytextChar"/>
    <w:qFormat/>
    <w:rsid w:val="00E56A8B"/>
    <w:pPr>
      <w:spacing w:before="120"/>
    </w:pPr>
    <w:rPr>
      <w:rFonts w:cs="Arial"/>
      <w:b w:val="0"/>
    </w:rPr>
  </w:style>
  <w:style w:type="character" w:customStyle="1" w:styleId="PDheader1-numberedChar">
    <w:name w:val="PD header 1 - numbered Char"/>
    <w:link w:val="PDheader1-numbered"/>
    <w:rsid w:val="005A5007"/>
    <w:rPr>
      <w:b/>
      <w:bCs/>
    </w:rPr>
  </w:style>
  <w:style w:type="paragraph" w:customStyle="1" w:styleId="PDBodytextbullets">
    <w:name w:val="PD Body text bullets"/>
    <w:basedOn w:val="PDBodytext"/>
    <w:link w:val="PDBodytextbulletsChar"/>
    <w:qFormat/>
    <w:rsid w:val="007A2DE0"/>
    <w:pPr>
      <w:numPr>
        <w:numId w:val="4"/>
      </w:numPr>
      <w:spacing w:before="60" w:after="60"/>
      <w:ind w:hanging="295"/>
    </w:pPr>
    <w:rPr>
      <w:lang w:val="en-US"/>
    </w:rPr>
  </w:style>
  <w:style w:type="character" w:customStyle="1" w:styleId="PDBodytextChar">
    <w:name w:val="PD Body text Char"/>
    <w:link w:val="PDBodytext"/>
    <w:rsid w:val="00E56A8B"/>
    <w:rPr>
      <w:rFonts w:ascii="Calibri" w:hAnsi="Calibri" w:cs="Arial"/>
      <w:b/>
      <w:sz w:val="24"/>
      <w:lang w:eastAsia="en-US"/>
    </w:rPr>
  </w:style>
  <w:style w:type="paragraph" w:customStyle="1" w:styleId="PDheader2">
    <w:name w:val="PD header 2"/>
    <w:basedOn w:val="Heading1"/>
    <w:link w:val="PDheader2Char"/>
    <w:qFormat/>
    <w:rsid w:val="00E56A8B"/>
    <w:pPr>
      <w:spacing w:before="120"/>
    </w:pPr>
    <w:rPr>
      <w:rFonts w:cs="Arial"/>
    </w:rPr>
  </w:style>
  <w:style w:type="character" w:customStyle="1" w:styleId="PDBodytextbulletsChar">
    <w:name w:val="PD Body text bullets Char"/>
    <w:link w:val="PDBodytextbullets"/>
    <w:rsid w:val="007A2DE0"/>
    <w:rPr>
      <w:rFonts w:cs="Arial"/>
      <w:lang w:val="en-US"/>
    </w:rPr>
  </w:style>
  <w:style w:type="paragraph" w:customStyle="1" w:styleId="PDsubheadingtext">
    <w:name w:val="PD subheading text"/>
    <w:basedOn w:val="Normal"/>
    <w:link w:val="PDsubheadingtextChar"/>
    <w:qFormat/>
    <w:rsid w:val="00E56A8B"/>
    <w:pPr>
      <w:spacing w:before="120"/>
    </w:pPr>
    <w:rPr>
      <w:i/>
      <w:iCs/>
    </w:rPr>
  </w:style>
  <w:style w:type="character" w:customStyle="1" w:styleId="PDheader2Char">
    <w:name w:val="PD header 2 Char"/>
    <w:link w:val="PDheader2"/>
    <w:rsid w:val="00E56A8B"/>
    <w:rPr>
      <w:rFonts w:ascii="Calibri" w:hAnsi="Calibri" w:cs="Arial"/>
      <w:b/>
      <w:sz w:val="24"/>
      <w:lang w:eastAsia="en-US"/>
    </w:rPr>
  </w:style>
  <w:style w:type="paragraph" w:customStyle="1" w:styleId="PDBodytext-NumberedL1">
    <w:name w:val="PD Body text - Numbered L1"/>
    <w:basedOn w:val="ListParagraph"/>
    <w:link w:val="PDBodytext-NumberedL1Char"/>
    <w:qFormat/>
    <w:rsid w:val="00131855"/>
    <w:pPr>
      <w:numPr>
        <w:numId w:val="2"/>
      </w:numPr>
    </w:pPr>
    <w:rPr>
      <w:bCs/>
      <w:vanish/>
    </w:rPr>
  </w:style>
  <w:style w:type="character" w:customStyle="1" w:styleId="PDsubheadingtextChar">
    <w:name w:val="PD subheading text Char"/>
    <w:link w:val="PDsubheadingtext"/>
    <w:rsid w:val="00E56A8B"/>
    <w:rPr>
      <w:rFonts w:ascii="Calibri" w:hAnsi="Calibri"/>
      <w:i/>
      <w:iCs/>
      <w:sz w:val="24"/>
      <w:lang w:eastAsia="en-US"/>
    </w:rPr>
  </w:style>
  <w:style w:type="paragraph" w:customStyle="1" w:styleId="PDBodytext-NumberedL2">
    <w:name w:val="PD Body text - Numbered L2"/>
    <w:basedOn w:val="Title"/>
    <w:link w:val="PDBodytext-NumberedL2Char"/>
    <w:rsid w:val="00131855"/>
    <w:pPr>
      <w:numPr>
        <w:ilvl w:val="1"/>
        <w:numId w:val="2"/>
      </w:numPr>
      <w:jc w:val="left"/>
    </w:pPr>
    <w:rPr>
      <w:rFonts w:ascii="Calibri" w:hAnsi="Calibri" w:cs="Arial"/>
      <w:b w:val="0"/>
      <w:lang w:val="en-AU"/>
    </w:rPr>
  </w:style>
  <w:style w:type="character" w:customStyle="1" w:styleId="ListParagraphChar">
    <w:name w:val="List Paragraph Char"/>
    <w:aliases w:val="List Paragraph1 Char,List Paragraph11 Char"/>
    <w:link w:val="ListParagraph"/>
    <w:uiPriority w:val="34"/>
    <w:rsid w:val="00131855"/>
    <w:rPr>
      <w:sz w:val="24"/>
      <w:lang w:eastAsia="en-US"/>
    </w:rPr>
  </w:style>
  <w:style w:type="character" w:customStyle="1" w:styleId="PDBodytext-NumberedL1Char">
    <w:name w:val="PD Body text - Numbered L1 Char"/>
    <w:link w:val="PDBodytext-NumberedL1"/>
    <w:rsid w:val="00131855"/>
    <w:rPr>
      <w:bCs/>
      <w:vanish/>
    </w:rPr>
  </w:style>
  <w:style w:type="paragraph" w:customStyle="1" w:styleId="PDBodyNumberedL2">
    <w:name w:val="PD Body Numbered L2"/>
    <w:basedOn w:val="PDheader1-numbered"/>
    <w:link w:val="PDBodyNumberedL2Char"/>
    <w:qFormat/>
    <w:rsid w:val="00131855"/>
    <w:pPr>
      <w:numPr>
        <w:ilvl w:val="1"/>
        <w:numId w:val="5"/>
      </w:numPr>
    </w:pPr>
    <w:rPr>
      <w:b w:val="0"/>
    </w:rPr>
  </w:style>
  <w:style w:type="character" w:customStyle="1" w:styleId="TitleChar">
    <w:name w:val="Title Char"/>
    <w:link w:val="Title"/>
    <w:rsid w:val="00131855"/>
    <w:rPr>
      <w:rFonts w:ascii="Arial" w:hAnsi="Arial"/>
      <w:b/>
      <w:sz w:val="24"/>
      <w:lang w:val="en-US" w:eastAsia="en-US"/>
    </w:rPr>
  </w:style>
  <w:style w:type="character" w:customStyle="1" w:styleId="PDBodytext-NumberedL2Char">
    <w:name w:val="PD Body text - Numbered L2 Char"/>
    <w:basedOn w:val="TitleChar"/>
    <w:link w:val="PDBodytext-NumberedL2"/>
    <w:rsid w:val="00131855"/>
    <w:rPr>
      <w:rFonts w:ascii="Calibri" w:hAnsi="Calibri" w:cs="Arial"/>
      <w:b w:val="0"/>
      <w:sz w:val="24"/>
      <w:lang w:val="en-US" w:eastAsia="en-US"/>
    </w:rPr>
  </w:style>
  <w:style w:type="character" w:customStyle="1" w:styleId="BodyText2Char">
    <w:name w:val="Body Text 2 Char"/>
    <w:link w:val="BodyText2"/>
    <w:semiHidden/>
    <w:rsid w:val="00585ED6"/>
    <w:rPr>
      <w:sz w:val="17"/>
      <w:lang w:eastAsia="en-US"/>
    </w:rPr>
  </w:style>
  <w:style w:type="character" w:customStyle="1" w:styleId="PDBodyNumberedL2Char">
    <w:name w:val="PD Body Numbered L2 Char"/>
    <w:basedOn w:val="PDheader1-numberedChar"/>
    <w:link w:val="PDBodyNumberedL2"/>
    <w:rsid w:val="00131855"/>
    <w:rPr>
      <w:b w:val="0"/>
      <w:bCs/>
    </w:rPr>
  </w:style>
  <w:style w:type="paragraph" w:customStyle="1" w:styleId="Numberedheading">
    <w:name w:val="Numbered heading"/>
    <w:basedOn w:val="PDheader1-numbered"/>
    <w:qFormat/>
    <w:rsid w:val="00471EB1"/>
    <w:pPr>
      <w:keepNext/>
      <w:numPr>
        <w:numId w:val="6"/>
      </w:numPr>
    </w:pPr>
  </w:style>
  <w:style w:type="paragraph" w:customStyle="1" w:styleId="Introheadings">
    <w:name w:val="Intro headings"/>
    <w:basedOn w:val="Normal"/>
    <w:qFormat/>
    <w:rsid w:val="00D97E92"/>
    <w:pPr>
      <w:ind w:right="-1333"/>
    </w:pPr>
    <w:rPr>
      <w:b/>
    </w:rPr>
  </w:style>
  <w:style w:type="paragraph" w:customStyle="1" w:styleId="Normalindented">
    <w:name w:val="Normal (indented)"/>
    <w:basedOn w:val="Normal"/>
    <w:qFormat/>
    <w:rsid w:val="00D97E92"/>
    <w:pPr>
      <w:ind w:left="426"/>
    </w:pPr>
  </w:style>
  <w:style w:type="paragraph" w:customStyle="1" w:styleId="Normalboldline">
    <w:name w:val="Normal (bold line)"/>
    <w:basedOn w:val="Normal"/>
    <w:qFormat/>
    <w:rsid w:val="00FD7F1A"/>
    <w:pPr>
      <w:keepNext/>
    </w:pPr>
    <w:rPr>
      <w:b/>
    </w:rPr>
  </w:style>
  <w:style w:type="paragraph" w:customStyle="1" w:styleId="Numberedheading2">
    <w:name w:val="Numbered heading 2"/>
    <w:basedOn w:val="PDBodyNumberedL2"/>
    <w:qFormat/>
    <w:rsid w:val="00EF06FC"/>
    <w:pPr>
      <w:numPr>
        <w:numId w:val="6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0A84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0A84"/>
    <w:rPr>
      <w:rFonts w:ascii="Tahoma" w:hAnsi="Tahoma" w:cs="Tahoma"/>
      <w:sz w:val="16"/>
      <w:szCs w:val="16"/>
      <w:lang w:eastAsia="en-US"/>
    </w:rPr>
  </w:style>
  <w:style w:type="character" w:styleId="CommentReference">
    <w:name w:val="annotation reference"/>
    <w:uiPriority w:val="99"/>
    <w:semiHidden/>
    <w:unhideWhenUsed/>
    <w:rsid w:val="00D03E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3E64"/>
    <w:rPr>
      <w:sz w:val="20"/>
    </w:rPr>
  </w:style>
  <w:style w:type="character" w:customStyle="1" w:styleId="CommentTextChar">
    <w:name w:val="Comment Text Char"/>
    <w:link w:val="CommentText"/>
    <w:uiPriority w:val="99"/>
    <w:rsid w:val="00D03E64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3E6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03E64"/>
    <w:rPr>
      <w:rFonts w:ascii="Calibri" w:hAnsi="Calibri"/>
      <w:b/>
      <w:bCs/>
      <w:lang w:eastAsia="en-US"/>
    </w:rPr>
  </w:style>
  <w:style w:type="paragraph" w:customStyle="1" w:styleId="BULLETLEVEL1">
    <w:name w:val="BULLET LEVEL 1"/>
    <w:basedOn w:val="Normal"/>
    <w:uiPriority w:val="99"/>
    <w:rsid w:val="008039E1"/>
    <w:pPr>
      <w:numPr>
        <w:numId w:val="7"/>
      </w:numPr>
      <w:autoSpaceDE w:val="0"/>
      <w:autoSpaceDN w:val="0"/>
      <w:spacing w:after="240" w:line="240" w:lineRule="atLeast"/>
    </w:pPr>
    <w:rPr>
      <w:rFonts w:eastAsiaTheme="minorHAnsi" w:cs="Calibri"/>
      <w:color w:val="000000"/>
    </w:rPr>
  </w:style>
  <w:style w:type="character" w:styleId="PlaceholderText">
    <w:name w:val="Placeholder Text"/>
    <w:basedOn w:val="DefaultParagraphFont"/>
    <w:uiPriority w:val="99"/>
    <w:rsid w:val="009743A5"/>
    <w:rPr>
      <w:color w:val="808080"/>
    </w:rPr>
  </w:style>
  <w:style w:type="character" w:customStyle="1" w:styleId="Style1">
    <w:name w:val="Style1"/>
    <w:basedOn w:val="DefaultParagraphFont"/>
    <w:uiPriority w:val="1"/>
    <w:rsid w:val="00C6177D"/>
    <w:rPr>
      <w:rFonts w:ascii="Arial" w:hAnsi="Arial"/>
      <w:sz w:val="24"/>
    </w:rPr>
  </w:style>
  <w:style w:type="character" w:customStyle="1" w:styleId="Style2">
    <w:name w:val="Style2"/>
    <w:basedOn w:val="DefaultParagraphFont"/>
    <w:uiPriority w:val="1"/>
    <w:qFormat/>
    <w:rsid w:val="00060E6D"/>
    <w:rPr>
      <w:rFonts w:ascii="Arial" w:hAnsi="Arial"/>
      <w:sz w:val="24"/>
    </w:rPr>
  </w:style>
  <w:style w:type="paragraph" w:customStyle="1" w:styleId="PDBullet1">
    <w:name w:val="PD Bullet 1"/>
    <w:rsid w:val="0017332F"/>
    <w:pPr>
      <w:spacing w:before="60" w:after="240" w:line="276" w:lineRule="auto"/>
      <w:contextualSpacing/>
    </w:pPr>
    <w:rPr>
      <w:rFonts w:ascii="Arial" w:eastAsiaTheme="minorEastAsia" w:hAnsi="Arial" w:cstheme="minorBidi"/>
    </w:rPr>
  </w:style>
  <w:style w:type="character" w:styleId="UnresolvedMention">
    <w:name w:val="Unresolved Mention"/>
    <w:basedOn w:val="DefaultParagraphFont"/>
    <w:uiPriority w:val="99"/>
    <w:unhideWhenUsed/>
    <w:rsid w:val="00574E1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F056C"/>
    <w:rPr>
      <w:rFonts w:ascii="Calibri" w:hAnsi="Calibri"/>
      <w:sz w:val="24"/>
      <w:lang w:eastAsia="en-US"/>
    </w:rPr>
  </w:style>
  <w:style w:type="character" w:styleId="Mention">
    <w:name w:val="Mention"/>
    <w:basedOn w:val="DefaultParagraphFont"/>
    <w:uiPriority w:val="99"/>
    <w:unhideWhenUsed/>
    <w:rsid w:val="001A5A57"/>
    <w:rPr>
      <w:color w:val="2B579A"/>
      <w:shd w:val="clear" w:color="auto" w:fill="E1DFDD"/>
    </w:rPr>
  </w:style>
  <w:style w:type="character" w:customStyle="1" w:styleId="ui-provider">
    <w:name w:val="ui-provider"/>
    <w:basedOn w:val="DefaultParagraphFont"/>
    <w:rsid w:val="00304FC6"/>
  </w:style>
  <w:style w:type="character" w:customStyle="1" w:styleId="Style5">
    <w:name w:val="Style5"/>
    <w:basedOn w:val="DefaultParagraphFont"/>
    <w:uiPriority w:val="1"/>
    <w:rsid w:val="00A20FE1"/>
    <w:rPr>
      <w:rFonts w:ascii="GT Walsheim Light" w:hAnsi="GT Walsheim Light"/>
      <w:sz w:val="22"/>
    </w:rPr>
  </w:style>
  <w:style w:type="character" w:customStyle="1" w:styleId="normaltextrun">
    <w:name w:val="normaltextrun"/>
    <w:basedOn w:val="DefaultParagraphFont"/>
    <w:rsid w:val="00A13C29"/>
  </w:style>
  <w:style w:type="character" w:customStyle="1" w:styleId="eop">
    <w:name w:val="eop"/>
    <w:basedOn w:val="DefaultParagraphFont"/>
    <w:rsid w:val="00A13C29"/>
  </w:style>
  <w:style w:type="character" w:customStyle="1" w:styleId="contentcontrolboundarysink">
    <w:name w:val="contentcontrolboundarysink"/>
    <w:basedOn w:val="DefaultParagraphFont"/>
    <w:rsid w:val="00A13C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0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4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343">
      <w:bodyDiv w:val="1"/>
      <w:marLeft w:val="135"/>
      <w:marRight w:val="135"/>
      <w:marTop w:val="13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7572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01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76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97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065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79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rahn\AppData\Local\Microsoft\Windows\Temporary%20Internet%20Files\Content.Outlook\7D0WW6SP\Position%20description%20template%20(internal)%20(3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26511B2EA5B42809BF2A8C6D5ADED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20316-AD7D-4A57-8353-BEE09FE83238}"/>
      </w:docPartPr>
      <w:docPartBody>
        <w:p w:rsidR="00BC397B" w:rsidRDefault="007B5B0D" w:rsidP="007B5B0D">
          <w:pPr>
            <w:pStyle w:val="226511B2EA5B42809BF2A8C6D5ADEDB01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  <w:docPart>
      <w:docPartPr>
        <w:name w:val="16E3098FDD9C408587EEFC1329E299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6855E-B001-46A0-A9E8-7B56B6262136}"/>
      </w:docPartPr>
      <w:docPartBody>
        <w:p w:rsidR="00B7472D" w:rsidRDefault="007B5B0D" w:rsidP="007B5B0D">
          <w:pPr>
            <w:pStyle w:val="16E3098FDD9C408587EEFC1329E29910"/>
          </w:pPr>
          <w:r w:rsidRPr="00653BE4">
            <w:rPr>
              <w:rStyle w:val="PlaceholderText"/>
              <w:szCs w:val="18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T Walsheim Light">
    <w:altName w:val="Calibri"/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ITC Officina Sans Book">
    <w:panose1 w:val="020B0500000000000000"/>
    <w:charset w:val="00"/>
    <w:family w:val="swiss"/>
    <w:pitch w:val="variable"/>
    <w:sig w:usb0="A000002F" w:usb1="10000048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712"/>
    <w:rsid w:val="00054FB3"/>
    <w:rsid w:val="00090ECE"/>
    <w:rsid w:val="000A0FF3"/>
    <w:rsid w:val="000F770F"/>
    <w:rsid w:val="000F7B3A"/>
    <w:rsid w:val="00133116"/>
    <w:rsid w:val="001E65FE"/>
    <w:rsid w:val="00215D09"/>
    <w:rsid w:val="002B6BF9"/>
    <w:rsid w:val="00305E0C"/>
    <w:rsid w:val="003335B9"/>
    <w:rsid w:val="003508E6"/>
    <w:rsid w:val="003539AA"/>
    <w:rsid w:val="0036076C"/>
    <w:rsid w:val="003B0310"/>
    <w:rsid w:val="003F4989"/>
    <w:rsid w:val="004A1AC5"/>
    <w:rsid w:val="004B58B0"/>
    <w:rsid w:val="004C2DED"/>
    <w:rsid w:val="004E47CA"/>
    <w:rsid w:val="004E55D5"/>
    <w:rsid w:val="005B60CD"/>
    <w:rsid w:val="005D316E"/>
    <w:rsid w:val="006136A6"/>
    <w:rsid w:val="00616098"/>
    <w:rsid w:val="006402C3"/>
    <w:rsid w:val="006417DD"/>
    <w:rsid w:val="00697584"/>
    <w:rsid w:val="006E3166"/>
    <w:rsid w:val="006E6CF6"/>
    <w:rsid w:val="0070511F"/>
    <w:rsid w:val="007331DB"/>
    <w:rsid w:val="007405CD"/>
    <w:rsid w:val="00793EDF"/>
    <w:rsid w:val="007B5B0D"/>
    <w:rsid w:val="00805E7E"/>
    <w:rsid w:val="00862A31"/>
    <w:rsid w:val="008B3545"/>
    <w:rsid w:val="008C6763"/>
    <w:rsid w:val="008E3858"/>
    <w:rsid w:val="00936D79"/>
    <w:rsid w:val="009E4C99"/>
    <w:rsid w:val="00A220B1"/>
    <w:rsid w:val="00A47674"/>
    <w:rsid w:val="00AD5598"/>
    <w:rsid w:val="00B05D85"/>
    <w:rsid w:val="00B56E02"/>
    <w:rsid w:val="00B63712"/>
    <w:rsid w:val="00B660D0"/>
    <w:rsid w:val="00B7472D"/>
    <w:rsid w:val="00B93B03"/>
    <w:rsid w:val="00BA1E0A"/>
    <w:rsid w:val="00BB30E0"/>
    <w:rsid w:val="00BC397B"/>
    <w:rsid w:val="00BC5A6A"/>
    <w:rsid w:val="00CC6DA1"/>
    <w:rsid w:val="00CF1938"/>
    <w:rsid w:val="00CF3B7B"/>
    <w:rsid w:val="00D72822"/>
    <w:rsid w:val="00DB244D"/>
    <w:rsid w:val="00DD2CCE"/>
    <w:rsid w:val="00E12AB6"/>
    <w:rsid w:val="00E17C58"/>
    <w:rsid w:val="00E21009"/>
    <w:rsid w:val="00E31400"/>
    <w:rsid w:val="00E86920"/>
    <w:rsid w:val="00EA7BDF"/>
    <w:rsid w:val="00F10343"/>
    <w:rsid w:val="00F4676C"/>
    <w:rsid w:val="00FA2DBF"/>
    <w:rsid w:val="00FD523C"/>
    <w:rsid w:val="00FE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7B5B0D"/>
    <w:rPr>
      <w:color w:val="808080"/>
    </w:rPr>
  </w:style>
  <w:style w:type="paragraph" w:customStyle="1" w:styleId="226511B2EA5B42809BF2A8C6D5ADEDB01">
    <w:name w:val="226511B2EA5B42809BF2A8C6D5ADEDB01"/>
    <w:rsid w:val="007B5B0D"/>
    <w:pPr>
      <w:spacing w:after="120" w:line="240" w:lineRule="auto"/>
    </w:pPr>
    <w:rPr>
      <w:rFonts w:ascii="GT Walsheim Light" w:eastAsia="Times New Roman" w:hAnsi="GT Walsheim Light" w:cs="Times New Roman"/>
    </w:rPr>
  </w:style>
  <w:style w:type="paragraph" w:customStyle="1" w:styleId="16E3098FDD9C408587EEFC1329E29910">
    <w:name w:val="16E3098FDD9C408587EEFC1329E29910"/>
    <w:rsid w:val="007B5B0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VEC Document" ma:contentTypeID="0x010100F48EF307B9BDE94FAD2E991BF2724B370100B7D0A856AB9F2C46B75F1DCF85539038" ma:contentTypeVersion="684" ma:contentTypeDescription="A base content type created that contains columns that all documents managed in the system must include." ma:contentTypeScope="" ma:versionID="b7fd6d7a140c6b2d0048caa44b457384">
  <xsd:schema xmlns:xsd="http://www.w3.org/2001/XMLSchema" xmlns:xs="http://www.w3.org/2001/XMLSchema" xmlns:p="http://schemas.microsoft.com/office/2006/metadata/properties" xmlns:ns2="2d3e4d8c-86b1-4eee-8356-b02c606ab54c" xmlns:ns3="7956f0ac-2e65-47eb-a364-94a453f38f7e" targetNamespace="http://schemas.microsoft.com/office/2006/metadata/properties" ma:root="true" ma:fieldsID="6f4cf6bcab0ae419c8bcec87f0718d07" ns2:_="" ns3:_="">
    <xsd:import namespace="2d3e4d8c-86b1-4eee-8356-b02c606ab54c"/>
    <xsd:import namespace="7956f0ac-2e65-47eb-a364-94a453f38f7e"/>
    <xsd:element name="properties">
      <xsd:complexType>
        <xsd:sequence>
          <xsd:element name="documentManagement">
            <xsd:complexType>
              <xsd:all>
                <xsd:element ref="ns2:f94e959ca20d4468815e4662d892c7ce" minOccurs="0"/>
                <xsd:element ref="ns2:TaxCatchAll" minOccurs="0"/>
                <xsd:element ref="ns2:TaxCatchAllLabel" minOccurs="0"/>
                <xsd:element ref="ns2:aa6d6a01bb12402aa2b6ef18fbfe029d" minOccurs="0"/>
                <xsd:element ref="ns2:TaxKeywordTaxHTField" minOccurs="0"/>
                <xsd:element ref="ns2:_dlc_DocId" minOccurs="0"/>
                <xsd:element ref="ns2:_dlc_DocIdUrl" minOccurs="0"/>
                <xsd:element ref="ns2:_dlc_DocIdPersistId" minOccurs="0"/>
                <xsd:element ref="ns2:i5ba89ef2f2f4b4389f2a61f8de37b25" minOccurs="0"/>
                <xsd:element ref="ns3:MediaServiceLocation" minOccurs="0"/>
                <xsd:element ref="ns3:lcf76f155ced4ddcb4097134ff3c332f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3e4d8c-86b1-4eee-8356-b02c606ab54c" elementFormDefault="qualified">
    <xsd:import namespace="http://schemas.microsoft.com/office/2006/documentManagement/types"/>
    <xsd:import namespace="http://schemas.microsoft.com/office/infopath/2007/PartnerControls"/>
    <xsd:element name="f94e959ca20d4468815e4662d892c7ce" ma:index="8" nillable="true" ma:taxonomy="true" ma:internalName="f94e959ca20d4468815e4662d892c7ce" ma:taxonomyFieldName="Document_x0020_Type" ma:displayName="Document Type" ma:default="" ma:fieldId="{f94e959c-a20d-4468-815e-4662d892c7ce}" ma:sspId="7d918a52-aad2-4b01-b024-1c3610e8c12d" ma:termSetId="d61e6523-6ba4-473a-9228-bc38516de5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8c4dbf4d-9f94-4485-bb2d-c0e00e085f97}" ma:internalName="TaxCatchAll" ma:showField="CatchAllData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8c4dbf4d-9f94-4485-bb2d-c0e00e085f97}" ma:internalName="TaxCatchAllLabel" ma:readOnly="true" ma:showField="CatchAllDataLabel" ma:web="7f666f6e-47a5-4d63-9445-6f47a8f3e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a6d6a01bb12402aa2b6ef18fbfe029d" ma:index="12" nillable="true" ma:taxonomy="true" ma:internalName="aa6d6a01bb12402aa2b6ef18fbfe029d" ma:taxonomyFieldName="Records_x0020_Category" ma:displayName="Records Category" ma:default="" ma:fieldId="{aa6d6a01-bb12-402a-a2b6-ef18fbfe029d}" ma:sspId="7d918a52-aad2-4b01-b024-1c3610e8c12d" ma:termSetId="092e8099-97e5-49d3-8fdf-5678b689c29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4" nillable="true" ma:taxonomy="true" ma:internalName="TaxKeywordTaxHTField" ma:taxonomyFieldName="TaxKeyword" ma:displayName="Enterprise Keywords" ma:fieldId="{23f27201-bee3-471e-b2e7-b64fd8b7ca38}" ma:taxonomyMulti="true" ma:sspId="7d918a52-aad2-4b01-b024-1c3610e8c12d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5ba89ef2f2f4b4389f2a61f8de37b25" ma:index="19" nillable="true" ma:taxonomy="true" ma:internalName="i5ba89ef2f2f4b4389f2a61f8de37b25" ma:taxonomyFieldName="Agency" ma:displayName="Agency" ma:default="12;#Victorian Electoral Commission|80f02476-18e5-44b8-b6bf-9dffda064e6e" ma:fieldId="{25ba89ef-2f2f-4b43-89f2-a61f8de37b25}" ma:sspId="7d918a52-aad2-4b01-b024-1c3610e8c12d" ma:termSetId="2146153f-5391-4dee-a3f2-da48956958a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f0ac-2e65-47eb-a364-94a453f38f7e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d918a52-aad2-4b01-b024-1c3610e8c1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6d6a01bb12402aa2b6ef18fbfe029d xmlns="2d3e4d8c-86b1-4eee-8356-b02c606ab54c">
      <Terms xmlns="http://schemas.microsoft.com/office/infopath/2007/PartnerControls"/>
    </aa6d6a01bb12402aa2b6ef18fbfe029d>
    <f94e959ca20d4468815e4662d892c7ce xmlns="2d3e4d8c-86b1-4eee-8356-b02c606ab54c">
      <Terms xmlns="http://schemas.microsoft.com/office/infopath/2007/PartnerControls"/>
    </f94e959ca20d4468815e4662d892c7ce>
    <TaxCatchAll xmlns="2d3e4d8c-86b1-4eee-8356-b02c606ab54c">
      <Value>12</Value>
      <Value>22</Value>
      <Value>1</Value>
    </TaxCatchAll>
    <TaxKeywordTaxHTField xmlns="2d3e4d8c-86b1-4eee-8356-b02c606ab54c">
      <Terms xmlns="http://schemas.microsoft.com/office/infopath/2007/PartnerControls"/>
    </TaxKeywordTaxHTField>
    <i5ba89ef2f2f4b4389f2a61f8de37b25 xmlns="2d3e4d8c-86b1-4eee-8356-b02c606ab54c">
      <Terms xmlns="http://schemas.microsoft.com/office/infopath/2007/PartnerControls">
        <TermInfo xmlns="http://schemas.microsoft.com/office/infopath/2007/PartnerControls">
          <TermName xmlns="http://schemas.microsoft.com/office/infopath/2007/PartnerControls">Victorian Electoral Commission</TermName>
          <TermId xmlns="http://schemas.microsoft.com/office/infopath/2007/PartnerControls">80f02476-18e5-44b8-b6bf-9dffda064e6e</TermId>
        </TermInfo>
      </Terms>
    </i5ba89ef2f2f4b4389f2a61f8de37b25>
    <_dlc_DocId xmlns="2d3e4d8c-86b1-4eee-8356-b02c606ab54c">EDRM041-529205256-23893</_dlc_DocId>
    <_dlc_DocIdUrl xmlns="2d3e4d8c-86b1-4eee-8356-b02c606ab54c">
      <Url>https://vec365.sharepoint.com/sites/EDRM-041/_layouts/15/DocIdRedir.aspx?ID=EDRM041-529205256-23893</Url>
      <Description>EDRM041-529205256-23893</Description>
    </_dlc_DocIdUrl>
    <lcf76f155ced4ddcb4097134ff3c332f xmlns="7956f0ac-2e65-47eb-a364-94a453f38f7e">
      <Terms xmlns="http://schemas.microsoft.com/office/infopath/2007/PartnerControls"/>
    </lcf76f155ced4ddcb4097134ff3c332f>
  </documentManagement>
</p:properties>
</file>

<file path=customXml/item5.xml><?xml version="1.0" encoding="utf-8"?>
<?mso-contentType ?>
<SharedContentType xmlns="Microsoft.SharePoint.Taxonomy.ContentTypeSync" SourceId="7d918a52-aad2-4b01-b024-1c3610e8c12d" ContentTypeId="0x010100F48EF307B9BDE94FAD2E991BF2724B3701" PreviousValue="false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7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C8F58312-2A8D-45FA-A28E-CAF47E5400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194C8A-4BB8-4C58-8F43-498380BA6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B3AA40-593B-4BBD-857D-EC1C004DE4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3e4d8c-86b1-4eee-8356-b02c606ab54c"/>
    <ds:schemaRef ds:uri="7956f0ac-2e65-47eb-a364-94a453f38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640366-4A79-4D88-99D8-53D040FDA1ED}">
  <ds:schemaRefs>
    <ds:schemaRef ds:uri="http://schemas.microsoft.com/office/2006/metadata/properties"/>
    <ds:schemaRef ds:uri="http://schemas.microsoft.com/office/infopath/2007/PartnerControls"/>
    <ds:schemaRef ds:uri="2d3e4d8c-86b1-4eee-8356-b02c606ab54c"/>
    <ds:schemaRef ds:uri="7956f0ac-2e65-47eb-a364-94a453f38f7e"/>
  </ds:schemaRefs>
</ds:datastoreItem>
</file>

<file path=customXml/itemProps5.xml><?xml version="1.0" encoding="utf-8"?>
<ds:datastoreItem xmlns:ds="http://schemas.openxmlformats.org/officeDocument/2006/customXml" ds:itemID="{376DBE64-AE1F-42A4-9019-D67D1EBACB96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15B14009-3D85-4599-AD04-99F8CC7F8082}">
  <ds:schemaRefs>
    <ds:schemaRef ds:uri="http://schemas.microsoft.com/sharepoint/events"/>
  </ds:schemaRefs>
</ds:datastoreItem>
</file>

<file path=customXml/itemProps7.xml><?xml version="1.0" encoding="utf-8"?>
<ds:datastoreItem xmlns:ds="http://schemas.openxmlformats.org/officeDocument/2006/customXml" ds:itemID="{F7506E4B-C082-4503-81AF-E7E9871165B9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Position description template (internal) (3).dotx</Template>
  <TotalTime>0</TotalTime>
  <Pages>3</Pages>
  <Words>606</Words>
  <Characters>3338</Characters>
  <Application>Microsoft Office Word</Application>
  <DocSecurity>2</DocSecurity>
  <Lines>79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Asssistant Early Voting Centre Manager (AEVCM) - Duty Statement</vt:lpstr>
    </vt:vector>
  </TitlesOfParts>
  <Company>Victorian Electorial Commission</Company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Asssistant Early Voting Centre Manager (AEVCM) - Duty Statement</dc:title>
  <dc:subject/>
  <dc:creator>VEC</dc:creator>
  <cp:keywords/>
  <dc:description/>
  <cp:lastModifiedBy>Roy Phillips</cp:lastModifiedBy>
  <cp:revision>2</cp:revision>
  <cp:lastPrinted>2026-02-11T20:19:00Z</cp:lastPrinted>
  <dcterms:created xsi:type="dcterms:W3CDTF">2026-10-08T02:26:00Z</dcterms:created>
  <dcterms:modified xsi:type="dcterms:W3CDTF">2026-10-08T02:26:00Z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2800.00000000000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VEC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ContentType">
    <vt:lpwstr>Document</vt:lpwstr>
  </property>
  <property fmtid="{D5CDD505-2E9C-101B-9397-08002B2CF9AE}" pid="12" name="HPTRIMID">
    <vt:lpwstr>SHOTRM122/HPRM Production/105674/105689</vt:lpwstr>
  </property>
  <property fmtid="{D5CDD505-2E9C-101B-9397-08002B2CF9AE}" pid="13" name="TaxKeyword">
    <vt:lpwstr/>
  </property>
  <property fmtid="{D5CDD505-2E9C-101B-9397-08002B2CF9AE}" pid="14" name="ContentTypeId">
    <vt:lpwstr>0x010100F48EF307B9BDE94FAD2E991BF2724B370100B7D0A856AB9F2C46B75F1DCF85539038</vt:lpwstr>
  </property>
  <property fmtid="{D5CDD505-2E9C-101B-9397-08002B2CF9AE}" pid="15" name="CategoryOfComplaint">
    <vt:lpwstr/>
  </property>
  <property fmtid="{D5CDD505-2E9C-101B-9397-08002B2CF9AE}" pid="16" name="Council">
    <vt:lpwstr/>
  </property>
  <property fmtid="{D5CDD505-2E9C-101B-9397-08002B2CF9AE}" pid="17" name="RevIMBCS">
    <vt:lpwstr>22;#Position Management|2afb4f43-6046-4a2a-bd36-d202dedaee34</vt:lpwstr>
  </property>
  <property fmtid="{D5CDD505-2E9C-101B-9397-08002B2CF9AE}" pid="18" name="SubmissionStage">
    <vt:lpwstr/>
  </property>
  <property fmtid="{D5CDD505-2E9C-101B-9397-08002B2CF9AE}" pid="19" name="Document Type">
    <vt:lpwstr/>
  </property>
  <property fmtid="{D5CDD505-2E9C-101B-9397-08002B2CF9AE}" pid="20" name="Records Category">
    <vt:lpwstr/>
  </property>
  <property fmtid="{D5CDD505-2E9C-101B-9397-08002B2CF9AE}" pid="21" name="nchBranch">
    <vt:lpwstr>71;#Human Resources Branch|b3764e27-e4a9-4db4-9e35-b4ac20d1165a</vt:lpwstr>
  </property>
  <property fmtid="{D5CDD505-2E9C-101B-9397-08002B2CF9AE}" pid="22" name="TriggerFlowInfo">
    <vt:lpwstr/>
  </property>
  <property fmtid="{D5CDD505-2E9C-101B-9397-08002B2CF9AE}" pid="23" name="i0f84bba906045b4af568ee102a52dcb">
    <vt:lpwstr>Position Management|2afb4f43-6046-4a2a-bd36-d202dedaee34</vt:lpwstr>
  </property>
  <property fmtid="{D5CDD505-2E9C-101B-9397-08002B2CF9AE}" pid="24" name="MediaServiceImageTags">
    <vt:lpwstr/>
  </property>
  <property fmtid="{D5CDD505-2E9C-101B-9397-08002B2CF9AE}" pid="25" name="SharedWithUsers">
    <vt:lpwstr>94;#Mairead Doyle;#90;#Sue Lang;#40;#Andy Cousins</vt:lpwstr>
  </property>
  <property fmtid="{D5CDD505-2E9C-101B-9397-08002B2CF9AE}" pid="26" name="Branch">
    <vt:lpwstr/>
  </property>
  <property fmtid="{D5CDD505-2E9C-101B-9397-08002B2CF9AE}" pid="27" name="Datelastreviewed">
    <vt:filetime>2023-10-31T13:00:00Z</vt:filetime>
  </property>
  <property fmtid="{D5CDD505-2E9C-101B-9397-08002B2CF9AE}" pid="28" name="Document_x0020_Type">
    <vt:lpwstr/>
  </property>
  <property fmtid="{D5CDD505-2E9C-101B-9397-08002B2CF9AE}" pid="29" name="Records_x0020_Category">
    <vt:lpwstr/>
  </property>
  <property fmtid="{D5CDD505-2E9C-101B-9397-08002B2CF9AE}" pid="30" name="oebf8776aeef45c2ac52031d8b3a3a05">
    <vt:lpwstr/>
  </property>
  <property fmtid="{D5CDD505-2E9C-101B-9397-08002B2CF9AE}" pid="31" name="n313aaee84f34c5181c1bf8429be1e14">
    <vt:lpwstr>Active|3c1b80f4-978f-4574-8fae-920648947029</vt:lpwstr>
  </property>
  <property fmtid="{D5CDD505-2E9C-101B-9397-08002B2CF9AE}" pid="32" name="g27cbe6a8534470090c2084bae4d830a">
    <vt:lpwstr/>
  </property>
  <property fmtid="{D5CDD505-2E9C-101B-9397-08002B2CF9AE}" pid="33" name="k8ac677a5b284ae9b558dfebc9dd44ba">
    <vt:lpwstr/>
  </property>
  <property fmtid="{D5CDD505-2E9C-101B-9397-08002B2CF9AE}" pid="34" name="Disposition">
    <vt:lpwstr>1;#Active|3c1b80f4-978f-4574-8fae-920648947029</vt:lpwstr>
  </property>
  <property fmtid="{D5CDD505-2E9C-101B-9397-08002B2CF9AE}" pid="35" name="Agency">
    <vt:lpwstr>12;#Victorian Electoral Commission|80f02476-18e5-44b8-b6bf-9dffda064e6e</vt:lpwstr>
  </property>
  <property fmtid="{D5CDD505-2E9C-101B-9397-08002B2CF9AE}" pid="36" name="_dlc_DocIdItemGuid">
    <vt:lpwstr>22a95159-bcb0-45bc-bdc1-17488060e5c4</vt:lpwstr>
  </property>
  <property fmtid="{D5CDD505-2E9C-101B-9397-08002B2CF9AE}" pid="37" name="MSIP_Label_b4860f0d-1d78-4a26-a8cd-1dcb36376cab_Enabled">
    <vt:lpwstr>True</vt:lpwstr>
  </property>
  <property fmtid="{D5CDD505-2E9C-101B-9397-08002B2CF9AE}" pid="38" name="MSIP_Label_b4860f0d-1d78-4a26-a8cd-1dcb36376cab_SiteId">
    <vt:lpwstr>a11aa02e-fecd-447e-acd9-816f5449ad3c</vt:lpwstr>
  </property>
  <property fmtid="{D5CDD505-2E9C-101B-9397-08002B2CF9AE}" pid="39" name="MSIP_Label_b4860f0d-1d78-4a26-a8cd-1dcb36376cab_SetDate">
    <vt:lpwstr>2026-06-12T23:32:11Z</vt:lpwstr>
  </property>
  <property fmtid="{D5CDD505-2E9C-101B-9397-08002B2CF9AE}" pid="40" name="MSIP_Label_b4860f0d-1d78-4a26-a8cd-1dcb36376cab_Name">
    <vt:lpwstr>OFFICIAL</vt:lpwstr>
  </property>
  <property fmtid="{D5CDD505-2E9C-101B-9397-08002B2CF9AE}" pid="41" name="MSIP_Label_b4860f0d-1d78-4a26-a8cd-1dcb36376cab_ActionId">
    <vt:lpwstr>bc85a4c8-2d48-42db-bdc3-358028010879</vt:lpwstr>
  </property>
  <property fmtid="{D5CDD505-2E9C-101B-9397-08002B2CF9AE}" pid="42" name="MSIP_Label_b4860f0d-1d78-4a26-a8cd-1dcb36376cab_Removed">
    <vt:lpwstr>False</vt:lpwstr>
  </property>
  <property fmtid="{D5CDD505-2E9C-101B-9397-08002B2CF9AE}" pid="43" name="MSIP_Label_b4860f0d-1d78-4a26-a8cd-1dcb36376cab_Extended_MSFT_Method">
    <vt:lpwstr>Standard</vt:lpwstr>
  </property>
  <property fmtid="{D5CDD505-2E9C-101B-9397-08002B2CF9AE}" pid="44" name="Sensitivity">
    <vt:lpwstr>OFFICIAL</vt:lpwstr>
  </property>
</Properties>
</file>