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CE6DE" w14:textId="77777777" w:rsidR="00A853C7" w:rsidRDefault="00A853C7" w:rsidP="00A853C7"/>
    <w:p w14:paraId="50288A49" w14:textId="54B48270" w:rsidR="00FC0041" w:rsidRPr="00C037FB" w:rsidRDefault="000D484B" w:rsidP="000D484B">
      <w:pPr>
        <w:pStyle w:val="Heading1"/>
      </w:pPr>
      <w:r w:rsidRPr="00C037FB">
        <w:t>Early Voting Centre Manager (EVCM) - Duty Statement</w:t>
      </w:r>
    </w:p>
    <w:p w14:paraId="42409095" w14:textId="77777777" w:rsidR="000D484B" w:rsidRPr="00C037FB" w:rsidRDefault="000D484B" w:rsidP="00034BD6">
      <w:pPr>
        <w:spacing w:line="276" w:lineRule="auto"/>
        <w:jc w:val="both"/>
        <w:rPr>
          <w:rFonts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543"/>
        <w:gridCol w:w="6085"/>
      </w:tblGrid>
      <w:tr w:rsidR="00FC0041" w:rsidRPr="00C037FB" w14:paraId="50288A4C" w14:textId="77777777" w:rsidTr="00473F93">
        <w:trPr>
          <w:cantSplit/>
          <w:jc w:val="center"/>
        </w:trPr>
        <w:tc>
          <w:tcPr>
            <w:tcW w:w="1840" w:type="pct"/>
            <w:vAlign w:val="center"/>
          </w:tcPr>
          <w:p w14:paraId="50288A4A" w14:textId="1C6C837E" w:rsidR="00FC0041" w:rsidRPr="00C037FB" w:rsidRDefault="00FC0041" w:rsidP="00034BD6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C037FB">
              <w:rPr>
                <w:rFonts w:cs="Arial"/>
                <w:sz w:val="22"/>
              </w:rPr>
              <w:t>T</w:t>
            </w:r>
            <w:r w:rsidR="00DC26FB" w:rsidRPr="00C037FB">
              <w:rPr>
                <w:rFonts w:cs="Arial"/>
                <w:sz w:val="22"/>
              </w:rPr>
              <w:t>itle</w:t>
            </w:r>
            <w:r w:rsidRPr="00C037FB">
              <w:rPr>
                <w:rFonts w:cs="Arial"/>
                <w:sz w:val="22"/>
              </w:rPr>
              <w:t xml:space="preserve">: </w:t>
            </w:r>
          </w:p>
        </w:tc>
        <w:sdt>
          <w:sdtPr>
            <w:rPr>
              <w:rStyle w:val="Style5"/>
            </w:rPr>
            <w:id w:val="-1783093715"/>
            <w:placeholder>
              <w:docPart w:val="226511B2EA5B42809BF2A8C6D5ADEDB0"/>
            </w:placeholder>
            <w15:color w:val="000000"/>
          </w:sdtPr>
          <w:sdtEndPr>
            <w:rPr>
              <w:rStyle w:val="DefaultParagraphFont"/>
              <w:rFonts w:cs="Arial"/>
              <w:sz w:val="24"/>
              <w:bdr w:val="single" w:sz="4" w:space="0" w:color="auto"/>
            </w:rPr>
          </w:sdtEndPr>
          <w:sdtContent>
            <w:tc>
              <w:tcPr>
                <w:tcW w:w="3160" w:type="pct"/>
                <w:vAlign w:val="center"/>
              </w:tcPr>
              <w:p w14:paraId="50288A4B" w14:textId="21FD651C" w:rsidR="00FC0041" w:rsidRPr="00C037FB" w:rsidRDefault="00FB33A4" w:rsidP="00034BD6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C037FB">
                  <w:rPr>
                    <w:rStyle w:val="Style5"/>
                  </w:rPr>
                  <w:t>Early Voting Centre Manager</w:t>
                </w:r>
              </w:p>
            </w:tc>
          </w:sdtContent>
        </w:sdt>
      </w:tr>
      <w:tr w:rsidR="003B3A28" w:rsidRPr="00C037FB" w14:paraId="125B3E0C" w14:textId="77777777" w:rsidTr="00473F93">
        <w:trPr>
          <w:cantSplit/>
          <w:jc w:val="center"/>
        </w:trPr>
        <w:tc>
          <w:tcPr>
            <w:tcW w:w="1840" w:type="pct"/>
            <w:vAlign w:val="center"/>
          </w:tcPr>
          <w:p w14:paraId="34DA71CF" w14:textId="2988B64B" w:rsidR="003B3A28" w:rsidRPr="00C037FB" w:rsidRDefault="003B3A28" w:rsidP="00034BD6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C037FB">
              <w:rPr>
                <w:rFonts w:cs="Arial"/>
                <w:sz w:val="22"/>
              </w:rPr>
              <w:t>Rate of pay:</w:t>
            </w:r>
          </w:p>
        </w:tc>
        <w:tc>
          <w:tcPr>
            <w:tcW w:w="3160" w:type="pct"/>
            <w:vAlign w:val="center"/>
          </w:tcPr>
          <w:p w14:paraId="3B4CF4E1" w14:textId="311C50DE" w:rsidR="003B3A28" w:rsidRPr="00C037FB" w:rsidRDefault="00137057" w:rsidP="00034BD6">
            <w:pPr>
              <w:spacing w:line="276" w:lineRule="auto"/>
              <w:jc w:val="both"/>
              <w:rPr>
                <w:rStyle w:val="Style5"/>
              </w:rPr>
            </w:pPr>
            <w:r w:rsidRPr="00C037FB">
              <w:rPr>
                <w:rStyle w:val="Style5"/>
              </w:rPr>
              <w:t>$53.58 (includes 25% casual loading)</w:t>
            </w:r>
          </w:p>
        </w:tc>
      </w:tr>
      <w:tr w:rsidR="00FC0041" w:rsidRPr="00C037FB" w14:paraId="50288A55" w14:textId="77777777" w:rsidTr="00473F93">
        <w:trPr>
          <w:cantSplit/>
          <w:jc w:val="center"/>
        </w:trPr>
        <w:tc>
          <w:tcPr>
            <w:tcW w:w="1840" w:type="pct"/>
            <w:vAlign w:val="center"/>
          </w:tcPr>
          <w:p w14:paraId="50288A53" w14:textId="750B458D" w:rsidR="00FC0041" w:rsidRPr="00C037FB" w:rsidRDefault="00593B41" w:rsidP="00034BD6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C037FB">
              <w:rPr>
                <w:rFonts w:cs="Arial"/>
                <w:sz w:val="22"/>
              </w:rPr>
              <w:t>R</w:t>
            </w:r>
            <w:r w:rsidR="00DC26FB" w:rsidRPr="00C037FB">
              <w:rPr>
                <w:rFonts w:cs="Arial"/>
                <w:sz w:val="22"/>
              </w:rPr>
              <w:t>eports to</w:t>
            </w:r>
            <w:r w:rsidRPr="00C037FB">
              <w:rPr>
                <w:rFonts w:cs="Arial"/>
                <w:sz w:val="22"/>
              </w:rPr>
              <w:t>: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id w:val="1786465243"/>
            <w:placeholder>
              <w:docPart w:val="5C17574EDE1B4107A2D6F501B57B30FA"/>
            </w:placeholder>
            <w15:color w:val="000000"/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vAlign w:val="center"/>
              </w:tcPr>
              <w:p w14:paraId="50288A54" w14:textId="165A3202" w:rsidR="00FC0041" w:rsidRPr="00C037FB" w:rsidRDefault="00FB33A4" w:rsidP="00034BD6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C037FB">
                  <w:rPr>
                    <w:rStyle w:val="Style1"/>
                    <w:rFonts w:ascii="GT Walsheim Light" w:hAnsi="GT Walsheim Light"/>
                    <w:sz w:val="22"/>
                  </w:rPr>
                  <w:t>Election Manager</w:t>
                </w:r>
              </w:p>
            </w:tc>
          </w:sdtContent>
        </w:sdt>
      </w:tr>
      <w:tr w:rsidR="00DE050E" w:rsidRPr="00C037FB" w14:paraId="057DD9C8" w14:textId="77777777" w:rsidTr="00473F93">
        <w:trPr>
          <w:cantSplit/>
          <w:jc w:val="center"/>
        </w:trPr>
        <w:tc>
          <w:tcPr>
            <w:tcW w:w="1840" w:type="pct"/>
            <w:vAlign w:val="center"/>
          </w:tcPr>
          <w:p w14:paraId="19274CBC" w14:textId="4FD96F69" w:rsidR="00DE050E" w:rsidRPr="00C037FB" w:rsidRDefault="00DE050E" w:rsidP="00034BD6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C037FB">
              <w:rPr>
                <w:rFonts w:cs="Arial"/>
                <w:sz w:val="22"/>
              </w:rPr>
              <w:t>Location:</w:t>
            </w:r>
          </w:p>
        </w:tc>
        <w:tc>
          <w:tcPr>
            <w:tcW w:w="3160" w:type="pct"/>
            <w:vAlign w:val="center"/>
          </w:tcPr>
          <w:p w14:paraId="13B79939" w14:textId="5C322AC4" w:rsidR="00DE050E" w:rsidRPr="00C037FB" w:rsidRDefault="00FB33A4" w:rsidP="00034BD6">
            <w:pPr>
              <w:spacing w:line="276" w:lineRule="auto"/>
              <w:jc w:val="both"/>
              <w:rPr>
                <w:rStyle w:val="Style1"/>
                <w:rFonts w:ascii="GT Walsheim Light" w:hAnsi="GT Walsheim Light"/>
                <w:sz w:val="22"/>
              </w:rPr>
            </w:pPr>
            <w:r w:rsidRPr="00C037FB">
              <w:rPr>
                <w:rStyle w:val="Style1"/>
                <w:rFonts w:ascii="GT Walsheim Light" w:hAnsi="GT Walsheim Light"/>
                <w:sz w:val="22"/>
              </w:rPr>
              <w:t xml:space="preserve">Early Voting Centre </w:t>
            </w:r>
            <w:r w:rsidR="003A2E60" w:rsidRPr="00C037FB">
              <w:rPr>
                <w:rStyle w:val="Style1"/>
                <w:rFonts w:ascii="GT Walsheim Light" w:hAnsi="GT Walsheim Light"/>
                <w:sz w:val="22"/>
              </w:rPr>
              <w:t>(positions available across Victoria)</w:t>
            </w:r>
          </w:p>
        </w:tc>
      </w:tr>
      <w:tr w:rsidR="003B3A28" w:rsidRPr="00C037FB" w14:paraId="6F0A4916" w14:textId="77777777" w:rsidTr="00473F93">
        <w:trPr>
          <w:cantSplit/>
          <w:jc w:val="center"/>
        </w:trPr>
        <w:tc>
          <w:tcPr>
            <w:tcW w:w="1840" w:type="pct"/>
            <w:vAlign w:val="center"/>
          </w:tcPr>
          <w:p w14:paraId="0D62FDEA" w14:textId="4F265929" w:rsidR="003B3A28" w:rsidRPr="00C037FB" w:rsidRDefault="003B3A28" w:rsidP="00034BD6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C037FB">
              <w:rPr>
                <w:rFonts w:cs="Arial"/>
                <w:sz w:val="22"/>
              </w:rPr>
              <w:t xml:space="preserve">Last reviewed: </w:t>
            </w:r>
          </w:p>
        </w:tc>
        <w:tc>
          <w:tcPr>
            <w:tcW w:w="3160" w:type="pct"/>
            <w:vAlign w:val="center"/>
          </w:tcPr>
          <w:p w14:paraId="29B3BA99" w14:textId="2D40C226" w:rsidR="003B3A28" w:rsidRPr="00265AFE" w:rsidRDefault="035E1277" w:rsidP="00265AFE">
            <w:pPr>
              <w:rPr>
                <w:rStyle w:val="Style1"/>
                <w:rFonts w:ascii="GT Walsheim Light" w:hAnsi="GT Walsheim Light"/>
                <w:sz w:val="22"/>
              </w:rPr>
            </w:pPr>
            <w:r w:rsidRPr="00265AFE">
              <w:rPr>
                <w:rStyle w:val="Style1"/>
                <w:rFonts w:ascii="GT Walsheim Light" w:hAnsi="GT Walsheim Light"/>
                <w:sz w:val="22"/>
              </w:rPr>
              <w:t>J</w:t>
            </w:r>
            <w:r w:rsidR="00D917E8" w:rsidRPr="00265AFE">
              <w:rPr>
                <w:rStyle w:val="Style1"/>
                <w:rFonts w:ascii="GT Walsheim Light" w:hAnsi="GT Walsheim Light"/>
                <w:sz w:val="22"/>
              </w:rPr>
              <w:t>une</w:t>
            </w:r>
            <w:r w:rsidRPr="00265AFE">
              <w:rPr>
                <w:rStyle w:val="Style1"/>
                <w:rFonts w:ascii="GT Walsheim Light" w:hAnsi="GT Walsheim Light"/>
                <w:sz w:val="22"/>
              </w:rPr>
              <w:t xml:space="preserve"> 2026</w:t>
            </w:r>
          </w:p>
        </w:tc>
      </w:tr>
    </w:tbl>
    <w:p w14:paraId="2E813064" w14:textId="77F54914" w:rsidR="006F3414" w:rsidRPr="00C037FB" w:rsidRDefault="006F3414" w:rsidP="00A853C7"/>
    <w:p w14:paraId="560CE3ED" w14:textId="30BAC99A" w:rsidR="005F0BD9" w:rsidRPr="00C037FB" w:rsidRDefault="00D93821" w:rsidP="000D484B">
      <w:pPr>
        <w:pStyle w:val="Heading2"/>
        <w:rPr>
          <w:color w:val="000000"/>
        </w:rPr>
      </w:pPr>
      <w:r w:rsidRPr="00C037FB">
        <w:t>Position statement</w:t>
      </w:r>
    </w:p>
    <w:p w14:paraId="1FF7BE22" w14:textId="0FEF7CE6" w:rsidR="00401224" w:rsidRPr="00C037FB" w:rsidRDefault="00401224" w:rsidP="00034BD6">
      <w:pPr>
        <w:spacing w:line="276" w:lineRule="auto"/>
        <w:rPr>
          <w:b/>
          <w:bCs/>
          <w:caps/>
          <w:sz w:val="22"/>
          <w:szCs w:val="20"/>
        </w:rPr>
      </w:pPr>
      <w:r w:rsidRPr="00C037FB">
        <w:rPr>
          <w:sz w:val="22"/>
          <w:szCs w:val="20"/>
        </w:rPr>
        <w:t>This role</w:t>
      </w:r>
      <w:r w:rsidR="00EE0FD0" w:rsidRPr="00C037FB">
        <w:rPr>
          <w:sz w:val="22"/>
          <w:szCs w:val="20"/>
        </w:rPr>
        <w:t xml:space="preserve"> leads the operations of an early vot</w:t>
      </w:r>
      <w:r w:rsidR="007D26EC" w:rsidRPr="00C037FB">
        <w:rPr>
          <w:sz w:val="22"/>
          <w:szCs w:val="20"/>
        </w:rPr>
        <w:t xml:space="preserve">ing </w:t>
      </w:r>
      <w:r w:rsidR="00A76DA8" w:rsidRPr="00C037FB">
        <w:rPr>
          <w:sz w:val="22"/>
          <w:szCs w:val="20"/>
        </w:rPr>
        <w:t>centre</w:t>
      </w:r>
      <w:r w:rsidR="007D26EC" w:rsidRPr="00C037FB">
        <w:rPr>
          <w:sz w:val="22"/>
          <w:szCs w:val="20"/>
        </w:rPr>
        <w:t xml:space="preserve"> to ensure </w:t>
      </w:r>
      <w:r w:rsidR="00A76DA8" w:rsidRPr="00C037FB">
        <w:rPr>
          <w:sz w:val="22"/>
          <w:szCs w:val="20"/>
        </w:rPr>
        <w:t>voting</w:t>
      </w:r>
      <w:r w:rsidR="007D26EC" w:rsidRPr="00C037FB">
        <w:rPr>
          <w:sz w:val="22"/>
          <w:szCs w:val="20"/>
        </w:rPr>
        <w:t xml:space="preserve"> </w:t>
      </w:r>
      <w:r w:rsidR="00A9789C" w:rsidRPr="00C037FB">
        <w:rPr>
          <w:sz w:val="22"/>
          <w:szCs w:val="20"/>
        </w:rPr>
        <w:t>runs smoothly, is accessible for all voters and meets election requirements.</w:t>
      </w:r>
    </w:p>
    <w:p w14:paraId="7F0A4C53" w14:textId="77777777" w:rsidR="00323924" w:rsidRPr="00C037FB" w:rsidRDefault="00323924" w:rsidP="00034BD6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37B9D711" w14:textId="0941B148" w:rsidR="005F0BD9" w:rsidRPr="00C037FB" w:rsidRDefault="00AB377B" w:rsidP="000D484B">
      <w:pPr>
        <w:pStyle w:val="Heading2"/>
      </w:pPr>
      <w:r w:rsidRPr="00C037FB">
        <w:t>Du</w:t>
      </w:r>
      <w:r w:rsidR="008113EA" w:rsidRPr="00C037FB">
        <w:t>ties</w:t>
      </w:r>
      <w:r w:rsidRPr="00C037FB">
        <w:t xml:space="preserve"> </w:t>
      </w:r>
    </w:p>
    <w:p w14:paraId="60165A29" w14:textId="1156C163" w:rsidR="002431EB" w:rsidRPr="00C037FB" w:rsidRDefault="002431EB" w:rsidP="00034BD6">
      <w:pPr>
        <w:spacing w:line="276" w:lineRule="auto"/>
        <w:rPr>
          <w:sz w:val="22"/>
        </w:rPr>
      </w:pPr>
      <w:r w:rsidRPr="00C037FB">
        <w:rPr>
          <w:sz w:val="22"/>
        </w:rPr>
        <w:t>The Earl</w:t>
      </w:r>
      <w:r w:rsidR="008D38FD" w:rsidRPr="00C037FB">
        <w:rPr>
          <w:sz w:val="22"/>
        </w:rPr>
        <w:t>y Voting Centre Manager</w:t>
      </w:r>
      <w:r w:rsidR="00252E2C" w:rsidRPr="00C037FB">
        <w:rPr>
          <w:sz w:val="22"/>
        </w:rPr>
        <w:t>:</w:t>
      </w:r>
    </w:p>
    <w:p w14:paraId="106F500C" w14:textId="04026987" w:rsidR="00505468" w:rsidRPr="00C037FB" w:rsidRDefault="00252E2C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rFonts w:cs="Arial"/>
          <w:sz w:val="22"/>
        </w:rPr>
        <w:t>c</w:t>
      </w:r>
      <w:r w:rsidR="00505468" w:rsidRPr="00C037FB">
        <w:rPr>
          <w:rFonts w:cs="Arial"/>
          <w:sz w:val="22"/>
        </w:rPr>
        <w:t>omplete</w:t>
      </w:r>
      <w:r w:rsidRPr="00C037FB">
        <w:rPr>
          <w:rFonts w:cs="Arial"/>
          <w:sz w:val="22"/>
        </w:rPr>
        <w:t>s</w:t>
      </w:r>
      <w:r w:rsidR="00505468" w:rsidRPr="00C037FB">
        <w:rPr>
          <w:rFonts w:cs="Arial"/>
          <w:sz w:val="22"/>
        </w:rPr>
        <w:t xml:space="preserve"> </w:t>
      </w:r>
      <w:r w:rsidR="008113EA" w:rsidRPr="00C037FB">
        <w:rPr>
          <w:rFonts w:cs="Arial"/>
          <w:sz w:val="22"/>
        </w:rPr>
        <w:t xml:space="preserve">all </w:t>
      </w:r>
      <w:r w:rsidR="00505468" w:rsidRPr="00C037FB">
        <w:rPr>
          <w:rFonts w:cs="Arial"/>
          <w:sz w:val="22"/>
        </w:rPr>
        <w:t>required training</w:t>
      </w:r>
    </w:p>
    <w:p w14:paraId="195E92FC" w14:textId="264B95B7" w:rsidR="00505468" w:rsidRPr="00C037FB" w:rsidRDefault="008F43C1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rFonts w:cs="Arial"/>
          <w:sz w:val="22"/>
        </w:rPr>
        <w:t>r</w:t>
      </w:r>
      <w:r w:rsidR="00505468" w:rsidRPr="00C037FB">
        <w:rPr>
          <w:rFonts w:cs="Arial"/>
          <w:sz w:val="22"/>
        </w:rPr>
        <w:t>ead</w:t>
      </w:r>
      <w:r w:rsidRPr="00C037FB">
        <w:rPr>
          <w:rFonts w:cs="Arial"/>
          <w:sz w:val="22"/>
        </w:rPr>
        <w:t>s</w:t>
      </w:r>
      <w:r w:rsidR="00505468" w:rsidRPr="00C037FB">
        <w:rPr>
          <w:rFonts w:cs="Arial"/>
          <w:sz w:val="22"/>
        </w:rPr>
        <w:t xml:space="preserve"> and </w:t>
      </w:r>
      <w:r w:rsidRPr="00C037FB">
        <w:rPr>
          <w:rFonts w:cs="Arial"/>
          <w:sz w:val="22"/>
        </w:rPr>
        <w:t>is</w:t>
      </w:r>
      <w:r w:rsidR="00D84FF9" w:rsidRPr="00C037FB">
        <w:rPr>
          <w:rFonts w:cs="Arial"/>
          <w:sz w:val="22"/>
        </w:rPr>
        <w:t xml:space="preserve"> familiar with </w:t>
      </w:r>
      <w:r w:rsidR="00505468" w:rsidRPr="00C037FB">
        <w:rPr>
          <w:rFonts w:cs="Arial"/>
          <w:sz w:val="22"/>
        </w:rPr>
        <w:t xml:space="preserve">the </w:t>
      </w:r>
      <w:r w:rsidR="008113EA" w:rsidRPr="00C037FB">
        <w:rPr>
          <w:rFonts w:cs="Arial"/>
          <w:sz w:val="22"/>
        </w:rPr>
        <w:t>instructional products</w:t>
      </w:r>
    </w:p>
    <w:p w14:paraId="5C3990FB" w14:textId="7D5F6D4A" w:rsidR="00505468" w:rsidRPr="00C037FB" w:rsidRDefault="00442FBF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rFonts w:cs="Arial"/>
          <w:sz w:val="22"/>
        </w:rPr>
        <w:t>r</w:t>
      </w:r>
      <w:r w:rsidR="00505468" w:rsidRPr="00C037FB">
        <w:rPr>
          <w:rFonts w:cs="Arial"/>
          <w:sz w:val="22"/>
        </w:rPr>
        <w:t>eceive</w:t>
      </w:r>
      <w:r w:rsidRPr="00C037FB">
        <w:rPr>
          <w:rFonts w:cs="Arial"/>
          <w:sz w:val="22"/>
        </w:rPr>
        <w:t>s</w:t>
      </w:r>
      <w:r w:rsidR="00505468" w:rsidRPr="00C037FB">
        <w:rPr>
          <w:rFonts w:cs="Arial"/>
          <w:sz w:val="22"/>
        </w:rPr>
        <w:t xml:space="preserve"> deliveries to the early voting centre prior to opening (e.g., furniture, ballot papers).</w:t>
      </w:r>
    </w:p>
    <w:p w14:paraId="277BD94F" w14:textId="20D3CA86" w:rsidR="00505468" w:rsidRPr="00C037FB" w:rsidRDefault="00442FBF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rFonts w:cs="Arial"/>
          <w:sz w:val="22"/>
        </w:rPr>
        <w:t>s</w:t>
      </w:r>
      <w:r w:rsidR="00505468" w:rsidRPr="00C037FB">
        <w:rPr>
          <w:rFonts w:cs="Arial"/>
          <w:sz w:val="22"/>
        </w:rPr>
        <w:t>et</w:t>
      </w:r>
      <w:r w:rsidRPr="00C037FB">
        <w:rPr>
          <w:rFonts w:cs="Arial"/>
          <w:sz w:val="22"/>
        </w:rPr>
        <w:t>s</w:t>
      </w:r>
      <w:r w:rsidR="00505468" w:rsidRPr="00C037FB">
        <w:rPr>
          <w:rFonts w:cs="Arial"/>
          <w:sz w:val="22"/>
        </w:rPr>
        <w:t xml:space="preserve"> up the early voting centre to ensure an accessible and efficient layout for all voters, including those requiring assistance</w:t>
      </w:r>
    </w:p>
    <w:p w14:paraId="554C634C" w14:textId="3CBB672C" w:rsidR="00505468" w:rsidRPr="00C037FB" w:rsidRDefault="00442FBF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rFonts w:cs="Arial"/>
          <w:sz w:val="22"/>
        </w:rPr>
        <w:t>c</w:t>
      </w:r>
      <w:r w:rsidR="00505468" w:rsidRPr="00C037FB">
        <w:rPr>
          <w:rFonts w:cs="Arial"/>
          <w:sz w:val="22"/>
        </w:rPr>
        <w:t>ontact</w:t>
      </w:r>
      <w:r w:rsidRPr="00C037FB">
        <w:rPr>
          <w:rFonts w:cs="Arial"/>
          <w:sz w:val="22"/>
        </w:rPr>
        <w:t>s</w:t>
      </w:r>
      <w:r w:rsidR="00505468" w:rsidRPr="00C037FB">
        <w:rPr>
          <w:rFonts w:cs="Arial"/>
          <w:sz w:val="22"/>
        </w:rPr>
        <w:t xml:space="preserve"> early voting centre staff prior to the first day of voting and confirm</w:t>
      </w:r>
      <w:r w:rsidR="008113EA" w:rsidRPr="00C037FB">
        <w:rPr>
          <w:rFonts w:cs="Arial"/>
          <w:sz w:val="22"/>
        </w:rPr>
        <w:t>s</w:t>
      </w:r>
      <w:r w:rsidR="00505468" w:rsidRPr="00C037FB">
        <w:rPr>
          <w:rFonts w:cs="Arial"/>
          <w:sz w:val="22"/>
        </w:rPr>
        <w:t xml:space="preserve"> availability</w:t>
      </w:r>
    </w:p>
    <w:p w14:paraId="6E8A2BE7" w14:textId="7163840B" w:rsidR="00505468" w:rsidRPr="00C037FB" w:rsidRDefault="00442FBF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rFonts w:cs="Arial"/>
          <w:sz w:val="22"/>
        </w:rPr>
        <w:t>p</w:t>
      </w:r>
      <w:r w:rsidR="00505468" w:rsidRPr="00C037FB">
        <w:rPr>
          <w:rFonts w:cs="Arial"/>
          <w:sz w:val="22"/>
        </w:rPr>
        <w:t>repare</w:t>
      </w:r>
      <w:r w:rsidRPr="00C037FB">
        <w:rPr>
          <w:rFonts w:cs="Arial"/>
          <w:sz w:val="22"/>
        </w:rPr>
        <w:t>s</w:t>
      </w:r>
      <w:r w:rsidR="00505468" w:rsidRPr="00C037FB">
        <w:rPr>
          <w:rFonts w:cs="Arial"/>
          <w:sz w:val="22"/>
        </w:rPr>
        <w:t xml:space="preserve"> and manage</w:t>
      </w:r>
      <w:r w:rsidRPr="00C037FB">
        <w:rPr>
          <w:rFonts w:cs="Arial"/>
          <w:sz w:val="22"/>
        </w:rPr>
        <w:t>s</w:t>
      </w:r>
      <w:r w:rsidR="00505468" w:rsidRPr="00C037FB">
        <w:rPr>
          <w:rFonts w:cs="Arial"/>
          <w:sz w:val="22"/>
        </w:rPr>
        <w:t xml:space="preserve"> staff rosters</w:t>
      </w:r>
    </w:p>
    <w:p w14:paraId="6E827AA1" w14:textId="4654DE18" w:rsidR="00505468" w:rsidRPr="00C037FB" w:rsidRDefault="00442FBF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rFonts w:cs="Arial"/>
          <w:sz w:val="22"/>
        </w:rPr>
        <w:t>w</w:t>
      </w:r>
      <w:r w:rsidR="00505468" w:rsidRPr="00C037FB">
        <w:rPr>
          <w:rFonts w:cs="Arial"/>
          <w:sz w:val="22"/>
        </w:rPr>
        <w:t>ork</w:t>
      </w:r>
      <w:r w:rsidR="003C3E06" w:rsidRPr="00C037FB">
        <w:rPr>
          <w:rFonts w:cs="Arial"/>
          <w:sz w:val="22"/>
        </w:rPr>
        <w:t>s</w:t>
      </w:r>
      <w:r w:rsidR="00505468" w:rsidRPr="00C037FB">
        <w:rPr>
          <w:rFonts w:cs="Arial"/>
          <w:sz w:val="22"/>
        </w:rPr>
        <w:t xml:space="preserve"> closely with </w:t>
      </w:r>
      <w:r w:rsidR="00444A9A" w:rsidRPr="00C037FB">
        <w:rPr>
          <w:rFonts w:cs="Arial"/>
          <w:sz w:val="22"/>
        </w:rPr>
        <w:t xml:space="preserve">Assistant Early Voting Centre Managers </w:t>
      </w:r>
      <w:r w:rsidR="00505468" w:rsidRPr="00C037FB">
        <w:rPr>
          <w:rFonts w:cs="Arial"/>
          <w:sz w:val="22"/>
        </w:rPr>
        <w:t>to manage daily opening and closing of the centre</w:t>
      </w:r>
    </w:p>
    <w:p w14:paraId="1EA762BC" w14:textId="7DDDF033" w:rsidR="00505468" w:rsidRPr="00C037FB" w:rsidRDefault="00442FBF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rFonts w:cs="Arial"/>
          <w:sz w:val="22"/>
        </w:rPr>
        <w:t>s</w:t>
      </w:r>
      <w:r w:rsidR="00505468" w:rsidRPr="00C037FB">
        <w:rPr>
          <w:rFonts w:cs="Arial"/>
          <w:sz w:val="22"/>
        </w:rPr>
        <w:t>upervise</w:t>
      </w:r>
      <w:r w:rsidR="003C3E06" w:rsidRPr="00C037FB">
        <w:rPr>
          <w:rFonts w:cs="Arial"/>
          <w:sz w:val="22"/>
        </w:rPr>
        <w:t>s</w:t>
      </w:r>
      <w:r w:rsidR="00505468" w:rsidRPr="00C037FB">
        <w:rPr>
          <w:rFonts w:cs="Arial"/>
          <w:sz w:val="22"/>
        </w:rPr>
        <w:t xml:space="preserve"> staff and oversee</w:t>
      </w:r>
      <w:r w:rsidRPr="00C037FB">
        <w:rPr>
          <w:rFonts w:cs="Arial"/>
          <w:sz w:val="22"/>
        </w:rPr>
        <w:t>s</w:t>
      </w:r>
      <w:r w:rsidR="00505468" w:rsidRPr="00C037FB">
        <w:rPr>
          <w:rFonts w:cs="Arial"/>
          <w:sz w:val="22"/>
        </w:rPr>
        <w:t xml:space="preserve"> day-to-day operations</w:t>
      </w:r>
      <w:r w:rsidR="004F50B9" w:rsidRPr="00C037FB">
        <w:rPr>
          <w:rFonts w:cs="Arial"/>
          <w:sz w:val="22"/>
        </w:rPr>
        <w:t xml:space="preserve"> of the early voting centre</w:t>
      </w:r>
      <w:r w:rsidR="00505468" w:rsidRPr="00C037FB">
        <w:rPr>
          <w:rFonts w:cs="Arial"/>
          <w:sz w:val="22"/>
        </w:rPr>
        <w:t>, including breaks and rotation of duties</w:t>
      </w:r>
    </w:p>
    <w:p w14:paraId="4BC657B5" w14:textId="6696617D" w:rsidR="56DBCBA1" w:rsidRPr="00C037FB" w:rsidRDefault="003C3E06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rFonts w:cs="Arial"/>
          <w:sz w:val="22"/>
        </w:rPr>
        <w:t>e</w:t>
      </w:r>
      <w:r w:rsidR="00505468" w:rsidRPr="00C037FB">
        <w:rPr>
          <w:rFonts w:cs="Arial"/>
          <w:sz w:val="22"/>
        </w:rPr>
        <w:t>nsure</w:t>
      </w:r>
      <w:r w:rsidRPr="00C037FB">
        <w:rPr>
          <w:rFonts w:cs="Arial"/>
          <w:sz w:val="22"/>
        </w:rPr>
        <w:t>s</w:t>
      </w:r>
      <w:r w:rsidR="00505468" w:rsidRPr="00C037FB">
        <w:rPr>
          <w:rFonts w:cs="Arial"/>
          <w:sz w:val="22"/>
        </w:rPr>
        <w:t xml:space="preserve"> staff provide fair, friendly, and helpful service to all voters, including appropriate support for voters requiring assistance</w:t>
      </w:r>
    </w:p>
    <w:p w14:paraId="08A14E5E" w14:textId="688BAFDE" w:rsidR="004F50B9" w:rsidRPr="00C037FB" w:rsidRDefault="0026193C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rFonts w:cs="Arial"/>
          <w:sz w:val="22"/>
        </w:rPr>
        <w:t>e</w:t>
      </w:r>
      <w:r w:rsidR="004F50B9" w:rsidRPr="00C037FB">
        <w:rPr>
          <w:rFonts w:cs="Arial"/>
          <w:sz w:val="22"/>
        </w:rPr>
        <w:t>nsure</w:t>
      </w:r>
      <w:r w:rsidRPr="00C037FB">
        <w:rPr>
          <w:rFonts w:cs="Arial"/>
          <w:sz w:val="22"/>
        </w:rPr>
        <w:t>s</w:t>
      </w:r>
      <w:r w:rsidR="004F50B9" w:rsidRPr="00C037FB">
        <w:rPr>
          <w:rFonts w:cs="Arial"/>
          <w:sz w:val="22"/>
        </w:rPr>
        <w:t xml:space="preserve"> all</w:t>
      </w:r>
      <w:r w:rsidR="0075131C" w:rsidRPr="00C037FB">
        <w:rPr>
          <w:rFonts w:cs="Arial"/>
          <w:sz w:val="22"/>
        </w:rPr>
        <w:t xml:space="preserve"> early voting centre</w:t>
      </w:r>
      <w:r w:rsidR="004F50B9" w:rsidRPr="00C037FB">
        <w:rPr>
          <w:rFonts w:cs="Arial"/>
          <w:sz w:val="22"/>
        </w:rPr>
        <w:t xml:space="preserve"> procedures are </w:t>
      </w:r>
      <w:r w:rsidR="0075131C" w:rsidRPr="00C037FB">
        <w:rPr>
          <w:rFonts w:cs="Arial"/>
          <w:sz w:val="22"/>
        </w:rPr>
        <w:t>carried out accurately</w:t>
      </w:r>
    </w:p>
    <w:p w14:paraId="4D78EBE0" w14:textId="10CC96E4" w:rsidR="00505468" w:rsidRPr="00C037FB" w:rsidRDefault="00B63918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rFonts w:cs="Arial"/>
          <w:sz w:val="22"/>
        </w:rPr>
        <w:t>m</w:t>
      </w:r>
      <w:r w:rsidR="00505468" w:rsidRPr="00C037FB">
        <w:rPr>
          <w:rFonts w:cs="Arial"/>
          <w:sz w:val="22"/>
        </w:rPr>
        <w:t>onitor</w:t>
      </w:r>
      <w:r w:rsidRPr="00C037FB">
        <w:rPr>
          <w:rFonts w:cs="Arial"/>
          <w:sz w:val="22"/>
        </w:rPr>
        <w:t>s</w:t>
      </w:r>
      <w:r w:rsidR="00505468" w:rsidRPr="00C037FB">
        <w:rPr>
          <w:rFonts w:cs="Arial"/>
          <w:sz w:val="22"/>
        </w:rPr>
        <w:t xml:space="preserve"> campaigner activity outside the centre, ensuring signage and campaigning rules are followed and access is not obstructed</w:t>
      </w:r>
    </w:p>
    <w:p w14:paraId="32FDD9A6" w14:textId="172EC3CE" w:rsidR="00505468" w:rsidRPr="00C037FB" w:rsidRDefault="00B63918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rFonts w:cs="Arial"/>
          <w:sz w:val="22"/>
        </w:rPr>
        <w:t>a</w:t>
      </w:r>
      <w:r w:rsidR="00505468" w:rsidRPr="00C037FB">
        <w:rPr>
          <w:rFonts w:cs="Arial"/>
          <w:sz w:val="22"/>
        </w:rPr>
        <w:t>ccount</w:t>
      </w:r>
      <w:r w:rsidRPr="00C037FB">
        <w:rPr>
          <w:rFonts w:cs="Arial"/>
          <w:sz w:val="22"/>
        </w:rPr>
        <w:t>s</w:t>
      </w:r>
      <w:r w:rsidR="00505468" w:rsidRPr="00C037FB">
        <w:rPr>
          <w:rFonts w:cs="Arial"/>
          <w:sz w:val="22"/>
        </w:rPr>
        <w:t xml:space="preserve"> for and reconcile</w:t>
      </w:r>
      <w:r w:rsidRPr="00C037FB">
        <w:rPr>
          <w:rFonts w:cs="Arial"/>
          <w:sz w:val="22"/>
        </w:rPr>
        <w:t>s</w:t>
      </w:r>
      <w:r w:rsidR="00505468" w:rsidRPr="00C037FB">
        <w:rPr>
          <w:rFonts w:cs="Arial"/>
          <w:sz w:val="22"/>
        </w:rPr>
        <w:t xml:space="preserve"> ballot papers at the end of each day and at the close of the early voting period</w:t>
      </w:r>
    </w:p>
    <w:p w14:paraId="4F939703" w14:textId="1BA0D486" w:rsidR="00505468" w:rsidRPr="00C037FB" w:rsidRDefault="00B63918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rFonts w:cs="Arial"/>
          <w:sz w:val="22"/>
        </w:rPr>
        <w:t>e</w:t>
      </w:r>
      <w:r w:rsidR="00505468" w:rsidRPr="00C037FB">
        <w:rPr>
          <w:rFonts w:cs="Arial"/>
          <w:sz w:val="22"/>
        </w:rPr>
        <w:t>nsure</w:t>
      </w:r>
      <w:r w:rsidRPr="00C037FB">
        <w:rPr>
          <w:rFonts w:cs="Arial"/>
          <w:sz w:val="22"/>
        </w:rPr>
        <w:t>s</w:t>
      </w:r>
      <w:r w:rsidR="00505468" w:rsidRPr="00C037FB">
        <w:rPr>
          <w:rFonts w:cs="Arial"/>
          <w:sz w:val="22"/>
        </w:rPr>
        <w:t xml:space="preserve"> ballot papers, ballot boxes, laptops, and other materials are secure at all times</w:t>
      </w:r>
    </w:p>
    <w:p w14:paraId="01DAB073" w14:textId="65B372A7" w:rsidR="00505468" w:rsidRPr="00C037FB" w:rsidRDefault="00B63918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rFonts w:cs="Arial"/>
          <w:sz w:val="22"/>
        </w:rPr>
        <w:lastRenderedPageBreak/>
        <w:t>c</w:t>
      </w:r>
      <w:r w:rsidR="00505468" w:rsidRPr="00C037FB">
        <w:rPr>
          <w:rFonts w:cs="Arial"/>
          <w:sz w:val="22"/>
        </w:rPr>
        <w:t>omplete</w:t>
      </w:r>
      <w:r w:rsidRPr="00C037FB">
        <w:rPr>
          <w:rFonts w:cs="Arial"/>
          <w:sz w:val="22"/>
        </w:rPr>
        <w:t>s</w:t>
      </w:r>
      <w:r w:rsidR="00505468" w:rsidRPr="00C037FB">
        <w:rPr>
          <w:rFonts w:cs="Arial"/>
          <w:sz w:val="22"/>
        </w:rPr>
        <w:t xml:space="preserve"> the Early Voting </w:t>
      </w:r>
      <w:r w:rsidR="00770CCB" w:rsidRPr="00C037FB">
        <w:rPr>
          <w:rFonts w:cs="Arial"/>
          <w:sz w:val="22"/>
        </w:rPr>
        <w:t xml:space="preserve">Centre </w:t>
      </w:r>
      <w:r w:rsidR="00505468" w:rsidRPr="00C037FB">
        <w:rPr>
          <w:rFonts w:cs="Arial"/>
          <w:sz w:val="22"/>
        </w:rPr>
        <w:t>Manager Journal accurately</w:t>
      </w:r>
    </w:p>
    <w:p w14:paraId="3DAFD4C3" w14:textId="06E0C738" w:rsidR="00505468" w:rsidRPr="00C037FB" w:rsidRDefault="00B63918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rFonts w:cs="Arial"/>
          <w:sz w:val="22"/>
        </w:rPr>
        <w:t>m</w:t>
      </w:r>
      <w:r w:rsidR="00505468" w:rsidRPr="00C037FB">
        <w:rPr>
          <w:rFonts w:cs="Arial"/>
          <w:sz w:val="22"/>
        </w:rPr>
        <w:t>anage</w:t>
      </w:r>
      <w:r w:rsidRPr="00C037FB">
        <w:rPr>
          <w:rFonts w:cs="Arial"/>
          <w:sz w:val="22"/>
        </w:rPr>
        <w:t>s</w:t>
      </w:r>
      <w:r w:rsidR="00505468" w:rsidRPr="00C037FB">
        <w:rPr>
          <w:rFonts w:cs="Arial"/>
          <w:sz w:val="22"/>
        </w:rPr>
        <w:t xml:space="preserve"> pack-down and return of early voting materials to the hub as instructed</w:t>
      </w:r>
    </w:p>
    <w:p w14:paraId="6F7C795F" w14:textId="69D37899" w:rsidR="005F0BD9" w:rsidRPr="00C037FB" w:rsidRDefault="00B63918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rFonts w:cs="Arial"/>
          <w:sz w:val="22"/>
        </w:rPr>
        <w:t>a</w:t>
      </w:r>
      <w:r w:rsidR="00505468" w:rsidRPr="00C037FB">
        <w:rPr>
          <w:rFonts w:cs="Arial"/>
          <w:sz w:val="22"/>
        </w:rPr>
        <w:t>pprove</w:t>
      </w:r>
      <w:r w:rsidRPr="00C037FB">
        <w:rPr>
          <w:rFonts w:cs="Arial"/>
          <w:sz w:val="22"/>
        </w:rPr>
        <w:t>s</w:t>
      </w:r>
      <w:r w:rsidR="00505468" w:rsidRPr="00C037FB">
        <w:rPr>
          <w:rFonts w:cs="Arial"/>
          <w:sz w:val="22"/>
        </w:rPr>
        <w:t xml:space="preserve"> electronic timesheets and complete</w:t>
      </w:r>
      <w:r w:rsidR="008113EA" w:rsidRPr="00C037FB">
        <w:rPr>
          <w:rFonts w:cs="Arial"/>
          <w:sz w:val="22"/>
        </w:rPr>
        <w:t>s</w:t>
      </w:r>
      <w:r w:rsidR="00505468" w:rsidRPr="00C037FB">
        <w:rPr>
          <w:rFonts w:cs="Arial"/>
          <w:sz w:val="22"/>
        </w:rPr>
        <w:t xml:space="preserve"> staff performance assessments for</w:t>
      </w:r>
      <w:r w:rsidR="008113EA" w:rsidRPr="00C037FB">
        <w:rPr>
          <w:rFonts w:cs="Arial"/>
          <w:sz w:val="22"/>
        </w:rPr>
        <w:t xml:space="preserve"> </w:t>
      </w:r>
      <w:r w:rsidR="00505468" w:rsidRPr="00C037FB">
        <w:rPr>
          <w:rFonts w:cs="Arial"/>
          <w:sz w:val="22"/>
        </w:rPr>
        <w:t>early voting staff</w:t>
      </w:r>
    </w:p>
    <w:p w14:paraId="009DF390" w14:textId="77777777" w:rsidR="003C7E31" w:rsidRPr="00C037FB" w:rsidRDefault="003C7E31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rFonts w:cs="Arial"/>
          <w:sz w:val="22"/>
        </w:rPr>
        <w:t xml:space="preserve">understands and follows the VEC code of conduct, policies, procedures, and risk requirements </w:t>
      </w:r>
    </w:p>
    <w:p w14:paraId="1B4C6F54" w14:textId="5CA2D95F" w:rsidR="005F0BD9" w:rsidRPr="00C037FB" w:rsidRDefault="008113EA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rFonts w:cs="Arial"/>
          <w:sz w:val="22"/>
        </w:rPr>
        <w:t xml:space="preserve">performs </w:t>
      </w:r>
      <w:r w:rsidR="003C7E31" w:rsidRPr="00C037FB">
        <w:rPr>
          <w:rFonts w:cs="Arial"/>
          <w:sz w:val="22"/>
        </w:rPr>
        <w:t>other</w:t>
      </w:r>
      <w:r w:rsidR="005F0BD9" w:rsidRPr="00C037FB">
        <w:rPr>
          <w:rFonts w:cs="Arial"/>
          <w:sz w:val="22"/>
        </w:rPr>
        <w:t xml:space="preserve"> duties as </w:t>
      </w:r>
      <w:r w:rsidR="003C7E31" w:rsidRPr="00C037FB">
        <w:rPr>
          <w:rFonts w:cs="Arial"/>
          <w:sz w:val="22"/>
        </w:rPr>
        <w:t>required</w:t>
      </w:r>
      <w:r w:rsidRPr="00C037FB">
        <w:rPr>
          <w:rFonts w:cs="Arial"/>
          <w:sz w:val="22"/>
        </w:rPr>
        <w:t>.</w:t>
      </w:r>
    </w:p>
    <w:p w14:paraId="79C1E18D" w14:textId="1DF6E386" w:rsidR="00602AF8" w:rsidRPr="00C037FB" w:rsidRDefault="00602AF8" w:rsidP="00034BD6">
      <w:pPr>
        <w:pStyle w:val="Numberedheading"/>
        <w:numPr>
          <w:ilvl w:val="0"/>
          <w:numId w:val="0"/>
        </w:num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59F95792" w14:textId="3D59AC29" w:rsidR="0013075D" w:rsidRPr="00C037FB" w:rsidRDefault="008113EA" w:rsidP="000D484B">
      <w:pPr>
        <w:pStyle w:val="Heading2"/>
      </w:pPr>
      <w:r w:rsidRPr="00C037FB">
        <w:t>Key selection criteria</w:t>
      </w:r>
    </w:p>
    <w:p w14:paraId="211652CF" w14:textId="320375DE" w:rsidR="003C7E31" w:rsidRPr="00C037FB" w:rsidRDefault="00F040FC" w:rsidP="00034BD6">
      <w:pPr>
        <w:spacing w:line="276" w:lineRule="auto"/>
        <w:rPr>
          <w:rFonts w:cs="Arial"/>
          <w:sz w:val="22"/>
        </w:rPr>
      </w:pPr>
      <w:r w:rsidRPr="00C037FB">
        <w:rPr>
          <w:sz w:val="22"/>
        </w:rPr>
        <w:t>The Early Voting Centre Manager is able</w:t>
      </w:r>
      <w:r w:rsidR="00C7536F" w:rsidRPr="00C037FB">
        <w:rPr>
          <w:sz w:val="22"/>
        </w:rPr>
        <w:t xml:space="preserve"> to</w:t>
      </w:r>
      <w:r w:rsidRPr="00C037FB">
        <w:rPr>
          <w:sz w:val="22"/>
        </w:rPr>
        <w:t>:</w:t>
      </w:r>
    </w:p>
    <w:p w14:paraId="08ABAA65" w14:textId="08A15489" w:rsidR="00C7536F" w:rsidRPr="00C037FB" w:rsidRDefault="00C7536F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rFonts w:cs="Arial"/>
          <w:sz w:val="22"/>
        </w:rPr>
        <w:t>supervise and support a small team. </w:t>
      </w:r>
      <w:r w:rsidR="7AFCF42D" w:rsidRPr="00C037FB">
        <w:rPr>
          <w:rFonts w:eastAsia="GT Walsheim Light" w:cs="GT Walsheim Light"/>
          <w:sz w:val="22"/>
        </w:rPr>
        <w:t>Previous experience managing or supervising staff is required</w:t>
      </w:r>
    </w:p>
    <w:p w14:paraId="7525A812" w14:textId="2A7B0AE6" w:rsidR="00E475A7" w:rsidRPr="00C037FB" w:rsidRDefault="00E475A7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rFonts w:cs="Arial"/>
          <w:sz w:val="22"/>
        </w:rPr>
        <w:t>work respectfully with different people, including staff, voters and campaigners</w:t>
      </w:r>
    </w:p>
    <w:p w14:paraId="38E7F0A1" w14:textId="19644E78" w:rsidR="008D4467" w:rsidRPr="00C037FB" w:rsidRDefault="008D4467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rFonts w:cs="Arial"/>
          <w:sz w:val="22"/>
        </w:rPr>
        <w:t>recognise issues as they arise and respond appropriatel</w:t>
      </w:r>
      <w:r w:rsidR="001327D8" w:rsidRPr="00C037FB">
        <w:rPr>
          <w:rFonts w:cs="Arial"/>
          <w:sz w:val="22"/>
        </w:rPr>
        <w:t>y</w:t>
      </w:r>
    </w:p>
    <w:p w14:paraId="587F3302" w14:textId="3823213E" w:rsidR="00345A0F" w:rsidRPr="00C037FB" w:rsidRDefault="00345A0F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rFonts w:cs="Arial"/>
          <w:sz w:val="22"/>
        </w:rPr>
        <w:t>communicate clearly, both verbally and in writing</w:t>
      </w:r>
    </w:p>
    <w:p w14:paraId="00BDD21D" w14:textId="5DEB58E5" w:rsidR="00684FE6" w:rsidRPr="00C037FB" w:rsidRDefault="00684FE6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rFonts w:cs="Arial"/>
          <w:sz w:val="22"/>
        </w:rPr>
        <w:t>plan and organise daily operations</w:t>
      </w:r>
      <w:r w:rsidR="00D430FB" w:rsidRPr="00C037FB">
        <w:rPr>
          <w:rFonts w:cs="Arial"/>
          <w:sz w:val="22"/>
        </w:rPr>
        <w:t xml:space="preserve">: </w:t>
      </w:r>
      <w:r w:rsidRPr="00C037FB">
        <w:rPr>
          <w:rFonts w:cs="Arial"/>
          <w:sz w:val="22"/>
        </w:rPr>
        <w:t>manag</w:t>
      </w:r>
      <w:r w:rsidR="00D00F3E" w:rsidRPr="00C037FB">
        <w:rPr>
          <w:rFonts w:cs="Arial"/>
          <w:sz w:val="22"/>
        </w:rPr>
        <w:t>e</w:t>
      </w:r>
      <w:r w:rsidRPr="00C037FB">
        <w:rPr>
          <w:rFonts w:cs="Arial"/>
          <w:sz w:val="22"/>
        </w:rPr>
        <w:t xml:space="preserve"> rosters, timeframes and resources</w:t>
      </w:r>
    </w:p>
    <w:p w14:paraId="4438A19C" w14:textId="77777777" w:rsidR="003B5858" w:rsidRPr="00C037FB" w:rsidRDefault="003B5858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rFonts w:cs="Arial"/>
          <w:sz w:val="22"/>
        </w:rPr>
        <w:t xml:space="preserve">adapt to changing situations, manage competing priorities, and ensure all duties are completed within required timeframes </w:t>
      </w:r>
    </w:p>
    <w:p w14:paraId="266ECE2B" w14:textId="071EEDF0" w:rsidR="003D0674" w:rsidRPr="00C037FB" w:rsidRDefault="003D0674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rFonts w:cs="Arial"/>
          <w:sz w:val="22"/>
        </w:rPr>
        <w:t>learn, apply and oversee voting procedures accurately</w:t>
      </w:r>
      <w:r w:rsidR="60FAC44A" w:rsidRPr="00C037FB">
        <w:rPr>
          <w:rFonts w:cs="Arial"/>
          <w:sz w:val="22"/>
        </w:rPr>
        <w:t xml:space="preserve">, </w:t>
      </w:r>
      <w:r w:rsidR="00730B6B" w:rsidRPr="00C037FB">
        <w:rPr>
          <w:rFonts w:cs="Arial"/>
          <w:sz w:val="22"/>
        </w:rPr>
        <w:t>demonstrating strong attention to detail</w:t>
      </w:r>
      <w:r w:rsidR="001327D8" w:rsidRPr="00C037FB">
        <w:rPr>
          <w:rFonts w:cs="Arial"/>
          <w:sz w:val="22"/>
        </w:rPr>
        <w:t xml:space="preserve"> and </w:t>
      </w:r>
      <w:r w:rsidR="60FAC44A" w:rsidRPr="00C037FB">
        <w:rPr>
          <w:rFonts w:cs="Arial"/>
          <w:sz w:val="22"/>
        </w:rPr>
        <w:t>strong literacy and numeracy skills</w:t>
      </w:r>
    </w:p>
    <w:p w14:paraId="73848C7B" w14:textId="057D433F" w:rsidR="00C7536F" w:rsidRPr="00C037FB" w:rsidRDefault="00920F33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rFonts w:cs="Arial"/>
          <w:sz w:val="22"/>
        </w:rPr>
        <w:t>c</w:t>
      </w:r>
      <w:r w:rsidR="00C7536F" w:rsidRPr="00C037FB">
        <w:rPr>
          <w:rFonts w:cs="Arial"/>
          <w:sz w:val="22"/>
        </w:rPr>
        <w:t>onfiden</w:t>
      </w:r>
      <w:r w:rsidR="001327D8" w:rsidRPr="00C037FB">
        <w:rPr>
          <w:rFonts w:cs="Arial"/>
          <w:sz w:val="22"/>
        </w:rPr>
        <w:t>tly</w:t>
      </w:r>
      <w:r w:rsidR="00C7536F" w:rsidRPr="00C037FB">
        <w:rPr>
          <w:rFonts w:cs="Arial"/>
          <w:sz w:val="22"/>
        </w:rPr>
        <w:t xml:space="preserve"> us</w:t>
      </w:r>
      <w:r w:rsidR="001327D8" w:rsidRPr="00C037FB">
        <w:rPr>
          <w:rFonts w:cs="Arial"/>
          <w:sz w:val="22"/>
        </w:rPr>
        <w:t>e</w:t>
      </w:r>
      <w:r w:rsidR="00C7536F" w:rsidRPr="00C037FB">
        <w:rPr>
          <w:rFonts w:cs="Arial"/>
          <w:sz w:val="22"/>
        </w:rPr>
        <w:t xml:space="preserve"> basic electronic devices, such as laptops</w:t>
      </w:r>
      <w:r w:rsidR="001327D8" w:rsidRPr="00C037FB">
        <w:rPr>
          <w:rFonts w:cs="Arial"/>
          <w:sz w:val="22"/>
        </w:rPr>
        <w:t xml:space="preserve"> </w:t>
      </w:r>
      <w:r w:rsidR="00726FCC" w:rsidRPr="00C037FB">
        <w:rPr>
          <w:rFonts w:cs="Arial"/>
          <w:sz w:val="22"/>
        </w:rPr>
        <w:t xml:space="preserve">or </w:t>
      </w:r>
      <w:r w:rsidR="00C9675F" w:rsidRPr="00C037FB">
        <w:rPr>
          <w:rFonts w:cs="Arial"/>
          <w:sz w:val="22"/>
        </w:rPr>
        <w:t xml:space="preserve">smart </w:t>
      </w:r>
      <w:r w:rsidR="00726FCC" w:rsidRPr="00C037FB">
        <w:rPr>
          <w:rFonts w:cs="Arial"/>
          <w:sz w:val="22"/>
        </w:rPr>
        <w:t>phones</w:t>
      </w:r>
    </w:p>
    <w:p w14:paraId="10E8BD75" w14:textId="55905241" w:rsidR="008C2AC2" w:rsidRPr="00C037FB" w:rsidRDefault="009317D4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sz w:val="22"/>
        </w:rPr>
        <w:t>uphold electoral integrity, comply with procedures, handle materials securely, and accurate record keeping</w:t>
      </w:r>
    </w:p>
    <w:p w14:paraId="3D7DF299" w14:textId="522957E8" w:rsidR="0025768A" w:rsidRPr="00C037FB" w:rsidRDefault="009317D4" w:rsidP="00034BD6">
      <w:pPr>
        <w:pStyle w:val="Numberedheading2"/>
        <w:spacing w:line="276" w:lineRule="auto"/>
        <w:rPr>
          <w:rFonts w:cs="Arial"/>
          <w:sz w:val="22"/>
        </w:rPr>
      </w:pPr>
      <w:r w:rsidRPr="00C037FB">
        <w:rPr>
          <w:rFonts w:cs="Arial"/>
          <w:sz w:val="22"/>
        </w:rPr>
        <w:t xml:space="preserve">hold a </w:t>
      </w:r>
      <w:r w:rsidR="00C7536F" w:rsidRPr="00C037FB">
        <w:rPr>
          <w:rFonts w:cs="Arial"/>
          <w:sz w:val="22"/>
        </w:rPr>
        <w:t xml:space="preserve">current driver’s licence and </w:t>
      </w:r>
      <w:r w:rsidRPr="00C037FB">
        <w:rPr>
          <w:rFonts w:cs="Arial"/>
          <w:sz w:val="22"/>
        </w:rPr>
        <w:t>hav</w:t>
      </w:r>
      <w:r w:rsidR="001327D8" w:rsidRPr="00C037FB">
        <w:rPr>
          <w:rFonts w:cs="Arial"/>
          <w:sz w:val="22"/>
        </w:rPr>
        <w:t>e</w:t>
      </w:r>
      <w:r w:rsidRPr="00C037FB">
        <w:rPr>
          <w:rFonts w:cs="Arial"/>
          <w:sz w:val="22"/>
        </w:rPr>
        <w:t xml:space="preserve"> </w:t>
      </w:r>
      <w:r w:rsidR="00C7536F" w:rsidRPr="00C037FB">
        <w:rPr>
          <w:rFonts w:cs="Arial"/>
          <w:sz w:val="22"/>
        </w:rPr>
        <w:t>access to a vehicle is desirable but not</w:t>
      </w:r>
      <w:r w:rsidRPr="00C037FB">
        <w:rPr>
          <w:rFonts w:cs="Arial"/>
          <w:sz w:val="22"/>
        </w:rPr>
        <w:t xml:space="preserve"> </w:t>
      </w:r>
      <w:r w:rsidR="00C7536F" w:rsidRPr="00C037FB">
        <w:rPr>
          <w:rFonts w:cs="Arial"/>
          <w:sz w:val="22"/>
        </w:rPr>
        <w:t>required</w:t>
      </w:r>
      <w:r w:rsidR="001327D8" w:rsidRPr="00C037FB">
        <w:rPr>
          <w:rFonts w:cs="Arial"/>
          <w:sz w:val="22"/>
        </w:rPr>
        <w:t>.</w:t>
      </w:r>
    </w:p>
    <w:p w14:paraId="07DF084A" w14:textId="77777777" w:rsidR="0025768A" w:rsidRPr="00C037FB" w:rsidRDefault="0025768A" w:rsidP="00034BD6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38F625C8" w14:textId="47A17F51" w:rsidR="0025768A" w:rsidRPr="00C037FB" w:rsidRDefault="0025768A" w:rsidP="000D484B">
      <w:pPr>
        <w:pStyle w:val="Heading2"/>
      </w:pPr>
      <w:r w:rsidRPr="00C037FB">
        <w:t>Physical requirement</w:t>
      </w:r>
      <w:r w:rsidR="001327D8" w:rsidRPr="00C037FB">
        <w:t>s</w:t>
      </w:r>
    </w:p>
    <w:p w14:paraId="62FEC736" w14:textId="4A20F1B2" w:rsidR="00EB124F" w:rsidRPr="00C037FB" w:rsidRDefault="00507E3C" w:rsidP="00034BD6">
      <w:pPr>
        <w:spacing w:line="276" w:lineRule="auto"/>
        <w:rPr>
          <w:b/>
          <w:bCs/>
          <w:caps/>
          <w:sz w:val="22"/>
        </w:rPr>
      </w:pPr>
      <w:r w:rsidRPr="00C037FB">
        <w:rPr>
          <w:sz w:val="22"/>
        </w:rPr>
        <w:t xml:space="preserve">The following list is not exhaustive and other tasks may be required. </w:t>
      </w:r>
    </w:p>
    <w:p w14:paraId="5DA6AE4D" w14:textId="08184703" w:rsidR="00923892" w:rsidRPr="00C037FB" w:rsidRDefault="00EB124F" w:rsidP="00034BD6">
      <w:pPr>
        <w:spacing w:line="276" w:lineRule="auto"/>
        <w:rPr>
          <w:b/>
          <w:bCs/>
          <w:caps/>
          <w:sz w:val="22"/>
        </w:rPr>
      </w:pPr>
      <w:r w:rsidRPr="00C037FB">
        <w:rPr>
          <w:sz w:val="22"/>
        </w:rPr>
        <w:t>The Early Voting Centre Manager should be able to:</w:t>
      </w:r>
    </w:p>
    <w:p w14:paraId="72CE93C4" w14:textId="77777777" w:rsidR="003B5C28" w:rsidRPr="00C037FB" w:rsidRDefault="003B5C28" w:rsidP="00034BD6">
      <w:pPr>
        <w:pStyle w:val="Numberedheading2"/>
        <w:spacing w:line="276" w:lineRule="auto"/>
        <w:rPr>
          <w:rFonts w:eastAsia="GT Walsheim Light" w:cs="GT Walsheim Light"/>
          <w:sz w:val="22"/>
        </w:rPr>
      </w:pPr>
      <w:r w:rsidRPr="00C037FB">
        <w:rPr>
          <w:rFonts w:eastAsia="GT Walsheim Light" w:cs="GT Walsheim Light"/>
          <w:sz w:val="22"/>
        </w:rPr>
        <w:t>move between sitting, standing and walking while undertaking tasks across different areas of the venue as required</w:t>
      </w:r>
    </w:p>
    <w:p w14:paraId="394DD493" w14:textId="37E4A460" w:rsidR="003B5C28" w:rsidRPr="00C037FB" w:rsidRDefault="003B5C28" w:rsidP="00034BD6">
      <w:pPr>
        <w:pStyle w:val="Numberedheading2"/>
        <w:spacing w:line="276" w:lineRule="auto"/>
        <w:rPr>
          <w:rFonts w:eastAsia="GT Walsheim Light" w:cs="GT Walsheim Light"/>
          <w:sz w:val="22"/>
        </w:rPr>
      </w:pPr>
      <w:r w:rsidRPr="00C037FB">
        <w:rPr>
          <w:rFonts w:eastAsia="GT Walsheim Light" w:cs="GT Walsheim Light"/>
          <w:sz w:val="22"/>
        </w:rPr>
        <w:t>walk short distances upwards of 200</w:t>
      </w:r>
      <w:r w:rsidR="00265AFE">
        <w:rPr>
          <w:rFonts w:eastAsia="GT Walsheim Light" w:cs="GT Walsheim Light"/>
          <w:sz w:val="22"/>
        </w:rPr>
        <w:t xml:space="preserve"> met</w:t>
      </w:r>
      <w:r w:rsidR="00A853C7">
        <w:rPr>
          <w:rFonts w:eastAsia="GT Walsheim Light" w:cs="GT Walsheim Light"/>
          <w:sz w:val="22"/>
        </w:rPr>
        <w:t>res</w:t>
      </w:r>
      <w:r w:rsidRPr="00C037FB">
        <w:rPr>
          <w:rFonts w:eastAsia="GT Walsheim Light" w:cs="GT Walsheim Light"/>
          <w:sz w:val="22"/>
        </w:rPr>
        <w:t xml:space="preserve"> or more, depending on venue requirements</w:t>
      </w:r>
    </w:p>
    <w:p w14:paraId="79E0E790" w14:textId="77777777" w:rsidR="003B5C28" w:rsidRPr="00C037FB" w:rsidRDefault="003B5C28" w:rsidP="00034BD6">
      <w:pPr>
        <w:pStyle w:val="Numberedheading2"/>
        <w:spacing w:line="276" w:lineRule="auto"/>
        <w:rPr>
          <w:sz w:val="22"/>
        </w:rPr>
      </w:pPr>
      <w:r w:rsidRPr="00C037FB">
        <w:rPr>
          <w:sz w:val="22"/>
        </w:rPr>
        <w:t>climb stairs if the venue has multiple levels</w:t>
      </w:r>
    </w:p>
    <w:p w14:paraId="52184387" w14:textId="4408B16E" w:rsidR="0096194C" w:rsidRPr="00C037FB" w:rsidRDefault="0096194C" w:rsidP="00034BD6">
      <w:pPr>
        <w:pStyle w:val="Numberedheading2"/>
        <w:spacing w:line="276" w:lineRule="auto"/>
        <w:rPr>
          <w:rFonts w:eastAsia="GT Walsheim Light" w:cs="GT Walsheim Light"/>
          <w:sz w:val="22"/>
        </w:rPr>
      </w:pPr>
      <w:r w:rsidRPr="00C037FB">
        <w:rPr>
          <w:rFonts w:eastAsia="GT Walsheim Light" w:cs="GT Walsheim Light"/>
          <w:sz w:val="22"/>
        </w:rPr>
        <w:t xml:space="preserve">safely lift, carry, and pack materials and equipment such as </w:t>
      </w:r>
      <w:r w:rsidR="00B3591A" w:rsidRPr="00C037FB">
        <w:rPr>
          <w:rFonts w:eastAsia="GT Walsheim Light" w:cs="GT Walsheim Light"/>
          <w:sz w:val="22"/>
        </w:rPr>
        <w:t>large security boxes, ballot papers and ballot boxes</w:t>
      </w:r>
      <w:r w:rsidRPr="00C037FB">
        <w:rPr>
          <w:rFonts w:eastAsia="GT Walsheim Light" w:cs="GT Walsheim Light"/>
          <w:sz w:val="22"/>
        </w:rPr>
        <w:t xml:space="preserve"> (usually less than 13 k</w:t>
      </w:r>
      <w:r w:rsidR="00A853C7">
        <w:rPr>
          <w:rFonts w:eastAsia="GT Walsheim Light" w:cs="GT Walsheim Light"/>
          <w:sz w:val="22"/>
        </w:rPr>
        <w:t>ilograms</w:t>
      </w:r>
      <w:r w:rsidRPr="00C037FB">
        <w:rPr>
          <w:rFonts w:eastAsia="GT Walsheim Light" w:cs="GT Walsheim Light"/>
          <w:sz w:val="22"/>
        </w:rPr>
        <w:t>)</w:t>
      </w:r>
      <w:r w:rsidR="00B3591A" w:rsidRPr="00C037FB">
        <w:rPr>
          <w:rFonts w:eastAsia="GT Walsheim Light" w:cs="GT Walsheim Light"/>
          <w:sz w:val="22"/>
        </w:rPr>
        <w:t xml:space="preserve">, which may </w:t>
      </w:r>
      <w:r w:rsidR="00F270B2" w:rsidRPr="00C037FB">
        <w:rPr>
          <w:rFonts w:eastAsia="GT Walsheim Light" w:cs="GT Walsheim Light"/>
          <w:sz w:val="22"/>
        </w:rPr>
        <w:t>involve</w:t>
      </w:r>
      <w:r w:rsidR="00B3591A" w:rsidRPr="00C037FB">
        <w:rPr>
          <w:rFonts w:eastAsia="GT Walsheim Light" w:cs="GT Walsheim Light"/>
          <w:sz w:val="22"/>
        </w:rPr>
        <w:t xml:space="preserve"> pushing, pulling and squatting actions</w:t>
      </w:r>
    </w:p>
    <w:p w14:paraId="1FB8981B" w14:textId="56E27A34" w:rsidR="00F270B2" w:rsidRPr="00C037FB" w:rsidRDefault="00F270B2" w:rsidP="00034BD6">
      <w:pPr>
        <w:pStyle w:val="Numberedheading2"/>
        <w:spacing w:line="276" w:lineRule="auto"/>
        <w:rPr>
          <w:sz w:val="22"/>
        </w:rPr>
      </w:pPr>
      <w:r w:rsidRPr="00C037FB">
        <w:rPr>
          <w:rFonts w:eastAsia="GT Walsheim Light" w:cs="GT Walsheim Light"/>
          <w:sz w:val="22"/>
        </w:rPr>
        <w:lastRenderedPageBreak/>
        <w:t>perform tasks requiring fine motor skills, concentration and sustained visual focus</w:t>
      </w:r>
    </w:p>
    <w:p w14:paraId="50288ABB" w14:textId="31DC90CE" w:rsidR="00EB163A" w:rsidRPr="00C037FB" w:rsidRDefault="00D1524D" w:rsidP="00034BD6">
      <w:pPr>
        <w:pStyle w:val="Numberedheading2"/>
        <w:spacing w:line="276" w:lineRule="auto"/>
        <w:rPr>
          <w:sz w:val="22"/>
        </w:rPr>
      </w:pPr>
      <w:r w:rsidRPr="00C037FB">
        <w:rPr>
          <w:sz w:val="22"/>
        </w:rPr>
        <w:t>use</w:t>
      </w:r>
      <w:r w:rsidR="00EB124F" w:rsidRPr="00C037FB">
        <w:rPr>
          <w:sz w:val="22"/>
        </w:rPr>
        <w:t xml:space="preserve"> a laptop </w:t>
      </w:r>
      <w:r w:rsidR="0016160B" w:rsidRPr="00C037FB">
        <w:rPr>
          <w:sz w:val="22"/>
        </w:rPr>
        <w:t xml:space="preserve">or computer </w:t>
      </w:r>
      <w:r w:rsidR="00EB124F" w:rsidRPr="00C037FB">
        <w:rPr>
          <w:sz w:val="22"/>
        </w:rPr>
        <w:t>for extended periods</w:t>
      </w:r>
      <w:r w:rsidR="0016160B" w:rsidRPr="00C037FB">
        <w:rPr>
          <w:sz w:val="22"/>
        </w:rPr>
        <w:t xml:space="preserve"> of time</w:t>
      </w:r>
      <w:r w:rsidR="001327D8" w:rsidRPr="00C037FB">
        <w:rPr>
          <w:sz w:val="22"/>
        </w:rPr>
        <w:t>.</w:t>
      </w:r>
    </w:p>
    <w:sectPr w:rsidR="00EB163A" w:rsidRPr="00C037FB" w:rsidSect="008955E1">
      <w:headerReference w:type="default" r:id="rId14"/>
      <w:pgSz w:w="11906" w:h="16838"/>
      <w:pgMar w:top="1702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04AB3" w14:textId="77777777" w:rsidR="00C33F9E" w:rsidRDefault="00C33F9E">
      <w:r>
        <w:separator/>
      </w:r>
    </w:p>
  </w:endnote>
  <w:endnote w:type="continuationSeparator" w:id="0">
    <w:p w14:paraId="62357659" w14:textId="77777777" w:rsidR="00C33F9E" w:rsidRDefault="00C33F9E">
      <w:r>
        <w:continuationSeparator/>
      </w:r>
    </w:p>
  </w:endnote>
  <w:endnote w:type="continuationNotice" w:id="1">
    <w:p w14:paraId="79FBA409" w14:textId="77777777" w:rsidR="00C33F9E" w:rsidRDefault="00C33F9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FDE0A" w14:textId="77777777" w:rsidR="00C33F9E" w:rsidRDefault="00C33F9E">
      <w:r>
        <w:separator/>
      </w:r>
    </w:p>
  </w:footnote>
  <w:footnote w:type="continuationSeparator" w:id="0">
    <w:p w14:paraId="7C641207" w14:textId="77777777" w:rsidR="00C33F9E" w:rsidRDefault="00C33F9E">
      <w:r>
        <w:continuationSeparator/>
      </w:r>
    </w:p>
  </w:footnote>
  <w:footnote w:type="continuationNotice" w:id="1">
    <w:p w14:paraId="7C896A58" w14:textId="77777777" w:rsidR="00C33F9E" w:rsidRDefault="00C33F9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412A7" w14:textId="77777777" w:rsidR="00AD7A3E" w:rsidRDefault="00AD7A3E" w:rsidP="002B41A0">
    <w:pPr>
      <w:pStyle w:val="Header"/>
      <w:jc w:val="right"/>
    </w:pPr>
  </w:p>
  <w:p w14:paraId="28D3AC97" w14:textId="77777777" w:rsidR="00AD7A3E" w:rsidRDefault="00AD7A3E" w:rsidP="002B41A0">
    <w:pPr>
      <w:pStyle w:val="Header"/>
      <w:jc w:val="right"/>
    </w:pPr>
  </w:p>
  <w:p w14:paraId="50288AC0" w14:textId="051C46C5" w:rsidR="008955E1" w:rsidRDefault="00AD7A3E" w:rsidP="002B41A0">
    <w:pPr>
      <w:pStyle w:val="Header"/>
      <w:jc w:val="right"/>
    </w:pPr>
    <w:r w:rsidRPr="00F76874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4AA3B8FE" wp14:editId="7CF78942">
              <wp:simplePos x="0" y="0"/>
              <wp:positionH relativeFrom="margin">
                <wp:posOffset>0</wp:posOffset>
              </wp:positionH>
              <wp:positionV relativeFrom="page">
                <wp:posOffset>457200</wp:posOffset>
              </wp:positionV>
              <wp:extent cx="1588135" cy="582295"/>
              <wp:effectExtent l="0" t="0" r="0" b="8255"/>
              <wp:wrapNone/>
              <wp:docPr id="7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9264C40C-1E39-4CA2-B15D-5B47316579A8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88135" cy="582295"/>
                        <a:chOff x="0" y="0"/>
                        <a:chExt cx="6619876" cy="2441575"/>
                      </a:xfrm>
                    </wpg:grpSpPr>
                    <wps:wsp>
                      <wps:cNvPr id="4" name="Freeform 5">
                        <a:extLst>
                          <a:ext uri="{FF2B5EF4-FFF2-40B4-BE49-F238E27FC236}">
                            <a16:creationId xmlns:a16="http://schemas.microsoft.com/office/drawing/2014/main" id="{4DABFEE8-61EB-4651-AD7B-1B07A3DDCAB5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82850" cy="2441575"/>
                        </a:xfrm>
                        <a:custGeom>
                          <a:avLst/>
                          <a:gdLst>
                            <a:gd name="T0" fmla="*/ 435 w 748"/>
                            <a:gd name="T1" fmla="*/ 23 h 729"/>
                            <a:gd name="T2" fmla="*/ 90 w 748"/>
                            <a:gd name="T3" fmla="*/ 257 h 729"/>
                            <a:gd name="T4" fmla="*/ 101 w 748"/>
                            <a:gd name="T5" fmla="*/ 355 h 729"/>
                            <a:gd name="T6" fmla="*/ 63 w 748"/>
                            <a:gd name="T7" fmla="*/ 417 h 729"/>
                            <a:gd name="T8" fmla="*/ 47 w 748"/>
                            <a:gd name="T9" fmla="*/ 279 h 729"/>
                            <a:gd name="T10" fmla="*/ 45 w 748"/>
                            <a:gd name="T11" fmla="*/ 257 h 729"/>
                            <a:gd name="T12" fmla="*/ 0 w 748"/>
                            <a:gd name="T13" fmla="*/ 257 h 729"/>
                            <a:gd name="T14" fmla="*/ 25 w 748"/>
                            <a:gd name="T15" fmla="*/ 475 h 729"/>
                            <a:gd name="T16" fmla="*/ 308 w 748"/>
                            <a:gd name="T17" fmla="*/ 709 h 729"/>
                            <a:gd name="T18" fmla="*/ 713 w 748"/>
                            <a:gd name="T19" fmla="*/ 326 h 729"/>
                            <a:gd name="T20" fmla="*/ 435 w 748"/>
                            <a:gd name="T21" fmla="*/ 23 h 729"/>
                            <a:gd name="T22" fmla="*/ 80 w 748"/>
                            <a:gd name="T23" fmla="*/ 475 h 729"/>
                            <a:gd name="T24" fmla="*/ 213 w 748"/>
                            <a:gd name="T25" fmla="*/ 257 h 729"/>
                            <a:gd name="T26" fmla="*/ 265 w 748"/>
                            <a:gd name="T27" fmla="*/ 257 h 729"/>
                            <a:gd name="T28" fmla="*/ 131 w 748"/>
                            <a:gd name="T29" fmla="*/ 475 h 729"/>
                            <a:gd name="T30" fmla="*/ 80 w 748"/>
                            <a:gd name="T31" fmla="*/ 475 h 729"/>
                            <a:gd name="T32" fmla="*/ 444 w 748"/>
                            <a:gd name="T33" fmla="*/ 300 h 729"/>
                            <a:gd name="T34" fmla="*/ 334 w 748"/>
                            <a:gd name="T35" fmla="*/ 300 h 729"/>
                            <a:gd name="T36" fmla="*/ 324 w 748"/>
                            <a:gd name="T37" fmla="*/ 344 h 729"/>
                            <a:gd name="T38" fmla="*/ 420 w 748"/>
                            <a:gd name="T39" fmla="*/ 344 h 729"/>
                            <a:gd name="T40" fmla="*/ 410 w 748"/>
                            <a:gd name="T41" fmla="*/ 386 h 729"/>
                            <a:gd name="T42" fmla="*/ 314 w 748"/>
                            <a:gd name="T43" fmla="*/ 386 h 729"/>
                            <a:gd name="T44" fmla="*/ 303 w 748"/>
                            <a:gd name="T45" fmla="*/ 432 h 729"/>
                            <a:gd name="T46" fmla="*/ 415 w 748"/>
                            <a:gd name="T47" fmla="*/ 432 h 729"/>
                            <a:gd name="T48" fmla="*/ 405 w 748"/>
                            <a:gd name="T49" fmla="*/ 475 h 729"/>
                            <a:gd name="T50" fmla="*/ 248 w 748"/>
                            <a:gd name="T51" fmla="*/ 475 h 729"/>
                            <a:gd name="T52" fmla="*/ 298 w 748"/>
                            <a:gd name="T53" fmla="*/ 257 h 729"/>
                            <a:gd name="T54" fmla="*/ 454 w 748"/>
                            <a:gd name="T55" fmla="*/ 257 h 729"/>
                            <a:gd name="T56" fmla="*/ 444 w 748"/>
                            <a:gd name="T57" fmla="*/ 300 h 729"/>
                            <a:gd name="T58" fmla="*/ 563 w 748"/>
                            <a:gd name="T59" fmla="*/ 435 h 729"/>
                            <a:gd name="T60" fmla="*/ 611 w 748"/>
                            <a:gd name="T61" fmla="*/ 413 h 729"/>
                            <a:gd name="T62" fmla="*/ 641 w 748"/>
                            <a:gd name="T63" fmla="*/ 446 h 729"/>
                            <a:gd name="T64" fmla="*/ 563 w 748"/>
                            <a:gd name="T65" fmla="*/ 479 h 729"/>
                            <a:gd name="T66" fmla="*/ 463 w 748"/>
                            <a:gd name="T67" fmla="*/ 384 h 729"/>
                            <a:gd name="T68" fmla="*/ 497 w 748"/>
                            <a:gd name="T69" fmla="*/ 292 h 729"/>
                            <a:gd name="T70" fmla="*/ 586 w 748"/>
                            <a:gd name="T71" fmla="*/ 253 h 729"/>
                            <a:gd name="T72" fmla="*/ 671 w 748"/>
                            <a:gd name="T73" fmla="*/ 300 h 729"/>
                            <a:gd name="T74" fmla="*/ 634 w 748"/>
                            <a:gd name="T75" fmla="*/ 327 h 729"/>
                            <a:gd name="T76" fmla="*/ 582 w 748"/>
                            <a:gd name="T77" fmla="*/ 297 h 729"/>
                            <a:gd name="T78" fmla="*/ 534 w 748"/>
                            <a:gd name="T79" fmla="*/ 320 h 729"/>
                            <a:gd name="T80" fmla="*/ 510 w 748"/>
                            <a:gd name="T81" fmla="*/ 382 h 729"/>
                            <a:gd name="T82" fmla="*/ 563 w 748"/>
                            <a:gd name="T83" fmla="*/ 435 h 7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748" h="729">
                              <a:moveTo>
                                <a:pt x="435" y="23"/>
                              </a:moveTo>
                              <a:cubicBezTo>
                                <a:pt x="299" y="39"/>
                                <a:pt x="166" y="134"/>
                                <a:pt x="90" y="257"/>
                              </a:cubicBezTo>
                              <a:cubicBezTo>
                                <a:pt x="101" y="355"/>
                                <a:pt x="101" y="355"/>
                                <a:pt x="101" y="355"/>
                              </a:cubicBezTo>
                              <a:cubicBezTo>
                                <a:pt x="63" y="417"/>
                                <a:pt x="63" y="417"/>
                                <a:pt x="63" y="417"/>
                              </a:cubicBezTo>
                              <a:cubicBezTo>
                                <a:pt x="47" y="279"/>
                                <a:pt x="47" y="279"/>
                                <a:pt x="47" y="279"/>
                              </a:cubicBezTo>
                              <a:cubicBezTo>
                                <a:pt x="45" y="257"/>
                                <a:pt x="45" y="257"/>
                                <a:pt x="45" y="257"/>
                              </a:cubicBezTo>
                              <a:cubicBezTo>
                                <a:pt x="0" y="257"/>
                                <a:pt x="0" y="257"/>
                                <a:pt x="0" y="257"/>
                              </a:cubicBezTo>
                              <a:cubicBezTo>
                                <a:pt x="25" y="475"/>
                                <a:pt x="25" y="475"/>
                                <a:pt x="25" y="475"/>
                              </a:cubicBezTo>
                              <a:cubicBezTo>
                                <a:pt x="28" y="628"/>
                                <a:pt x="144" y="729"/>
                                <a:pt x="308" y="709"/>
                              </a:cubicBezTo>
                              <a:cubicBezTo>
                                <a:pt x="497" y="687"/>
                                <a:pt x="678" y="515"/>
                                <a:pt x="713" y="326"/>
                              </a:cubicBezTo>
                              <a:cubicBezTo>
                                <a:pt x="748" y="136"/>
                                <a:pt x="624" y="0"/>
                                <a:pt x="435" y="23"/>
                              </a:cubicBezTo>
                              <a:close/>
                              <a:moveTo>
                                <a:pt x="80" y="475"/>
                              </a:moveTo>
                              <a:cubicBezTo>
                                <a:pt x="213" y="257"/>
                                <a:pt x="213" y="257"/>
                                <a:pt x="213" y="257"/>
                              </a:cubicBezTo>
                              <a:cubicBezTo>
                                <a:pt x="265" y="257"/>
                                <a:pt x="265" y="257"/>
                                <a:pt x="265" y="257"/>
                              </a:cubicBezTo>
                              <a:cubicBezTo>
                                <a:pt x="131" y="475"/>
                                <a:pt x="131" y="475"/>
                                <a:pt x="131" y="475"/>
                              </a:cubicBezTo>
                              <a:lnTo>
                                <a:pt x="80" y="475"/>
                              </a:lnTo>
                              <a:close/>
                              <a:moveTo>
                                <a:pt x="444" y="300"/>
                              </a:moveTo>
                              <a:cubicBezTo>
                                <a:pt x="334" y="300"/>
                                <a:pt x="334" y="300"/>
                                <a:pt x="334" y="300"/>
                              </a:cubicBezTo>
                              <a:cubicBezTo>
                                <a:pt x="324" y="344"/>
                                <a:pt x="324" y="344"/>
                                <a:pt x="324" y="344"/>
                              </a:cubicBezTo>
                              <a:cubicBezTo>
                                <a:pt x="420" y="344"/>
                                <a:pt x="420" y="344"/>
                                <a:pt x="420" y="344"/>
                              </a:cubicBezTo>
                              <a:cubicBezTo>
                                <a:pt x="410" y="386"/>
                                <a:pt x="410" y="386"/>
                                <a:pt x="410" y="386"/>
                              </a:cubicBezTo>
                              <a:cubicBezTo>
                                <a:pt x="314" y="386"/>
                                <a:pt x="314" y="386"/>
                                <a:pt x="314" y="386"/>
                              </a:cubicBezTo>
                              <a:cubicBezTo>
                                <a:pt x="303" y="432"/>
                                <a:pt x="303" y="432"/>
                                <a:pt x="303" y="432"/>
                              </a:cubicBezTo>
                              <a:cubicBezTo>
                                <a:pt x="415" y="432"/>
                                <a:pt x="415" y="432"/>
                                <a:pt x="415" y="432"/>
                              </a:cubicBezTo>
                              <a:cubicBezTo>
                                <a:pt x="405" y="475"/>
                                <a:pt x="405" y="475"/>
                                <a:pt x="405" y="475"/>
                              </a:cubicBezTo>
                              <a:cubicBezTo>
                                <a:pt x="248" y="475"/>
                                <a:pt x="248" y="475"/>
                                <a:pt x="248" y="475"/>
                              </a:cubicBezTo>
                              <a:cubicBezTo>
                                <a:pt x="298" y="257"/>
                                <a:pt x="298" y="257"/>
                                <a:pt x="298" y="257"/>
                              </a:cubicBezTo>
                              <a:cubicBezTo>
                                <a:pt x="454" y="257"/>
                                <a:pt x="454" y="257"/>
                                <a:pt x="454" y="257"/>
                              </a:cubicBezTo>
                              <a:lnTo>
                                <a:pt x="444" y="300"/>
                              </a:lnTo>
                              <a:close/>
                              <a:moveTo>
                                <a:pt x="563" y="435"/>
                              </a:moveTo>
                              <a:cubicBezTo>
                                <a:pt x="583" y="435"/>
                                <a:pt x="596" y="426"/>
                                <a:pt x="611" y="413"/>
                              </a:cubicBezTo>
                              <a:cubicBezTo>
                                <a:pt x="641" y="446"/>
                                <a:pt x="641" y="446"/>
                                <a:pt x="641" y="446"/>
                              </a:cubicBezTo>
                              <a:cubicBezTo>
                                <a:pt x="622" y="465"/>
                                <a:pt x="598" y="479"/>
                                <a:pt x="563" y="479"/>
                              </a:cubicBezTo>
                              <a:cubicBezTo>
                                <a:pt x="506" y="479"/>
                                <a:pt x="464" y="442"/>
                                <a:pt x="463" y="384"/>
                              </a:cubicBezTo>
                              <a:cubicBezTo>
                                <a:pt x="462" y="349"/>
                                <a:pt x="475" y="316"/>
                                <a:pt x="497" y="292"/>
                              </a:cubicBezTo>
                              <a:cubicBezTo>
                                <a:pt x="520" y="268"/>
                                <a:pt x="551" y="253"/>
                                <a:pt x="586" y="253"/>
                              </a:cubicBezTo>
                              <a:cubicBezTo>
                                <a:pt x="626" y="253"/>
                                <a:pt x="654" y="271"/>
                                <a:pt x="671" y="300"/>
                              </a:cubicBezTo>
                              <a:cubicBezTo>
                                <a:pt x="634" y="327"/>
                                <a:pt x="634" y="327"/>
                                <a:pt x="634" y="327"/>
                              </a:cubicBezTo>
                              <a:cubicBezTo>
                                <a:pt x="621" y="309"/>
                                <a:pt x="607" y="297"/>
                                <a:pt x="582" y="297"/>
                              </a:cubicBezTo>
                              <a:cubicBezTo>
                                <a:pt x="564" y="297"/>
                                <a:pt x="547" y="306"/>
                                <a:pt x="534" y="320"/>
                              </a:cubicBezTo>
                              <a:cubicBezTo>
                                <a:pt x="519" y="335"/>
                                <a:pt x="510" y="358"/>
                                <a:pt x="510" y="382"/>
                              </a:cubicBezTo>
                              <a:cubicBezTo>
                                <a:pt x="511" y="413"/>
                                <a:pt x="533" y="435"/>
                                <a:pt x="563" y="4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81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 6">
                        <a:extLst>
                          <a:ext uri="{FF2B5EF4-FFF2-40B4-BE49-F238E27FC236}">
                            <a16:creationId xmlns:a16="http://schemas.microsoft.com/office/drawing/2014/main" id="{96043D68-72BE-4AE5-8238-BCDC4E1715E6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678113" y="261938"/>
                          <a:ext cx="3941763" cy="1941513"/>
                        </a:xfrm>
                        <a:custGeom>
                          <a:avLst/>
                          <a:gdLst>
                            <a:gd name="T0" fmla="*/ 75 w 1188"/>
                            <a:gd name="T1" fmla="*/ 155 h 580"/>
                            <a:gd name="T2" fmla="*/ 154 w 1188"/>
                            <a:gd name="T3" fmla="*/ 1 h 580"/>
                            <a:gd name="T4" fmla="*/ 142 w 1188"/>
                            <a:gd name="T5" fmla="*/ 155 h 580"/>
                            <a:gd name="T6" fmla="*/ 211 w 1188"/>
                            <a:gd name="T7" fmla="*/ 103 h 580"/>
                            <a:gd name="T8" fmla="*/ 368 w 1188"/>
                            <a:gd name="T9" fmla="*/ 133 h 580"/>
                            <a:gd name="T10" fmla="*/ 341 w 1188"/>
                            <a:gd name="T11" fmla="*/ 52 h 580"/>
                            <a:gd name="T12" fmla="*/ 317 w 1188"/>
                            <a:gd name="T13" fmla="*/ 72 h 580"/>
                            <a:gd name="T14" fmla="*/ 433 w 1188"/>
                            <a:gd name="T15" fmla="*/ 157 h 580"/>
                            <a:gd name="T16" fmla="*/ 403 w 1188"/>
                            <a:gd name="T17" fmla="*/ 103 h 580"/>
                            <a:gd name="T18" fmla="*/ 560 w 1188"/>
                            <a:gd name="T19" fmla="*/ 73 h 580"/>
                            <a:gd name="T20" fmla="*/ 509 w 1188"/>
                            <a:gd name="T21" fmla="*/ 52 h 580"/>
                            <a:gd name="T22" fmla="*/ 580 w 1188"/>
                            <a:gd name="T23" fmla="*/ 19 h 580"/>
                            <a:gd name="T24" fmla="*/ 631 w 1188"/>
                            <a:gd name="T25" fmla="*/ 103 h 580"/>
                            <a:gd name="T26" fmla="*/ 715 w 1188"/>
                            <a:gd name="T27" fmla="*/ 52 h 580"/>
                            <a:gd name="T28" fmla="*/ 655 w 1188"/>
                            <a:gd name="T29" fmla="*/ 103 h 580"/>
                            <a:gd name="T30" fmla="*/ 815 w 1188"/>
                            <a:gd name="T31" fmla="*/ 70 h 580"/>
                            <a:gd name="T32" fmla="*/ 790 w 1188"/>
                            <a:gd name="T33" fmla="*/ 66 h 580"/>
                            <a:gd name="T34" fmla="*/ 106 w 1188"/>
                            <a:gd name="T35" fmla="*/ 343 h 580"/>
                            <a:gd name="T36" fmla="*/ 42 w 1188"/>
                            <a:gd name="T37" fmla="*/ 233 h 580"/>
                            <a:gd name="T38" fmla="*/ 157 w 1188"/>
                            <a:gd name="T39" fmla="*/ 365 h 580"/>
                            <a:gd name="T40" fmla="*/ 231 w 1188"/>
                            <a:gd name="T41" fmla="*/ 260 h 580"/>
                            <a:gd name="T42" fmla="*/ 203 w 1188"/>
                            <a:gd name="T43" fmla="*/ 322 h 580"/>
                            <a:gd name="T44" fmla="*/ 295 w 1188"/>
                            <a:gd name="T45" fmla="*/ 314 h 580"/>
                            <a:gd name="T46" fmla="*/ 346 w 1188"/>
                            <a:gd name="T47" fmla="*/ 281 h 580"/>
                            <a:gd name="T48" fmla="*/ 464 w 1188"/>
                            <a:gd name="T49" fmla="*/ 345 h 580"/>
                            <a:gd name="T50" fmla="*/ 449 w 1188"/>
                            <a:gd name="T51" fmla="*/ 231 h 580"/>
                            <a:gd name="T52" fmla="*/ 425 w 1188"/>
                            <a:gd name="T53" fmla="*/ 330 h 580"/>
                            <a:gd name="T54" fmla="*/ 595 w 1188"/>
                            <a:gd name="T55" fmla="*/ 314 h 580"/>
                            <a:gd name="T56" fmla="*/ 541 w 1188"/>
                            <a:gd name="T57" fmla="*/ 281 h 580"/>
                            <a:gd name="T58" fmla="*/ 677 w 1188"/>
                            <a:gd name="T59" fmla="*/ 284 h 580"/>
                            <a:gd name="T60" fmla="*/ 616 w 1188"/>
                            <a:gd name="T61" fmla="*/ 365 h 580"/>
                            <a:gd name="T62" fmla="*/ 795 w 1188"/>
                            <a:gd name="T63" fmla="*/ 262 h 580"/>
                            <a:gd name="T64" fmla="*/ 741 w 1188"/>
                            <a:gd name="T65" fmla="*/ 347 h 580"/>
                            <a:gd name="T66" fmla="*/ 847 w 1188"/>
                            <a:gd name="T67" fmla="*/ 211 h 580"/>
                            <a:gd name="T68" fmla="*/ 135 w 1188"/>
                            <a:gd name="T69" fmla="*/ 523 h 580"/>
                            <a:gd name="T70" fmla="*/ 88 w 1188"/>
                            <a:gd name="T71" fmla="*/ 418 h 580"/>
                            <a:gd name="T72" fmla="*/ 177 w 1188"/>
                            <a:gd name="T73" fmla="*/ 525 h 580"/>
                            <a:gd name="T74" fmla="*/ 307 w 1188"/>
                            <a:gd name="T75" fmla="*/ 576 h 580"/>
                            <a:gd name="T76" fmla="*/ 396 w 1188"/>
                            <a:gd name="T77" fmla="*/ 576 h 580"/>
                            <a:gd name="T78" fmla="*/ 461 w 1188"/>
                            <a:gd name="T79" fmla="*/ 511 h 580"/>
                            <a:gd name="T80" fmla="*/ 307 w 1188"/>
                            <a:gd name="T81" fmla="*/ 473 h 580"/>
                            <a:gd name="T82" fmla="*/ 553 w 1188"/>
                            <a:gd name="T83" fmla="*/ 515 h 580"/>
                            <a:gd name="T84" fmla="*/ 618 w 1188"/>
                            <a:gd name="T85" fmla="*/ 576 h 580"/>
                            <a:gd name="T86" fmla="*/ 512 w 1188"/>
                            <a:gd name="T87" fmla="*/ 487 h 580"/>
                            <a:gd name="T88" fmla="*/ 699 w 1188"/>
                            <a:gd name="T89" fmla="*/ 440 h 580"/>
                            <a:gd name="T90" fmla="*/ 669 w 1188"/>
                            <a:gd name="T91" fmla="*/ 473 h 580"/>
                            <a:gd name="T92" fmla="*/ 749 w 1188"/>
                            <a:gd name="T93" fmla="*/ 510 h 580"/>
                            <a:gd name="T94" fmla="*/ 716 w 1188"/>
                            <a:gd name="T95" fmla="*/ 501 h 580"/>
                            <a:gd name="T96" fmla="*/ 713 w 1188"/>
                            <a:gd name="T97" fmla="*/ 544 h 580"/>
                            <a:gd name="T98" fmla="*/ 840 w 1188"/>
                            <a:gd name="T99" fmla="*/ 499 h 580"/>
                            <a:gd name="T100" fmla="*/ 839 w 1188"/>
                            <a:gd name="T101" fmla="*/ 529 h 580"/>
                            <a:gd name="T102" fmla="*/ 913 w 1188"/>
                            <a:gd name="T103" fmla="*/ 440 h 580"/>
                            <a:gd name="T104" fmla="*/ 943 w 1188"/>
                            <a:gd name="T105" fmla="*/ 576 h 580"/>
                            <a:gd name="T106" fmla="*/ 1072 w 1188"/>
                            <a:gd name="T107" fmla="*/ 525 h 580"/>
                            <a:gd name="T108" fmla="*/ 1018 w 1188"/>
                            <a:gd name="T109" fmla="*/ 492 h 580"/>
                            <a:gd name="T110" fmla="*/ 1164 w 1188"/>
                            <a:gd name="T111" fmla="*/ 522 h 580"/>
                            <a:gd name="T112" fmla="*/ 1117 w 1188"/>
                            <a:gd name="T113" fmla="*/ 473 h 5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188" h="580">
                              <a:moveTo>
                                <a:pt x="0" y="0"/>
                              </a:moveTo>
                              <a:cubicBezTo>
                                <a:pt x="27" y="0"/>
                                <a:pt x="27" y="0"/>
                                <a:pt x="27" y="0"/>
                              </a:cubicBezTo>
                              <a:cubicBezTo>
                                <a:pt x="63" y="115"/>
                                <a:pt x="63" y="115"/>
                                <a:pt x="63" y="115"/>
                              </a:cubicBezTo>
                              <a:cubicBezTo>
                                <a:pt x="99" y="0"/>
                                <a:pt x="99" y="0"/>
                                <a:pt x="99" y="0"/>
                              </a:cubicBezTo>
                              <a:cubicBezTo>
                                <a:pt x="127" y="0"/>
                                <a:pt x="127" y="0"/>
                                <a:pt x="127" y="0"/>
                              </a:cubicBezTo>
                              <a:cubicBezTo>
                                <a:pt x="75" y="155"/>
                                <a:pt x="75" y="155"/>
                                <a:pt x="75" y="155"/>
                              </a:cubicBezTo>
                              <a:cubicBezTo>
                                <a:pt x="51" y="155"/>
                                <a:pt x="51" y="155"/>
                                <a:pt x="51" y="155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136" y="19"/>
                              </a:moveTo>
                              <a:cubicBezTo>
                                <a:pt x="136" y="29"/>
                                <a:pt x="144" y="37"/>
                                <a:pt x="154" y="37"/>
                              </a:cubicBezTo>
                              <a:cubicBezTo>
                                <a:pt x="165" y="37"/>
                                <a:pt x="172" y="29"/>
                                <a:pt x="172" y="19"/>
                              </a:cubicBezTo>
                              <a:cubicBezTo>
                                <a:pt x="172" y="9"/>
                                <a:pt x="165" y="1"/>
                                <a:pt x="154" y="1"/>
                              </a:cubicBezTo>
                              <a:cubicBezTo>
                                <a:pt x="144" y="1"/>
                                <a:pt x="136" y="9"/>
                                <a:pt x="136" y="19"/>
                              </a:cubicBezTo>
                              <a:moveTo>
                                <a:pt x="142" y="155"/>
                              </a:moveTo>
                              <a:cubicBezTo>
                                <a:pt x="166" y="155"/>
                                <a:pt x="166" y="155"/>
                                <a:pt x="166" y="155"/>
                              </a:cubicBezTo>
                              <a:cubicBezTo>
                                <a:pt x="166" y="52"/>
                                <a:pt x="166" y="52"/>
                                <a:pt x="166" y="52"/>
                              </a:cubicBezTo>
                              <a:cubicBezTo>
                                <a:pt x="142" y="52"/>
                                <a:pt x="142" y="52"/>
                                <a:pt x="142" y="52"/>
                              </a:cubicBezTo>
                              <a:lnTo>
                                <a:pt x="142" y="155"/>
                              </a:lnTo>
                              <a:close/>
                              <a:moveTo>
                                <a:pt x="187" y="103"/>
                              </a:moveTo>
                              <a:cubicBezTo>
                                <a:pt x="187" y="135"/>
                                <a:pt x="206" y="157"/>
                                <a:pt x="238" y="157"/>
                              </a:cubicBezTo>
                              <a:cubicBezTo>
                                <a:pt x="267" y="157"/>
                                <a:pt x="285" y="142"/>
                                <a:pt x="287" y="119"/>
                              </a:cubicBezTo>
                              <a:cubicBezTo>
                                <a:pt x="263" y="119"/>
                                <a:pt x="263" y="119"/>
                                <a:pt x="263" y="119"/>
                              </a:cubicBezTo>
                              <a:cubicBezTo>
                                <a:pt x="260" y="130"/>
                                <a:pt x="253" y="136"/>
                                <a:pt x="238" y="136"/>
                              </a:cubicBezTo>
                              <a:cubicBezTo>
                                <a:pt x="221" y="136"/>
                                <a:pt x="211" y="124"/>
                                <a:pt x="211" y="103"/>
                              </a:cubicBezTo>
                              <a:cubicBezTo>
                                <a:pt x="211" y="82"/>
                                <a:pt x="221" y="70"/>
                                <a:pt x="238" y="70"/>
                              </a:cubicBezTo>
                              <a:cubicBezTo>
                                <a:pt x="253" y="70"/>
                                <a:pt x="260" y="77"/>
                                <a:pt x="263" y="88"/>
                              </a:cubicBezTo>
                              <a:cubicBezTo>
                                <a:pt x="287" y="88"/>
                                <a:pt x="287" y="88"/>
                                <a:pt x="287" y="88"/>
                              </a:cubicBezTo>
                              <a:cubicBezTo>
                                <a:pt x="285" y="65"/>
                                <a:pt x="267" y="49"/>
                                <a:pt x="238" y="49"/>
                              </a:cubicBezTo>
                              <a:cubicBezTo>
                                <a:pt x="206" y="49"/>
                                <a:pt x="187" y="71"/>
                                <a:pt x="187" y="103"/>
                              </a:cubicBezTo>
                              <a:moveTo>
                                <a:pt x="368" y="133"/>
                              </a:moveTo>
                              <a:cubicBezTo>
                                <a:pt x="365" y="134"/>
                                <a:pt x="360" y="134"/>
                                <a:pt x="356" y="134"/>
                              </a:cubicBezTo>
                              <a:cubicBezTo>
                                <a:pt x="346" y="134"/>
                                <a:pt x="341" y="132"/>
                                <a:pt x="341" y="114"/>
                              </a:cubicBezTo>
                              <a:cubicBezTo>
                                <a:pt x="341" y="72"/>
                                <a:pt x="341" y="72"/>
                                <a:pt x="341" y="72"/>
                              </a:cubicBezTo>
                              <a:cubicBezTo>
                                <a:pt x="364" y="72"/>
                                <a:pt x="364" y="72"/>
                                <a:pt x="364" y="72"/>
                              </a:cubicBezTo>
                              <a:cubicBezTo>
                                <a:pt x="364" y="52"/>
                                <a:pt x="364" y="52"/>
                                <a:pt x="364" y="52"/>
                              </a:cubicBezTo>
                              <a:cubicBezTo>
                                <a:pt x="341" y="52"/>
                                <a:pt x="341" y="52"/>
                                <a:pt x="341" y="52"/>
                              </a:cubicBezTo>
                              <a:cubicBezTo>
                                <a:pt x="341" y="21"/>
                                <a:pt x="341" y="21"/>
                                <a:pt x="341" y="21"/>
                              </a:cubicBezTo>
                              <a:cubicBezTo>
                                <a:pt x="317" y="21"/>
                                <a:pt x="317" y="21"/>
                                <a:pt x="317" y="21"/>
                              </a:cubicBezTo>
                              <a:cubicBezTo>
                                <a:pt x="317" y="52"/>
                                <a:pt x="317" y="52"/>
                                <a:pt x="317" y="52"/>
                              </a:cubicBezTo>
                              <a:cubicBezTo>
                                <a:pt x="299" y="52"/>
                                <a:pt x="299" y="52"/>
                                <a:pt x="299" y="52"/>
                              </a:cubicBezTo>
                              <a:cubicBezTo>
                                <a:pt x="299" y="72"/>
                                <a:pt x="299" y="72"/>
                                <a:pt x="299" y="72"/>
                              </a:cubicBezTo>
                              <a:cubicBezTo>
                                <a:pt x="317" y="72"/>
                                <a:pt x="317" y="72"/>
                                <a:pt x="317" y="72"/>
                              </a:cubicBezTo>
                              <a:cubicBezTo>
                                <a:pt x="317" y="120"/>
                                <a:pt x="317" y="120"/>
                                <a:pt x="317" y="120"/>
                              </a:cubicBezTo>
                              <a:cubicBezTo>
                                <a:pt x="317" y="154"/>
                                <a:pt x="338" y="156"/>
                                <a:pt x="350" y="156"/>
                              </a:cubicBezTo>
                              <a:cubicBezTo>
                                <a:pt x="357" y="156"/>
                                <a:pt x="364" y="155"/>
                                <a:pt x="368" y="155"/>
                              </a:cubicBezTo>
                              <a:cubicBezTo>
                                <a:pt x="368" y="133"/>
                                <a:pt x="368" y="133"/>
                                <a:pt x="368" y="133"/>
                              </a:cubicBezTo>
                              <a:moveTo>
                                <a:pt x="379" y="103"/>
                              </a:moveTo>
                              <a:cubicBezTo>
                                <a:pt x="379" y="133"/>
                                <a:pt x="399" y="157"/>
                                <a:pt x="433" y="157"/>
                              </a:cubicBezTo>
                              <a:cubicBezTo>
                                <a:pt x="467" y="157"/>
                                <a:pt x="487" y="133"/>
                                <a:pt x="487" y="103"/>
                              </a:cubicBezTo>
                              <a:cubicBezTo>
                                <a:pt x="487" y="73"/>
                                <a:pt x="467" y="49"/>
                                <a:pt x="433" y="49"/>
                              </a:cubicBezTo>
                              <a:cubicBezTo>
                                <a:pt x="399" y="49"/>
                                <a:pt x="379" y="73"/>
                                <a:pt x="379" y="103"/>
                              </a:cubicBezTo>
                              <a:moveTo>
                                <a:pt x="463" y="103"/>
                              </a:moveTo>
                              <a:cubicBezTo>
                                <a:pt x="463" y="122"/>
                                <a:pt x="453" y="136"/>
                                <a:pt x="433" y="136"/>
                              </a:cubicBezTo>
                              <a:cubicBezTo>
                                <a:pt x="414" y="136"/>
                                <a:pt x="403" y="122"/>
                                <a:pt x="403" y="103"/>
                              </a:cubicBezTo>
                              <a:cubicBezTo>
                                <a:pt x="403" y="84"/>
                                <a:pt x="414" y="70"/>
                                <a:pt x="433" y="70"/>
                              </a:cubicBezTo>
                              <a:cubicBezTo>
                                <a:pt x="453" y="70"/>
                                <a:pt x="463" y="84"/>
                                <a:pt x="463" y="103"/>
                              </a:cubicBezTo>
                              <a:moveTo>
                                <a:pt x="509" y="155"/>
                              </a:moveTo>
                              <a:cubicBezTo>
                                <a:pt x="533" y="155"/>
                                <a:pt x="533" y="155"/>
                                <a:pt x="533" y="155"/>
                              </a:cubicBezTo>
                              <a:cubicBezTo>
                                <a:pt x="533" y="109"/>
                                <a:pt x="533" y="109"/>
                                <a:pt x="533" y="109"/>
                              </a:cubicBezTo>
                              <a:cubicBezTo>
                                <a:pt x="533" y="86"/>
                                <a:pt x="543" y="73"/>
                                <a:pt x="560" y="73"/>
                              </a:cubicBezTo>
                              <a:cubicBezTo>
                                <a:pt x="564" y="73"/>
                                <a:pt x="566" y="73"/>
                                <a:pt x="569" y="73"/>
                              </a:cubicBezTo>
                              <a:cubicBezTo>
                                <a:pt x="569" y="51"/>
                                <a:pt x="569" y="51"/>
                                <a:pt x="569" y="51"/>
                              </a:cubicBezTo>
                              <a:cubicBezTo>
                                <a:pt x="567" y="51"/>
                                <a:pt x="564" y="50"/>
                                <a:pt x="560" y="50"/>
                              </a:cubicBezTo>
                              <a:cubicBezTo>
                                <a:pt x="549" y="50"/>
                                <a:pt x="536" y="57"/>
                                <a:pt x="533" y="72"/>
                              </a:cubicBezTo>
                              <a:cubicBezTo>
                                <a:pt x="533" y="52"/>
                                <a:pt x="533" y="52"/>
                                <a:pt x="533" y="52"/>
                              </a:cubicBezTo>
                              <a:cubicBezTo>
                                <a:pt x="509" y="52"/>
                                <a:pt x="509" y="52"/>
                                <a:pt x="509" y="52"/>
                              </a:cubicBezTo>
                              <a:lnTo>
                                <a:pt x="509" y="155"/>
                              </a:lnTo>
                              <a:close/>
                              <a:moveTo>
                                <a:pt x="580" y="19"/>
                              </a:moveTo>
                              <a:cubicBezTo>
                                <a:pt x="580" y="29"/>
                                <a:pt x="588" y="37"/>
                                <a:pt x="598" y="37"/>
                              </a:cubicBezTo>
                              <a:cubicBezTo>
                                <a:pt x="609" y="37"/>
                                <a:pt x="616" y="29"/>
                                <a:pt x="616" y="19"/>
                              </a:cubicBezTo>
                              <a:cubicBezTo>
                                <a:pt x="616" y="9"/>
                                <a:pt x="609" y="1"/>
                                <a:pt x="598" y="1"/>
                              </a:cubicBezTo>
                              <a:cubicBezTo>
                                <a:pt x="588" y="1"/>
                                <a:pt x="580" y="9"/>
                                <a:pt x="580" y="19"/>
                              </a:cubicBezTo>
                              <a:moveTo>
                                <a:pt x="586" y="155"/>
                              </a:moveTo>
                              <a:cubicBezTo>
                                <a:pt x="610" y="155"/>
                                <a:pt x="610" y="155"/>
                                <a:pt x="610" y="155"/>
                              </a:cubicBezTo>
                              <a:cubicBezTo>
                                <a:pt x="610" y="52"/>
                                <a:pt x="610" y="52"/>
                                <a:pt x="610" y="52"/>
                              </a:cubicBezTo>
                              <a:cubicBezTo>
                                <a:pt x="586" y="52"/>
                                <a:pt x="586" y="52"/>
                                <a:pt x="586" y="52"/>
                              </a:cubicBezTo>
                              <a:lnTo>
                                <a:pt x="586" y="155"/>
                              </a:lnTo>
                              <a:close/>
                              <a:moveTo>
                                <a:pt x="631" y="103"/>
                              </a:moveTo>
                              <a:cubicBezTo>
                                <a:pt x="631" y="133"/>
                                <a:pt x="648" y="157"/>
                                <a:pt x="682" y="157"/>
                              </a:cubicBezTo>
                              <a:cubicBezTo>
                                <a:pt x="694" y="157"/>
                                <a:pt x="708" y="151"/>
                                <a:pt x="715" y="141"/>
                              </a:cubicBezTo>
                              <a:cubicBezTo>
                                <a:pt x="715" y="155"/>
                                <a:pt x="715" y="155"/>
                                <a:pt x="715" y="155"/>
                              </a:cubicBezTo>
                              <a:cubicBezTo>
                                <a:pt x="739" y="155"/>
                                <a:pt x="739" y="155"/>
                                <a:pt x="739" y="155"/>
                              </a:cubicBezTo>
                              <a:cubicBezTo>
                                <a:pt x="739" y="52"/>
                                <a:pt x="739" y="52"/>
                                <a:pt x="739" y="52"/>
                              </a:cubicBezTo>
                              <a:cubicBezTo>
                                <a:pt x="715" y="52"/>
                                <a:pt x="715" y="52"/>
                                <a:pt x="715" y="52"/>
                              </a:cubicBezTo>
                              <a:cubicBezTo>
                                <a:pt x="715" y="66"/>
                                <a:pt x="715" y="66"/>
                                <a:pt x="715" y="66"/>
                              </a:cubicBezTo>
                              <a:cubicBezTo>
                                <a:pt x="708" y="55"/>
                                <a:pt x="696" y="49"/>
                                <a:pt x="682" y="49"/>
                              </a:cubicBezTo>
                              <a:cubicBezTo>
                                <a:pt x="650" y="49"/>
                                <a:pt x="631" y="73"/>
                                <a:pt x="631" y="103"/>
                              </a:cubicBezTo>
                              <a:moveTo>
                                <a:pt x="716" y="103"/>
                              </a:moveTo>
                              <a:cubicBezTo>
                                <a:pt x="716" y="121"/>
                                <a:pt x="706" y="136"/>
                                <a:pt x="685" y="136"/>
                              </a:cubicBezTo>
                              <a:cubicBezTo>
                                <a:pt x="666" y="136"/>
                                <a:pt x="655" y="122"/>
                                <a:pt x="655" y="103"/>
                              </a:cubicBezTo>
                              <a:cubicBezTo>
                                <a:pt x="655" y="84"/>
                                <a:pt x="666" y="70"/>
                                <a:pt x="685" y="70"/>
                              </a:cubicBezTo>
                              <a:cubicBezTo>
                                <a:pt x="706" y="70"/>
                                <a:pt x="716" y="85"/>
                                <a:pt x="716" y="103"/>
                              </a:cubicBezTo>
                              <a:moveTo>
                                <a:pt x="766" y="155"/>
                              </a:moveTo>
                              <a:cubicBezTo>
                                <a:pt x="790" y="155"/>
                                <a:pt x="790" y="155"/>
                                <a:pt x="790" y="155"/>
                              </a:cubicBezTo>
                              <a:cubicBezTo>
                                <a:pt x="790" y="98"/>
                                <a:pt x="790" y="98"/>
                                <a:pt x="790" y="98"/>
                              </a:cubicBezTo>
                              <a:cubicBezTo>
                                <a:pt x="790" y="80"/>
                                <a:pt x="799" y="70"/>
                                <a:pt x="815" y="70"/>
                              </a:cubicBezTo>
                              <a:cubicBezTo>
                                <a:pt x="832" y="70"/>
                                <a:pt x="837" y="79"/>
                                <a:pt x="837" y="101"/>
                              </a:cubicBezTo>
                              <a:cubicBezTo>
                                <a:pt x="837" y="155"/>
                                <a:pt x="837" y="155"/>
                                <a:pt x="837" y="155"/>
                              </a:cubicBezTo>
                              <a:cubicBezTo>
                                <a:pt x="861" y="155"/>
                                <a:pt x="861" y="155"/>
                                <a:pt x="861" y="155"/>
                              </a:cubicBezTo>
                              <a:cubicBezTo>
                                <a:pt x="861" y="90"/>
                                <a:pt x="861" y="90"/>
                                <a:pt x="861" y="90"/>
                              </a:cubicBezTo>
                              <a:cubicBezTo>
                                <a:pt x="861" y="63"/>
                                <a:pt x="849" y="49"/>
                                <a:pt x="824" y="49"/>
                              </a:cubicBezTo>
                              <a:cubicBezTo>
                                <a:pt x="809" y="49"/>
                                <a:pt x="797" y="55"/>
                                <a:pt x="790" y="66"/>
                              </a:cubicBezTo>
                              <a:cubicBezTo>
                                <a:pt x="790" y="52"/>
                                <a:pt x="790" y="52"/>
                                <a:pt x="790" y="52"/>
                              </a:cubicBezTo>
                              <a:cubicBezTo>
                                <a:pt x="766" y="52"/>
                                <a:pt x="766" y="52"/>
                                <a:pt x="766" y="52"/>
                              </a:cubicBezTo>
                              <a:lnTo>
                                <a:pt x="766" y="155"/>
                              </a:lnTo>
                              <a:close/>
                              <a:moveTo>
                                <a:pt x="16" y="365"/>
                              </a:moveTo>
                              <a:cubicBezTo>
                                <a:pt x="106" y="365"/>
                                <a:pt x="106" y="365"/>
                                <a:pt x="106" y="365"/>
                              </a:cubicBezTo>
                              <a:cubicBezTo>
                                <a:pt x="106" y="343"/>
                                <a:pt x="106" y="343"/>
                                <a:pt x="106" y="343"/>
                              </a:cubicBezTo>
                              <a:cubicBezTo>
                                <a:pt x="42" y="343"/>
                                <a:pt x="42" y="343"/>
                                <a:pt x="42" y="343"/>
                              </a:cubicBezTo>
                              <a:cubicBezTo>
                                <a:pt x="42" y="300"/>
                                <a:pt x="42" y="300"/>
                                <a:pt x="42" y="300"/>
                              </a:cubicBezTo>
                              <a:cubicBezTo>
                                <a:pt x="106" y="300"/>
                                <a:pt x="106" y="300"/>
                                <a:pt x="106" y="300"/>
                              </a:cubicBezTo>
                              <a:cubicBezTo>
                                <a:pt x="106" y="277"/>
                                <a:pt x="106" y="277"/>
                                <a:pt x="106" y="277"/>
                              </a:cubicBezTo>
                              <a:cubicBezTo>
                                <a:pt x="42" y="277"/>
                                <a:pt x="42" y="277"/>
                                <a:pt x="42" y="277"/>
                              </a:cubicBezTo>
                              <a:cubicBezTo>
                                <a:pt x="42" y="233"/>
                                <a:pt x="42" y="233"/>
                                <a:pt x="42" y="233"/>
                              </a:cubicBezTo>
                              <a:cubicBezTo>
                                <a:pt x="106" y="233"/>
                                <a:pt x="106" y="233"/>
                                <a:pt x="106" y="233"/>
                              </a:cubicBezTo>
                              <a:cubicBezTo>
                                <a:pt x="106" y="211"/>
                                <a:pt x="106" y="211"/>
                                <a:pt x="106" y="211"/>
                              </a:cubicBezTo>
                              <a:cubicBezTo>
                                <a:pt x="16" y="211"/>
                                <a:pt x="16" y="211"/>
                                <a:pt x="16" y="211"/>
                              </a:cubicBezTo>
                              <a:lnTo>
                                <a:pt x="16" y="365"/>
                              </a:lnTo>
                              <a:close/>
                              <a:moveTo>
                                <a:pt x="133" y="365"/>
                              </a:moveTo>
                              <a:cubicBezTo>
                                <a:pt x="157" y="365"/>
                                <a:pt x="157" y="365"/>
                                <a:pt x="157" y="365"/>
                              </a:cubicBezTo>
                              <a:cubicBezTo>
                                <a:pt x="157" y="211"/>
                                <a:pt x="157" y="211"/>
                                <a:pt x="157" y="211"/>
                              </a:cubicBezTo>
                              <a:cubicBezTo>
                                <a:pt x="133" y="211"/>
                                <a:pt x="133" y="211"/>
                                <a:pt x="133" y="211"/>
                              </a:cubicBezTo>
                              <a:lnTo>
                                <a:pt x="133" y="365"/>
                              </a:lnTo>
                              <a:close/>
                              <a:moveTo>
                                <a:pt x="279" y="322"/>
                              </a:moveTo>
                              <a:cubicBezTo>
                                <a:pt x="280" y="316"/>
                                <a:pt x="280" y="313"/>
                                <a:pt x="280" y="309"/>
                              </a:cubicBezTo>
                              <a:cubicBezTo>
                                <a:pt x="280" y="280"/>
                                <a:pt x="260" y="260"/>
                                <a:pt x="231" y="260"/>
                              </a:cubicBezTo>
                              <a:cubicBezTo>
                                <a:pt x="199" y="260"/>
                                <a:pt x="179" y="281"/>
                                <a:pt x="179" y="314"/>
                              </a:cubicBezTo>
                              <a:cubicBezTo>
                                <a:pt x="179" y="347"/>
                                <a:pt x="199" y="368"/>
                                <a:pt x="231" y="368"/>
                              </a:cubicBezTo>
                              <a:cubicBezTo>
                                <a:pt x="256" y="368"/>
                                <a:pt x="276" y="354"/>
                                <a:pt x="279" y="335"/>
                              </a:cubicBezTo>
                              <a:cubicBezTo>
                                <a:pt x="254" y="335"/>
                                <a:pt x="254" y="335"/>
                                <a:pt x="254" y="335"/>
                              </a:cubicBezTo>
                              <a:cubicBezTo>
                                <a:pt x="250" y="343"/>
                                <a:pt x="243" y="347"/>
                                <a:pt x="231" y="347"/>
                              </a:cubicBezTo>
                              <a:cubicBezTo>
                                <a:pt x="214" y="347"/>
                                <a:pt x="203" y="338"/>
                                <a:pt x="203" y="322"/>
                              </a:cubicBezTo>
                              <a:cubicBezTo>
                                <a:pt x="279" y="322"/>
                                <a:pt x="279" y="322"/>
                                <a:pt x="279" y="322"/>
                              </a:cubicBezTo>
                              <a:moveTo>
                                <a:pt x="203" y="303"/>
                              </a:moveTo>
                              <a:cubicBezTo>
                                <a:pt x="203" y="289"/>
                                <a:pt x="213" y="279"/>
                                <a:pt x="230" y="279"/>
                              </a:cubicBezTo>
                              <a:cubicBezTo>
                                <a:pt x="247" y="279"/>
                                <a:pt x="256" y="288"/>
                                <a:pt x="256" y="303"/>
                              </a:cubicBezTo>
                              <a:lnTo>
                                <a:pt x="203" y="303"/>
                              </a:lnTo>
                              <a:close/>
                              <a:moveTo>
                                <a:pt x="295" y="314"/>
                              </a:moveTo>
                              <a:cubicBezTo>
                                <a:pt x="295" y="346"/>
                                <a:pt x="314" y="368"/>
                                <a:pt x="346" y="368"/>
                              </a:cubicBezTo>
                              <a:cubicBezTo>
                                <a:pt x="375" y="368"/>
                                <a:pt x="393" y="353"/>
                                <a:pt x="395" y="330"/>
                              </a:cubicBezTo>
                              <a:cubicBezTo>
                                <a:pt x="371" y="330"/>
                                <a:pt x="371" y="330"/>
                                <a:pt x="371" y="330"/>
                              </a:cubicBezTo>
                              <a:cubicBezTo>
                                <a:pt x="368" y="341"/>
                                <a:pt x="361" y="347"/>
                                <a:pt x="346" y="347"/>
                              </a:cubicBezTo>
                              <a:cubicBezTo>
                                <a:pt x="329" y="347"/>
                                <a:pt x="319" y="335"/>
                                <a:pt x="319" y="314"/>
                              </a:cubicBezTo>
                              <a:cubicBezTo>
                                <a:pt x="319" y="293"/>
                                <a:pt x="329" y="281"/>
                                <a:pt x="346" y="281"/>
                              </a:cubicBezTo>
                              <a:cubicBezTo>
                                <a:pt x="361" y="281"/>
                                <a:pt x="368" y="287"/>
                                <a:pt x="371" y="299"/>
                              </a:cubicBezTo>
                              <a:cubicBezTo>
                                <a:pt x="395" y="299"/>
                                <a:pt x="395" y="299"/>
                                <a:pt x="395" y="299"/>
                              </a:cubicBezTo>
                              <a:cubicBezTo>
                                <a:pt x="393" y="275"/>
                                <a:pt x="375" y="260"/>
                                <a:pt x="346" y="260"/>
                              </a:cubicBezTo>
                              <a:cubicBezTo>
                                <a:pt x="314" y="260"/>
                                <a:pt x="295" y="282"/>
                                <a:pt x="295" y="314"/>
                              </a:cubicBezTo>
                              <a:moveTo>
                                <a:pt x="476" y="344"/>
                              </a:moveTo>
                              <a:cubicBezTo>
                                <a:pt x="473" y="345"/>
                                <a:pt x="467" y="345"/>
                                <a:pt x="464" y="345"/>
                              </a:cubicBezTo>
                              <a:cubicBezTo>
                                <a:pt x="454" y="345"/>
                                <a:pt x="449" y="343"/>
                                <a:pt x="449" y="325"/>
                              </a:cubicBezTo>
                              <a:cubicBezTo>
                                <a:pt x="449" y="282"/>
                                <a:pt x="449" y="282"/>
                                <a:pt x="449" y="282"/>
                              </a:cubicBezTo>
                              <a:cubicBezTo>
                                <a:pt x="472" y="282"/>
                                <a:pt x="472" y="282"/>
                                <a:pt x="472" y="282"/>
                              </a:cubicBezTo>
                              <a:cubicBezTo>
                                <a:pt x="472" y="262"/>
                                <a:pt x="472" y="262"/>
                                <a:pt x="472" y="262"/>
                              </a:cubicBezTo>
                              <a:cubicBezTo>
                                <a:pt x="449" y="262"/>
                                <a:pt x="449" y="262"/>
                                <a:pt x="449" y="262"/>
                              </a:cubicBezTo>
                              <a:cubicBezTo>
                                <a:pt x="449" y="231"/>
                                <a:pt x="449" y="231"/>
                                <a:pt x="449" y="231"/>
                              </a:cubicBezTo>
                              <a:cubicBezTo>
                                <a:pt x="425" y="231"/>
                                <a:pt x="425" y="231"/>
                                <a:pt x="425" y="231"/>
                              </a:cubicBezTo>
                              <a:cubicBezTo>
                                <a:pt x="425" y="262"/>
                                <a:pt x="425" y="262"/>
                                <a:pt x="425" y="262"/>
                              </a:cubicBezTo>
                              <a:cubicBezTo>
                                <a:pt x="407" y="262"/>
                                <a:pt x="407" y="262"/>
                                <a:pt x="407" y="262"/>
                              </a:cubicBezTo>
                              <a:cubicBezTo>
                                <a:pt x="407" y="282"/>
                                <a:pt x="407" y="282"/>
                                <a:pt x="407" y="282"/>
                              </a:cubicBezTo>
                              <a:cubicBezTo>
                                <a:pt x="425" y="282"/>
                                <a:pt x="425" y="282"/>
                                <a:pt x="425" y="282"/>
                              </a:cubicBezTo>
                              <a:cubicBezTo>
                                <a:pt x="425" y="330"/>
                                <a:pt x="425" y="330"/>
                                <a:pt x="425" y="330"/>
                              </a:cubicBezTo>
                              <a:cubicBezTo>
                                <a:pt x="425" y="365"/>
                                <a:pt x="446" y="367"/>
                                <a:pt x="458" y="367"/>
                              </a:cubicBezTo>
                              <a:cubicBezTo>
                                <a:pt x="465" y="367"/>
                                <a:pt x="472" y="366"/>
                                <a:pt x="476" y="365"/>
                              </a:cubicBezTo>
                              <a:cubicBezTo>
                                <a:pt x="476" y="344"/>
                                <a:pt x="476" y="344"/>
                                <a:pt x="476" y="344"/>
                              </a:cubicBezTo>
                              <a:moveTo>
                                <a:pt x="487" y="314"/>
                              </a:moveTo>
                              <a:cubicBezTo>
                                <a:pt x="487" y="344"/>
                                <a:pt x="507" y="368"/>
                                <a:pt x="541" y="368"/>
                              </a:cubicBezTo>
                              <a:cubicBezTo>
                                <a:pt x="575" y="368"/>
                                <a:pt x="595" y="344"/>
                                <a:pt x="595" y="314"/>
                              </a:cubicBezTo>
                              <a:cubicBezTo>
                                <a:pt x="595" y="284"/>
                                <a:pt x="575" y="260"/>
                                <a:pt x="541" y="260"/>
                              </a:cubicBezTo>
                              <a:cubicBezTo>
                                <a:pt x="507" y="260"/>
                                <a:pt x="487" y="284"/>
                                <a:pt x="487" y="314"/>
                              </a:cubicBezTo>
                              <a:moveTo>
                                <a:pt x="571" y="314"/>
                              </a:moveTo>
                              <a:cubicBezTo>
                                <a:pt x="571" y="333"/>
                                <a:pt x="560" y="347"/>
                                <a:pt x="541" y="347"/>
                              </a:cubicBezTo>
                              <a:cubicBezTo>
                                <a:pt x="522" y="347"/>
                                <a:pt x="511" y="333"/>
                                <a:pt x="511" y="314"/>
                              </a:cubicBezTo>
                              <a:cubicBezTo>
                                <a:pt x="511" y="295"/>
                                <a:pt x="522" y="281"/>
                                <a:pt x="541" y="281"/>
                              </a:cubicBezTo>
                              <a:cubicBezTo>
                                <a:pt x="560" y="281"/>
                                <a:pt x="571" y="295"/>
                                <a:pt x="571" y="314"/>
                              </a:cubicBezTo>
                              <a:moveTo>
                                <a:pt x="616" y="365"/>
                              </a:moveTo>
                              <a:cubicBezTo>
                                <a:pt x="641" y="365"/>
                                <a:pt x="641" y="365"/>
                                <a:pt x="641" y="365"/>
                              </a:cubicBezTo>
                              <a:cubicBezTo>
                                <a:pt x="641" y="320"/>
                                <a:pt x="641" y="320"/>
                                <a:pt x="641" y="320"/>
                              </a:cubicBezTo>
                              <a:cubicBezTo>
                                <a:pt x="641" y="296"/>
                                <a:pt x="651" y="284"/>
                                <a:pt x="668" y="284"/>
                              </a:cubicBezTo>
                              <a:cubicBezTo>
                                <a:pt x="672" y="284"/>
                                <a:pt x="674" y="284"/>
                                <a:pt x="677" y="284"/>
                              </a:cubicBezTo>
                              <a:cubicBezTo>
                                <a:pt x="677" y="262"/>
                                <a:pt x="677" y="262"/>
                                <a:pt x="677" y="262"/>
                              </a:cubicBezTo>
                              <a:cubicBezTo>
                                <a:pt x="675" y="261"/>
                                <a:pt x="672" y="261"/>
                                <a:pt x="668" y="261"/>
                              </a:cubicBezTo>
                              <a:cubicBezTo>
                                <a:pt x="657" y="261"/>
                                <a:pt x="644" y="268"/>
                                <a:pt x="641" y="282"/>
                              </a:cubicBezTo>
                              <a:cubicBezTo>
                                <a:pt x="641" y="262"/>
                                <a:pt x="641" y="262"/>
                                <a:pt x="641" y="262"/>
                              </a:cubicBezTo>
                              <a:cubicBezTo>
                                <a:pt x="616" y="262"/>
                                <a:pt x="616" y="262"/>
                                <a:pt x="616" y="262"/>
                              </a:cubicBezTo>
                              <a:lnTo>
                                <a:pt x="616" y="365"/>
                              </a:lnTo>
                              <a:close/>
                              <a:moveTo>
                                <a:pt x="687" y="314"/>
                              </a:moveTo>
                              <a:cubicBezTo>
                                <a:pt x="687" y="344"/>
                                <a:pt x="705" y="368"/>
                                <a:pt x="738" y="368"/>
                              </a:cubicBezTo>
                              <a:cubicBezTo>
                                <a:pt x="750" y="368"/>
                                <a:pt x="765" y="362"/>
                                <a:pt x="771" y="351"/>
                              </a:cubicBezTo>
                              <a:cubicBezTo>
                                <a:pt x="771" y="365"/>
                                <a:pt x="771" y="365"/>
                                <a:pt x="771" y="365"/>
                              </a:cubicBezTo>
                              <a:cubicBezTo>
                                <a:pt x="795" y="365"/>
                                <a:pt x="795" y="365"/>
                                <a:pt x="795" y="365"/>
                              </a:cubicBezTo>
                              <a:cubicBezTo>
                                <a:pt x="795" y="262"/>
                                <a:pt x="795" y="262"/>
                                <a:pt x="795" y="262"/>
                              </a:cubicBezTo>
                              <a:cubicBezTo>
                                <a:pt x="771" y="262"/>
                                <a:pt x="771" y="262"/>
                                <a:pt x="771" y="262"/>
                              </a:cubicBezTo>
                              <a:cubicBezTo>
                                <a:pt x="771" y="276"/>
                                <a:pt x="771" y="276"/>
                                <a:pt x="771" y="276"/>
                              </a:cubicBezTo>
                              <a:cubicBezTo>
                                <a:pt x="765" y="266"/>
                                <a:pt x="752" y="260"/>
                                <a:pt x="738" y="260"/>
                              </a:cubicBezTo>
                              <a:cubicBezTo>
                                <a:pt x="706" y="260"/>
                                <a:pt x="687" y="284"/>
                                <a:pt x="687" y="314"/>
                              </a:cubicBezTo>
                              <a:moveTo>
                                <a:pt x="772" y="314"/>
                              </a:moveTo>
                              <a:cubicBezTo>
                                <a:pt x="772" y="331"/>
                                <a:pt x="762" y="347"/>
                                <a:pt x="741" y="347"/>
                              </a:cubicBezTo>
                              <a:cubicBezTo>
                                <a:pt x="723" y="347"/>
                                <a:pt x="711" y="333"/>
                                <a:pt x="711" y="314"/>
                              </a:cubicBezTo>
                              <a:cubicBezTo>
                                <a:pt x="711" y="295"/>
                                <a:pt x="723" y="281"/>
                                <a:pt x="741" y="281"/>
                              </a:cubicBezTo>
                              <a:cubicBezTo>
                                <a:pt x="762" y="281"/>
                                <a:pt x="772" y="296"/>
                                <a:pt x="772" y="314"/>
                              </a:cubicBezTo>
                              <a:moveTo>
                                <a:pt x="823" y="365"/>
                              </a:moveTo>
                              <a:cubicBezTo>
                                <a:pt x="847" y="365"/>
                                <a:pt x="847" y="365"/>
                                <a:pt x="847" y="365"/>
                              </a:cubicBezTo>
                              <a:cubicBezTo>
                                <a:pt x="847" y="211"/>
                                <a:pt x="847" y="211"/>
                                <a:pt x="847" y="211"/>
                              </a:cubicBezTo>
                              <a:cubicBezTo>
                                <a:pt x="823" y="211"/>
                                <a:pt x="823" y="211"/>
                                <a:pt x="823" y="211"/>
                              </a:cubicBezTo>
                              <a:lnTo>
                                <a:pt x="823" y="365"/>
                              </a:lnTo>
                              <a:close/>
                              <a:moveTo>
                                <a:pt x="8" y="499"/>
                              </a:moveTo>
                              <a:cubicBezTo>
                                <a:pt x="8" y="546"/>
                                <a:pt x="38" y="580"/>
                                <a:pt x="88" y="580"/>
                              </a:cubicBezTo>
                              <a:cubicBezTo>
                                <a:pt x="131" y="580"/>
                                <a:pt x="158" y="556"/>
                                <a:pt x="163" y="523"/>
                              </a:cubicBezTo>
                              <a:cubicBezTo>
                                <a:pt x="135" y="523"/>
                                <a:pt x="135" y="523"/>
                                <a:pt x="135" y="523"/>
                              </a:cubicBezTo>
                              <a:cubicBezTo>
                                <a:pt x="130" y="544"/>
                                <a:pt x="114" y="557"/>
                                <a:pt x="88" y="557"/>
                              </a:cubicBezTo>
                              <a:cubicBezTo>
                                <a:pt x="54" y="557"/>
                                <a:pt x="34" y="534"/>
                                <a:pt x="34" y="499"/>
                              </a:cubicBezTo>
                              <a:cubicBezTo>
                                <a:pt x="34" y="463"/>
                                <a:pt x="54" y="440"/>
                                <a:pt x="88" y="440"/>
                              </a:cubicBezTo>
                              <a:cubicBezTo>
                                <a:pt x="114" y="440"/>
                                <a:pt x="130" y="453"/>
                                <a:pt x="135" y="474"/>
                              </a:cubicBezTo>
                              <a:cubicBezTo>
                                <a:pt x="163" y="474"/>
                                <a:pt x="163" y="474"/>
                                <a:pt x="163" y="474"/>
                              </a:cubicBezTo>
                              <a:cubicBezTo>
                                <a:pt x="158" y="442"/>
                                <a:pt x="131" y="418"/>
                                <a:pt x="88" y="418"/>
                              </a:cubicBezTo>
                              <a:cubicBezTo>
                                <a:pt x="38" y="418"/>
                                <a:pt x="8" y="451"/>
                                <a:pt x="8" y="499"/>
                              </a:cubicBezTo>
                              <a:moveTo>
                                <a:pt x="177" y="525"/>
                              </a:moveTo>
                              <a:cubicBezTo>
                                <a:pt x="177" y="555"/>
                                <a:pt x="198" y="579"/>
                                <a:pt x="231" y="579"/>
                              </a:cubicBezTo>
                              <a:cubicBezTo>
                                <a:pt x="265" y="579"/>
                                <a:pt x="286" y="555"/>
                                <a:pt x="286" y="525"/>
                              </a:cubicBezTo>
                              <a:cubicBezTo>
                                <a:pt x="286" y="494"/>
                                <a:pt x="265" y="470"/>
                                <a:pt x="231" y="470"/>
                              </a:cubicBezTo>
                              <a:cubicBezTo>
                                <a:pt x="198" y="470"/>
                                <a:pt x="177" y="494"/>
                                <a:pt x="177" y="525"/>
                              </a:cubicBezTo>
                              <a:moveTo>
                                <a:pt x="262" y="525"/>
                              </a:moveTo>
                              <a:cubicBezTo>
                                <a:pt x="262" y="543"/>
                                <a:pt x="251" y="557"/>
                                <a:pt x="231" y="557"/>
                              </a:cubicBezTo>
                              <a:cubicBezTo>
                                <a:pt x="212" y="557"/>
                                <a:pt x="201" y="543"/>
                                <a:pt x="201" y="525"/>
                              </a:cubicBezTo>
                              <a:cubicBezTo>
                                <a:pt x="201" y="506"/>
                                <a:pt x="212" y="492"/>
                                <a:pt x="231" y="492"/>
                              </a:cubicBezTo>
                              <a:cubicBezTo>
                                <a:pt x="251" y="492"/>
                                <a:pt x="262" y="506"/>
                                <a:pt x="262" y="525"/>
                              </a:cubicBezTo>
                              <a:moveTo>
                                <a:pt x="307" y="576"/>
                              </a:moveTo>
                              <a:cubicBezTo>
                                <a:pt x="331" y="576"/>
                                <a:pt x="331" y="576"/>
                                <a:pt x="331" y="576"/>
                              </a:cubicBezTo>
                              <a:cubicBezTo>
                                <a:pt x="331" y="521"/>
                                <a:pt x="331" y="521"/>
                                <a:pt x="331" y="521"/>
                              </a:cubicBezTo>
                              <a:cubicBezTo>
                                <a:pt x="331" y="497"/>
                                <a:pt x="341" y="491"/>
                                <a:pt x="353" y="491"/>
                              </a:cubicBezTo>
                              <a:cubicBezTo>
                                <a:pt x="366" y="491"/>
                                <a:pt x="372" y="498"/>
                                <a:pt x="372" y="515"/>
                              </a:cubicBezTo>
                              <a:cubicBezTo>
                                <a:pt x="372" y="576"/>
                                <a:pt x="372" y="576"/>
                                <a:pt x="372" y="576"/>
                              </a:cubicBezTo>
                              <a:cubicBezTo>
                                <a:pt x="396" y="576"/>
                                <a:pt x="396" y="576"/>
                                <a:pt x="396" y="576"/>
                              </a:cubicBezTo>
                              <a:cubicBezTo>
                                <a:pt x="396" y="521"/>
                                <a:pt x="396" y="521"/>
                                <a:pt x="396" y="521"/>
                              </a:cubicBezTo>
                              <a:cubicBezTo>
                                <a:pt x="396" y="497"/>
                                <a:pt x="405" y="491"/>
                                <a:pt x="418" y="491"/>
                              </a:cubicBezTo>
                              <a:cubicBezTo>
                                <a:pt x="430" y="491"/>
                                <a:pt x="437" y="498"/>
                                <a:pt x="437" y="515"/>
                              </a:cubicBezTo>
                              <a:cubicBezTo>
                                <a:pt x="437" y="576"/>
                                <a:pt x="437" y="576"/>
                                <a:pt x="437" y="576"/>
                              </a:cubicBezTo>
                              <a:cubicBezTo>
                                <a:pt x="461" y="576"/>
                                <a:pt x="461" y="576"/>
                                <a:pt x="461" y="576"/>
                              </a:cubicBezTo>
                              <a:cubicBezTo>
                                <a:pt x="461" y="511"/>
                                <a:pt x="461" y="511"/>
                                <a:pt x="461" y="511"/>
                              </a:cubicBezTo>
                              <a:cubicBezTo>
                                <a:pt x="461" y="492"/>
                                <a:pt x="455" y="470"/>
                                <a:pt x="424" y="470"/>
                              </a:cubicBezTo>
                              <a:cubicBezTo>
                                <a:pt x="409" y="470"/>
                                <a:pt x="397" y="478"/>
                                <a:pt x="392" y="489"/>
                              </a:cubicBezTo>
                              <a:cubicBezTo>
                                <a:pt x="388" y="479"/>
                                <a:pt x="378" y="470"/>
                                <a:pt x="360" y="470"/>
                              </a:cubicBezTo>
                              <a:cubicBezTo>
                                <a:pt x="346" y="470"/>
                                <a:pt x="335" y="478"/>
                                <a:pt x="331" y="487"/>
                              </a:cubicBezTo>
                              <a:cubicBezTo>
                                <a:pt x="331" y="473"/>
                                <a:pt x="331" y="473"/>
                                <a:pt x="331" y="473"/>
                              </a:cubicBezTo>
                              <a:cubicBezTo>
                                <a:pt x="307" y="473"/>
                                <a:pt x="307" y="473"/>
                                <a:pt x="307" y="473"/>
                              </a:cubicBezTo>
                              <a:lnTo>
                                <a:pt x="307" y="576"/>
                              </a:lnTo>
                              <a:close/>
                              <a:moveTo>
                                <a:pt x="488" y="576"/>
                              </a:moveTo>
                              <a:cubicBezTo>
                                <a:pt x="512" y="576"/>
                                <a:pt x="512" y="576"/>
                                <a:pt x="512" y="576"/>
                              </a:cubicBezTo>
                              <a:cubicBezTo>
                                <a:pt x="512" y="521"/>
                                <a:pt x="512" y="521"/>
                                <a:pt x="512" y="521"/>
                              </a:cubicBezTo>
                              <a:cubicBezTo>
                                <a:pt x="512" y="497"/>
                                <a:pt x="522" y="491"/>
                                <a:pt x="534" y="491"/>
                              </a:cubicBezTo>
                              <a:cubicBezTo>
                                <a:pt x="547" y="491"/>
                                <a:pt x="553" y="498"/>
                                <a:pt x="553" y="515"/>
                              </a:cubicBezTo>
                              <a:cubicBezTo>
                                <a:pt x="553" y="576"/>
                                <a:pt x="553" y="576"/>
                                <a:pt x="553" y="576"/>
                              </a:cubicBezTo>
                              <a:cubicBezTo>
                                <a:pt x="577" y="576"/>
                                <a:pt x="577" y="576"/>
                                <a:pt x="577" y="576"/>
                              </a:cubicBezTo>
                              <a:cubicBezTo>
                                <a:pt x="577" y="521"/>
                                <a:pt x="577" y="521"/>
                                <a:pt x="577" y="521"/>
                              </a:cubicBezTo>
                              <a:cubicBezTo>
                                <a:pt x="577" y="497"/>
                                <a:pt x="587" y="491"/>
                                <a:pt x="599" y="491"/>
                              </a:cubicBezTo>
                              <a:cubicBezTo>
                                <a:pt x="611" y="491"/>
                                <a:pt x="618" y="498"/>
                                <a:pt x="618" y="515"/>
                              </a:cubicBezTo>
                              <a:cubicBezTo>
                                <a:pt x="618" y="576"/>
                                <a:pt x="618" y="576"/>
                                <a:pt x="618" y="576"/>
                              </a:cubicBezTo>
                              <a:cubicBezTo>
                                <a:pt x="642" y="576"/>
                                <a:pt x="642" y="576"/>
                                <a:pt x="642" y="576"/>
                              </a:cubicBezTo>
                              <a:cubicBezTo>
                                <a:pt x="642" y="511"/>
                                <a:pt x="642" y="511"/>
                                <a:pt x="642" y="511"/>
                              </a:cubicBezTo>
                              <a:cubicBezTo>
                                <a:pt x="642" y="492"/>
                                <a:pt x="636" y="470"/>
                                <a:pt x="605" y="470"/>
                              </a:cubicBezTo>
                              <a:cubicBezTo>
                                <a:pt x="590" y="470"/>
                                <a:pt x="578" y="478"/>
                                <a:pt x="573" y="489"/>
                              </a:cubicBezTo>
                              <a:cubicBezTo>
                                <a:pt x="569" y="479"/>
                                <a:pt x="560" y="470"/>
                                <a:pt x="541" y="470"/>
                              </a:cubicBezTo>
                              <a:cubicBezTo>
                                <a:pt x="527" y="470"/>
                                <a:pt x="517" y="478"/>
                                <a:pt x="512" y="487"/>
                              </a:cubicBezTo>
                              <a:cubicBezTo>
                                <a:pt x="512" y="473"/>
                                <a:pt x="512" y="473"/>
                                <a:pt x="512" y="473"/>
                              </a:cubicBezTo>
                              <a:cubicBezTo>
                                <a:pt x="488" y="473"/>
                                <a:pt x="488" y="473"/>
                                <a:pt x="488" y="473"/>
                              </a:cubicBezTo>
                              <a:lnTo>
                                <a:pt x="488" y="576"/>
                              </a:lnTo>
                              <a:close/>
                              <a:moveTo>
                                <a:pt x="663" y="440"/>
                              </a:moveTo>
                              <a:cubicBezTo>
                                <a:pt x="663" y="450"/>
                                <a:pt x="670" y="458"/>
                                <a:pt x="681" y="458"/>
                              </a:cubicBezTo>
                              <a:cubicBezTo>
                                <a:pt x="691" y="458"/>
                                <a:pt x="699" y="450"/>
                                <a:pt x="699" y="440"/>
                              </a:cubicBezTo>
                              <a:cubicBezTo>
                                <a:pt x="699" y="430"/>
                                <a:pt x="691" y="423"/>
                                <a:pt x="681" y="423"/>
                              </a:cubicBezTo>
                              <a:cubicBezTo>
                                <a:pt x="670" y="423"/>
                                <a:pt x="663" y="430"/>
                                <a:pt x="663" y="440"/>
                              </a:cubicBezTo>
                              <a:moveTo>
                                <a:pt x="669" y="576"/>
                              </a:moveTo>
                              <a:cubicBezTo>
                                <a:pt x="693" y="576"/>
                                <a:pt x="693" y="576"/>
                                <a:pt x="693" y="576"/>
                              </a:cubicBezTo>
                              <a:cubicBezTo>
                                <a:pt x="693" y="473"/>
                                <a:pt x="693" y="473"/>
                                <a:pt x="693" y="473"/>
                              </a:cubicBezTo>
                              <a:cubicBezTo>
                                <a:pt x="669" y="473"/>
                                <a:pt x="669" y="473"/>
                                <a:pt x="669" y="473"/>
                              </a:cubicBezTo>
                              <a:lnTo>
                                <a:pt x="669" y="576"/>
                              </a:lnTo>
                              <a:close/>
                              <a:moveTo>
                                <a:pt x="713" y="544"/>
                              </a:moveTo>
                              <a:cubicBezTo>
                                <a:pt x="713" y="563"/>
                                <a:pt x="730" y="579"/>
                                <a:pt x="757" y="579"/>
                              </a:cubicBezTo>
                              <a:cubicBezTo>
                                <a:pt x="783" y="579"/>
                                <a:pt x="797" y="565"/>
                                <a:pt x="797" y="545"/>
                              </a:cubicBezTo>
                              <a:cubicBezTo>
                                <a:pt x="797" y="532"/>
                                <a:pt x="787" y="521"/>
                                <a:pt x="773" y="517"/>
                              </a:cubicBezTo>
                              <a:cubicBezTo>
                                <a:pt x="749" y="510"/>
                                <a:pt x="749" y="510"/>
                                <a:pt x="749" y="510"/>
                              </a:cubicBezTo>
                              <a:cubicBezTo>
                                <a:pt x="744" y="509"/>
                                <a:pt x="740" y="505"/>
                                <a:pt x="740" y="499"/>
                              </a:cubicBezTo>
                              <a:cubicBezTo>
                                <a:pt x="740" y="493"/>
                                <a:pt x="747" y="489"/>
                                <a:pt x="755" y="489"/>
                              </a:cubicBezTo>
                              <a:cubicBezTo>
                                <a:pt x="766" y="489"/>
                                <a:pt x="773" y="494"/>
                                <a:pt x="773" y="502"/>
                              </a:cubicBezTo>
                              <a:cubicBezTo>
                                <a:pt x="796" y="502"/>
                                <a:pt x="796" y="502"/>
                                <a:pt x="796" y="502"/>
                              </a:cubicBezTo>
                              <a:cubicBezTo>
                                <a:pt x="796" y="484"/>
                                <a:pt x="783" y="470"/>
                                <a:pt x="756" y="470"/>
                              </a:cubicBezTo>
                              <a:cubicBezTo>
                                <a:pt x="732" y="470"/>
                                <a:pt x="716" y="484"/>
                                <a:pt x="716" y="501"/>
                              </a:cubicBezTo>
                              <a:cubicBezTo>
                                <a:pt x="716" y="514"/>
                                <a:pt x="723" y="525"/>
                                <a:pt x="739" y="529"/>
                              </a:cubicBezTo>
                              <a:cubicBezTo>
                                <a:pt x="765" y="536"/>
                                <a:pt x="765" y="536"/>
                                <a:pt x="765" y="536"/>
                              </a:cubicBezTo>
                              <a:cubicBezTo>
                                <a:pt x="771" y="538"/>
                                <a:pt x="773" y="543"/>
                                <a:pt x="773" y="547"/>
                              </a:cubicBezTo>
                              <a:cubicBezTo>
                                <a:pt x="773" y="555"/>
                                <a:pt x="767" y="559"/>
                                <a:pt x="758" y="559"/>
                              </a:cubicBezTo>
                              <a:cubicBezTo>
                                <a:pt x="746" y="559"/>
                                <a:pt x="737" y="553"/>
                                <a:pt x="737" y="544"/>
                              </a:cubicBezTo>
                              <a:cubicBezTo>
                                <a:pt x="713" y="544"/>
                                <a:pt x="713" y="544"/>
                                <a:pt x="713" y="544"/>
                              </a:cubicBezTo>
                              <a:moveTo>
                                <a:pt x="813" y="544"/>
                              </a:moveTo>
                              <a:cubicBezTo>
                                <a:pt x="813" y="563"/>
                                <a:pt x="830" y="579"/>
                                <a:pt x="857" y="579"/>
                              </a:cubicBezTo>
                              <a:cubicBezTo>
                                <a:pt x="883" y="579"/>
                                <a:pt x="897" y="565"/>
                                <a:pt x="897" y="545"/>
                              </a:cubicBezTo>
                              <a:cubicBezTo>
                                <a:pt x="897" y="532"/>
                                <a:pt x="887" y="521"/>
                                <a:pt x="874" y="517"/>
                              </a:cubicBezTo>
                              <a:cubicBezTo>
                                <a:pt x="849" y="510"/>
                                <a:pt x="849" y="510"/>
                                <a:pt x="849" y="510"/>
                              </a:cubicBezTo>
                              <a:cubicBezTo>
                                <a:pt x="844" y="509"/>
                                <a:pt x="840" y="505"/>
                                <a:pt x="840" y="499"/>
                              </a:cubicBezTo>
                              <a:cubicBezTo>
                                <a:pt x="840" y="493"/>
                                <a:pt x="847" y="489"/>
                                <a:pt x="855" y="489"/>
                              </a:cubicBezTo>
                              <a:cubicBezTo>
                                <a:pt x="866" y="489"/>
                                <a:pt x="873" y="494"/>
                                <a:pt x="873" y="502"/>
                              </a:cubicBezTo>
                              <a:cubicBezTo>
                                <a:pt x="896" y="502"/>
                                <a:pt x="896" y="502"/>
                                <a:pt x="896" y="502"/>
                              </a:cubicBezTo>
                              <a:cubicBezTo>
                                <a:pt x="896" y="484"/>
                                <a:pt x="883" y="470"/>
                                <a:pt x="856" y="470"/>
                              </a:cubicBezTo>
                              <a:cubicBezTo>
                                <a:pt x="832" y="470"/>
                                <a:pt x="816" y="484"/>
                                <a:pt x="816" y="501"/>
                              </a:cubicBezTo>
                              <a:cubicBezTo>
                                <a:pt x="816" y="514"/>
                                <a:pt x="823" y="525"/>
                                <a:pt x="839" y="529"/>
                              </a:cubicBezTo>
                              <a:cubicBezTo>
                                <a:pt x="865" y="536"/>
                                <a:pt x="865" y="536"/>
                                <a:pt x="865" y="536"/>
                              </a:cubicBezTo>
                              <a:cubicBezTo>
                                <a:pt x="871" y="538"/>
                                <a:pt x="873" y="543"/>
                                <a:pt x="873" y="547"/>
                              </a:cubicBezTo>
                              <a:cubicBezTo>
                                <a:pt x="873" y="555"/>
                                <a:pt x="867" y="559"/>
                                <a:pt x="858" y="559"/>
                              </a:cubicBezTo>
                              <a:cubicBezTo>
                                <a:pt x="846" y="559"/>
                                <a:pt x="837" y="553"/>
                                <a:pt x="837" y="544"/>
                              </a:cubicBezTo>
                              <a:cubicBezTo>
                                <a:pt x="813" y="544"/>
                                <a:pt x="813" y="544"/>
                                <a:pt x="813" y="544"/>
                              </a:cubicBezTo>
                              <a:moveTo>
                                <a:pt x="913" y="440"/>
                              </a:moveTo>
                              <a:cubicBezTo>
                                <a:pt x="913" y="450"/>
                                <a:pt x="921" y="458"/>
                                <a:pt x="931" y="458"/>
                              </a:cubicBezTo>
                              <a:cubicBezTo>
                                <a:pt x="942" y="458"/>
                                <a:pt x="949" y="450"/>
                                <a:pt x="949" y="440"/>
                              </a:cubicBezTo>
                              <a:cubicBezTo>
                                <a:pt x="949" y="430"/>
                                <a:pt x="942" y="423"/>
                                <a:pt x="931" y="423"/>
                              </a:cubicBezTo>
                              <a:cubicBezTo>
                                <a:pt x="921" y="423"/>
                                <a:pt x="913" y="430"/>
                                <a:pt x="913" y="440"/>
                              </a:cubicBezTo>
                              <a:moveTo>
                                <a:pt x="919" y="576"/>
                              </a:moveTo>
                              <a:cubicBezTo>
                                <a:pt x="943" y="576"/>
                                <a:pt x="943" y="576"/>
                                <a:pt x="943" y="576"/>
                              </a:cubicBezTo>
                              <a:cubicBezTo>
                                <a:pt x="943" y="473"/>
                                <a:pt x="943" y="473"/>
                                <a:pt x="943" y="473"/>
                              </a:cubicBezTo>
                              <a:cubicBezTo>
                                <a:pt x="919" y="473"/>
                                <a:pt x="919" y="473"/>
                                <a:pt x="919" y="473"/>
                              </a:cubicBezTo>
                              <a:lnTo>
                                <a:pt x="919" y="576"/>
                              </a:lnTo>
                              <a:close/>
                              <a:moveTo>
                                <a:pt x="964" y="525"/>
                              </a:moveTo>
                              <a:cubicBezTo>
                                <a:pt x="964" y="555"/>
                                <a:pt x="984" y="579"/>
                                <a:pt x="1018" y="579"/>
                              </a:cubicBezTo>
                              <a:cubicBezTo>
                                <a:pt x="1052" y="579"/>
                                <a:pt x="1072" y="555"/>
                                <a:pt x="1072" y="525"/>
                              </a:cubicBezTo>
                              <a:cubicBezTo>
                                <a:pt x="1072" y="494"/>
                                <a:pt x="1052" y="470"/>
                                <a:pt x="1018" y="470"/>
                              </a:cubicBezTo>
                              <a:cubicBezTo>
                                <a:pt x="984" y="470"/>
                                <a:pt x="964" y="494"/>
                                <a:pt x="964" y="525"/>
                              </a:cubicBezTo>
                              <a:moveTo>
                                <a:pt x="1048" y="525"/>
                              </a:moveTo>
                              <a:cubicBezTo>
                                <a:pt x="1048" y="543"/>
                                <a:pt x="1037" y="557"/>
                                <a:pt x="1018" y="557"/>
                              </a:cubicBezTo>
                              <a:cubicBezTo>
                                <a:pt x="998" y="557"/>
                                <a:pt x="988" y="543"/>
                                <a:pt x="988" y="525"/>
                              </a:cubicBezTo>
                              <a:cubicBezTo>
                                <a:pt x="988" y="506"/>
                                <a:pt x="998" y="492"/>
                                <a:pt x="1018" y="492"/>
                              </a:cubicBezTo>
                              <a:cubicBezTo>
                                <a:pt x="1037" y="492"/>
                                <a:pt x="1048" y="506"/>
                                <a:pt x="1048" y="525"/>
                              </a:cubicBezTo>
                              <a:moveTo>
                                <a:pt x="1093" y="576"/>
                              </a:moveTo>
                              <a:cubicBezTo>
                                <a:pt x="1117" y="576"/>
                                <a:pt x="1117" y="576"/>
                                <a:pt x="1117" y="576"/>
                              </a:cubicBezTo>
                              <a:cubicBezTo>
                                <a:pt x="1117" y="519"/>
                                <a:pt x="1117" y="519"/>
                                <a:pt x="1117" y="519"/>
                              </a:cubicBezTo>
                              <a:cubicBezTo>
                                <a:pt x="1117" y="501"/>
                                <a:pt x="1126" y="491"/>
                                <a:pt x="1142" y="491"/>
                              </a:cubicBezTo>
                              <a:cubicBezTo>
                                <a:pt x="1159" y="491"/>
                                <a:pt x="1164" y="500"/>
                                <a:pt x="1164" y="522"/>
                              </a:cubicBezTo>
                              <a:cubicBezTo>
                                <a:pt x="1164" y="576"/>
                                <a:pt x="1164" y="576"/>
                                <a:pt x="1164" y="576"/>
                              </a:cubicBezTo>
                              <a:cubicBezTo>
                                <a:pt x="1188" y="576"/>
                                <a:pt x="1188" y="576"/>
                                <a:pt x="1188" y="576"/>
                              </a:cubicBezTo>
                              <a:cubicBezTo>
                                <a:pt x="1188" y="511"/>
                                <a:pt x="1188" y="511"/>
                                <a:pt x="1188" y="511"/>
                              </a:cubicBezTo>
                              <a:cubicBezTo>
                                <a:pt x="1188" y="484"/>
                                <a:pt x="1176" y="470"/>
                                <a:pt x="1151" y="470"/>
                              </a:cubicBezTo>
                              <a:cubicBezTo>
                                <a:pt x="1136" y="470"/>
                                <a:pt x="1124" y="476"/>
                                <a:pt x="1117" y="487"/>
                              </a:cubicBezTo>
                              <a:cubicBezTo>
                                <a:pt x="1117" y="473"/>
                                <a:pt x="1117" y="473"/>
                                <a:pt x="1117" y="473"/>
                              </a:cubicBezTo>
                              <a:cubicBezTo>
                                <a:pt x="1093" y="473"/>
                                <a:pt x="1093" y="473"/>
                                <a:pt x="1093" y="473"/>
                              </a:cubicBezTo>
                              <a:lnTo>
                                <a:pt x="1093" y="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6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FCC9E56" id="Group 7" o:spid="_x0000_s1026" alt="&quot;&quot;" style="position:absolute;margin-left:0;margin-top:36pt;width:125.05pt;height:45.85pt;z-index:-251658240;mso-position-horizontal-relative:margin;mso-position-vertical-relative:page;mso-width-relative:margin;mso-height-relative:margin" coordsize="66198,24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">
              <v:shape id="Freeform 5" o:spid="_x0000_s1027" style="position:absolute;width:24828;height:24415;visibility:visible;mso-wrap-style:square;v-text-anchor:top" coordsize="748,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" path="m435,23c299,39,166,134,90,257v11,98,11,98,11,98c63,417,63,417,63,417,47,279,47,279,47,279,45,257,45,257,45,257,,257,,257,,257,25,475,25,475,25,475v3,153,119,254,283,234c497,687,678,515,713,326,748,136,624,,435,23xm80,475c213,257,213,257,213,257v52,,52,,52,c131,475,131,475,131,475r-51,xm444,300v-110,,-110,,-110,c324,344,324,344,324,344v96,,96,,96,c410,386,410,386,410,386v-96,,-96,,-96,c303,432,303,432,303,432v112,,112,,112,c405,475,405,475,405,475v-157,,-157,,-157,c298,257,298,257,298,257v156,,156,,156,l444,300xm563,435v20,,33,-9,48,-22c641,446,641,446,641,446v-19,19,-43,33,-78,33c506,479,464,442,463,384v-1,-35,12,-68,34,-92c520,268,551,253,586,253v40,,68,18,85,47c634,327,634,327,634,327,621,309,607,297,582,297v-18,,-35,9,-48,23c519,335,510,358,510,382v1,31,23,53,53,53xe" fillcolor="#a81d3f" stroked="f">
                <v:path arrowok="t" o:connecttype="custom" o:connectlocs="1443903,77032;298739,860747;335251,1188970;209117,1396621;156008,934430;149369,860747;0,860747;82983,1590875;1022350,2374591;2366674,1091843;1443903,77032;265545,1590875;707015,860747;879619,860747;434831,1590875;265545,1590875;1473777,1004763;1108652,1004763;1075459,1152129;1394114,1152129;1360920,1292796;1042266,1292796;1005753,1446859;1377517,1446859;1344324,1590875;823191,1590875;989157,860747;1506970,860747;1473777,1004763;1868776,1456907;2028103,1383224;2127683,1493748;1868776,1604272;1536844,1286097;1649701,977970;1945120,847350;2227263,1004763;2104448,1095192;1931843,994716;1772516,1071748;1692852,1279399;1868776,1456907" o:connectangles="0,0,0,0,0,0,0,0,0,0,0,0,0,0,0,0,0,0,0,0,0,0,0,0,0,0,0,0,0,0,0,0,0,0,0,0,0,0,0,0,0,0"/>
                <o:lock v:ext="edit" verticies="t"/>
              </v:shape>
              <v:shape id="Freeform 6" o:spid="_x0000_s1028" style="position:absolute;left:26781;top:2619;width:39417;height:19415;visibility:visible;mso-wrap-style:square;v-text-anchor:top" coordsize="1188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" path="m,c27,,27,,27,,63,115,63,115,63,115,99,,99,,99,v28,,28,,28,c75,155,75,155,75,155v-24,,-24,,-24,l,xm136,19v,10,8,18,18,18c165,37,172,29,172,19,172,9,165,1,154,1v-10,,-18,8,-18,18m142,155v24,,24,,24,c166,52,166,52,166,52v-24,,-24,,-24,l142,155xm187,103v,32,19,54,51,54c267,157,285,142,287,119v-24,,-24,,-24,c260,130,253,136,238,136v-17,,-27,-12,-27,-33c211,82,221,70,238,70v15,,22,7,25,18c287,88,287,88,287,88,285,65,267,49,238,49v-32,,-51,22,-51,54m368,133v-3,1,-8,1,-12,1c346,134,341,132,341,114v,-42,,-42,,-42c364,72,364,72,364,72v,-20,,-20,,-20c341,52,341,52,341,52v,-31,,-31,,-31c317,21,317,21,317,21v,31,,31,,31c299,52,299,52,299,52v,20,,20,,20c317,72,317,72,317,72v,48,,48,,48c317,154,338,156,350,156v7,,14,-1,18,-1c368,133,368,133,368,133t11,-30c379,133,399,157,433,157v34,,54,-24,54,-54c487,73,467,49,433,49v-34,,-54,24,-54,54m463,103v,19,-10,33,-30,33c414,136,403,122,403,103v,-19,11,-33,30,-33c453,70,463,84,463,103t46,52c533,155,533,155,533,155v,-46,,-46,,-46c533,86,543,73,560,73v4,,6,,9,c569,51,569,51,569,51v-2,,-5,-1,-9,-1c549,50,536,57,533,72v,-20,,-20,,-20c509,52,509,52,509,52r,103xm580,19v,10,8,18,18,18c609,37,616,29,616,19,616,9,609,1,598,1v-10,,-18,8,-18,18m586,155v24,,24,,24,c610,52,610,52,610,52v-24,,-24,,-24,l586,155xm631,103v,30,17,54,51,54c694,157,708,151,715,141v,14,,14,,14c739,155,739,155,739,155v,-103,,-103,,-103c715,52,715,52,715,52v,14,,14,,14c708,55,696,49,682,49v-32,,-51,24,-51,54m716,103v,18,-10,33,-31,33c666,136,655,122,655,103v,-19,11,-33,30,-33c706,70,716,85,716,103t50,52c790,155,790,155,790,155v,-57,,-57,,-57c790,80,799,70,815,70v17,,22,9,22,31c837,155,837,155,837,155v24,,24,,24,c861,90,861,90,861,90,861,63,849,49,824,49v-15,,-27,6,-34,17c790,52,790,52,790,52v-24,,-24,,-24,l766,155xm16,365v90,,90,,90,c106,343,106,343,106,343v-64,,-64,,-64,c42,300,42,300,42,300v64,,64,,64,c106,277,106,277,106,277v-64,,-64,,-64,c42,233,42,233,42,233v64,,64,,64,c106,211,106,211,106,211v-90,,-90,,-90,l16,365xm133,365v24,,24,,24,c157,211,157,211,157,211v-24,,-24,,-24,l133,365xm279,322v1,-6,1,-9,1,-13c280,280,260,260,231,260v-32,,-52,21,-52,54c179,347,199,368,231,368v25,,45,-14,48,-33c254,335,254,335,254,335v-4,8,-11,12,-23,12c214,347,203,338,203,322v76,,76,,76,m203,303v,-14,10,-24,27,-24c247,279,256,288,256,303r-53,xm295,314v,32,19,54,51,54c375,368,393,353,395,330v-24,,-24,,-24,c368,341,361,347,346,347v-17,,-27,-12,-27,-33c319,293,329,281,346,281v15,,22,6,25,18c395,299,395,299,395,299v-2,-24,-20,-39,-49,-39c314,260,295,282,295,314t181,30c473,345,467,345,464,345v-10,,-15,-2,-15,-20c449,282,449,282,449,282v23,,23,,23,c472,262,472,262,472,262v-23,,-23,,-23,c449,231,449,231,449,231v-24,,-24,,-24,c425,262,425,262,425,262v-18,,-18,,-18,c407,282,407,282,407,282v18,,18,,18,c425,330,425,330,425,330v,35,21,37,33,37c465,367,472,366,476,365v,-21,,-21,,-21m487,314v,30,20,54,54,54c575,368,595,344,595,314v,-30,-20,-54,-54,-54c507,260,487,284,487,314t84,c571,333,560,347,541,347v-19,,-30,-14,-30,-33c511,295,522,281,541,281v19,,30,14,30,33m616,365v25,,25,,25,c641,320,641,320,641,320v,-24,10,-36,27,-36c672,284,674,284,677,284v,-22,,-22,,-22c675,261,672,261,668,261v-11,,-24,7,-27,21c641,262,641,262,641,262v-25,,-25,,-25,l616,365xm687,314v,30,18,54,51,54c750,368,765,362,771,351v,14,,14,,14c795,365,795,365,795,365v,-103,,-103,,-103c771,262,771,262,771,262v,14,,14,,14c765,266,752,260,738,260v-32,,-51,24,-51,54m772,314v,17,-10,33,-31,33c723,347,711,333,711,314v,-19,12,-33,30,-33c762,281,772,296,772,314t51,51c847,365,847,365,847,365v,-154,,-154,,-154c823,211,823,211,823,211r,154xm8,499v,47,30,81,80,81c131,580,158,556,163,523v-28,,-28,,-28,c130,544,114,557,88,557,54,557,34,534,34,499v,-36,20,-59,54,-59c114,440,130,453,135,474v28,,28,,28,c158,442,131,418,88,418,38,418,8,451,8,499t169,26c177,555,198,579,231,579v34,,55,-24,55,-54c286,494,265,470,231,470v-33,,-54,24,-54,55m262,525v,18,-11,32,-31,32c212,557,201,543,201,525v,-19,11,-33,30,-33c251,492,262,506,262,525t45,51c331,576,331,576,331,576v,-55,,-55,,-55c331,497,341,491,353,491v13,,19,7,19,24c372,576,372,576,372,576v24,,24,,24,c396,521,396,521,396,521v,-24,9,-30,22,-30c430,491,437,498,437,515v,61,,61,,61c461,576,461,576,461,576v,-65,,-65,,-65c461,492,455,470,424,470v-15,,-27,8,-32,19c388,479,378,470,360,470v-14,,-25,8,-29,17c331,473,331,473,331,473v-24,,-24,,-24,l307,576xm488,576v24,,24,,24,c512,521,512,521,512,521v,-24,10,-30,22,-30c547,491,553,498,553,515v,61,,61,,61c577,576,577,576,577,576v,-55,,-55,,-55c577,497,587,491,599,491v12,,19,7,19,24c618,576,618,576,618,576v24,,24,,24,c642,511,642,511,642,511v,-19,-6,-41,-37,-41c590,470,578,478,573,489v-4,-10,-13,-19,-32,-19c527,470,517,478,512,487v,-14,,-14,,-14c488,473,488,473,488,473r,103xm663,440v,10,7,18,18,18c691,458,699,450,699,440v,-10,-8,-17,-18,-17c670,423,663,430,663,440t6,136c693,576,693,576,693,576v,-103,,-103,,-103c669,473,669,473,669,473r,103xm713,544v,19,17,35,44,35c783,579,797,565,797,545v,-13,-10,-24,-24,-28c749,510,749,510,749,510v-5,-1,-9,-5,-9,-11c740,493,747,489,755,489v11,,18,5,18,13c796,502,796,502,796,502v,-18,-13,-32,-40,-32c732,470,716,484,716,501v,13,7,24,23,28c765,536,765,536,765,536v6,2,8,7,8,11c773,555,767,559,758,559v-12,,-21,-6,-21,-15c713,544,713,544,713,544t100,c813,563,830,579,857,579v26,,40,-14,40,-34c897,532,887,521,874,517v-25,-7,-25,-7,-25,-7c844,509,840,505,840,499v,-6,7,-10,15,-10c866,489,873,494,873,502v23,,23,,23,c896,484,883,470,856,470v-24,,-40,14,-40,31c816,514,823,525,839,529v26,7,26,7,26,7c871,538,873,543,873,547v,8,-6,12,-15,12c846,559,837,553,837,544v-24,,-24,,-24,m913,440v,10,8,18,18,18c942,458,949,450,949,440v,-10,-7,-17,-18,-17c921,423,913,430,913,440t6,136c943,576,943,576,943,576v,-103,,-103,,-103c919,473,919,473,919,473r,103xm964,525v,30,20,54,54,54c1052,579,1072,555,1072,525v,-31,-20,-55,-54,-55c984,470,964,494,964,525t84,c1048,543,1037,557,1018,557v-20,,-30,-14,-30,-32c988,506,998,492,1018,492v19,,30,14,30,33m1093,576v24,,24,,24,c1117,519,1117,519,1117,519v,-18,9,-28,25,-28c1159,491,1164,500,1164,522v,54,,54,,54c1188,576,1188,576,1188,576v,-65,,-65,,-65c1188,484,1176,470,1151,470v-15,,-27,6,-34,17c1117,473,1117,473,1117,473v-24,,-24,,-24,l1093,576xe" fillcolor="#00263a" stroked="f">
                <v:path arrowok="t" o:connecttype="custom" o:connectlocs="248849,518853;510969,3347;471153,518853;700094,344786;1221017,445209;1131432,174067;1051800,241015;1436686,525547;1337147,344786;1858070,244363;1688853,174067;1924430,63601;2093647,344786;2372357,174067;2173278,344786;2704156,234321;2621206,220931;351706,1148171;139355,779953;520923,1221814;766454,870333;673550,1077874;978805,1051095;1148022,940630;1539544,1154865;1489774,773258;1410142,1104654;1974199,1051095;1795028,940630;2246274,950672;2043877,1221814;2637796,877028;2458625,1161560;2810331,706309;447928,1750709;291982,1399228;587283,1757404;1018621,1928123;1313921,1928123;1529590,1710540;1018621,1583337;1834844,1723930;2050513,1928123;1698807,1630201;2319270,1472872;2219730,1583337;2485169,1707192;2375675,1677066;2365721,1821005;2787105,1670371;2783787,1770794;3029318,1472872;3128857,1928123;3556877,1757404;3377706,1646939;3862131,1747362;3706186,1583337" o:connectangles="0,0,0,0,0,0,0,0,0,0,0,0,0,0,0,0,0,0,0,0,0,0,0,0,0,0,0,0,0,0,0,0,0,0,0,0,0,0,0,0,0,0,0,0,0,0,0,0,0,0,0,0,0,0,0,0,0"/>
                <o:lock v:ext="edit" verticies="t"/>
              </v:shape>
              <w10:wrap anchorx="margin" anchory="page"/>
              <w10:anchorlock/>
            </v:group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7S6zdCYYuxDTsr" int2:id="HWZUOhb0">
      <int2:state int2:value="Rejected" int2:type="spell"/>
    </int2:textHash>
    <int2:textHash int2:hashCode="2SaJYtXmf3T2zG" int2:id="PiESNmCx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51501"/>
    <w:multiLevelType w:val="multilevel"/>
    <w:tmpl w:val="3264ABD0"/>
    <w:lvl w:ilvl="0">
      <w:start w:val="1"/>
      <w:numFmt w:val="decimal"/>
      <w:pStyle w:val="PDBodytext-Numbered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DBodytext-NumberedL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DEE21BB"/>
    <w:multiLevelType w:val="hybridMultilevel"/>
    <w:tmpl w:val="524EF6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C07E2"/>
    <w:multiLevelType w:val="hybridMultilevel"/>
    <w:tmpl w:val="E0BAE85E"/>
    <w:lvl w:ilvl="0" w:tplc="87CE4E0C">
      <w:start w:val="1"/>
      <w:numFmt w:val="bullet"/>
      <w:pStyle w:val="BULLETLEVEL1"/>
      <w:lvlText w:val="•"/>
      <w:lvlJc w:val="left"/>
      <w:pPr>
        <w:ind w:left="557" w:hanging="360"/>
      </w:pPr>
      <w:rPr>
        <w:rFonts w:ascii="Century Gothic" w:hAnsi="Century Gothic" w:hint="default"/>
        <w:color w:val="00263A"/>
        <w:sz w:val="16"/>
      </w:rPr>
    </w:lvl>
    <w:lvl w:ilvl="1" w:tplc="8C4CA2C2">
      <w:start w:val="1"/>
      <w:numFmt w:val="bullet"/>
      <w:lvlText w:val="o"/>
      <w:lvlJc w:val="left"/>
      <w:pPr>
        <w:ind w:left="1637" w:hanging="360"/>
      </w:pPr>
      <w:rPr>
        <w:rFonts w:ascii="Courier New" w:hAnsi="Courier New" w:hint="default"/>
      </w:rPr>
    </w:lvl>
    <w:lvl w:ilvl="2" w:tplc="822091FC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FCEC8FAA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F3DCCCC8">
      <w:start w:val="1"/>
      <w:numFmt w:val="bullet"/>
      <w:lvlText w:val="o"/>
      <w:lvlJc w:val="left"/>
      <w:pPr>
        <w:ind w:left="3797" w:hanging="360"/>
      </w:pPr>
      <w:rPr>
        <w:rFonts w:ascii="Courier New" w:hAnsi="Courier New" w:hint="default"/>
      </w:rPr>
    </w:lvl>
    <w:lvl w:ilvl="5" w:tplc="AC20B2D2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98BC07D0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F4A4F376">
      <w:start w:val="1"/>
      <w:numFmt w:val="bullet"/>
      <w:lvlText w:val="o"/>
      <w:lvlJc w:val="left"/>
      <w:pPr>
        <w:ind w:left="5957" w:hanging="360"/>
      </w:pPr>
      <w:rPr>
        <w:rFonts w:ascii="Courier New" w:hAnsi="Courier New" w:hint="default"/>
      </w:rPr>
    </w:lvl>
    <w:lvl w:ilvl="8" w:tplc="9476F162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3" w15:restartNumberingAfterBreak="0">
    <w:nsid w:val="1CDFD515"/>
    <w:multiLevelType w:val="hybridMultilevel"/>
    <w:tmpl w:val="6DEC6594"/>
    <w:lvl w:ilvl="0" w:tplc="5CF486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2449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58AE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6418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C2D5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EEFC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44C3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2204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3A02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BE0B19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5" w15:restartNumberingAfterBreak="0">
    <w:nsid w:val="25BA107D"/>
    <w:multiLevelType w:val="multilevel"/>
    <w:tmpl w:val="119CEF80"/>
    <w:lvl w:ilvl="0">
      <w:start w:val="1"/>
      <w:numFmt w:val="decimal"/>
      <w:pStyle w:val="Numberedheading"/>
      <w:lvlText w:val="%1"/>
      <w:lvlJc w:val="left"/>
      <w:pPr>
        <w:ind w:left="357" w:hanging="357"/>
      </w:pPr>
    </w:lvl>
    <w:lvl w:ilvl="1">
      <w:start w:val="1"/>
      <w:numFmt w:val="bullet"/>
      <w:pStyle w:val="Numberedheading2"/>
      <w:lvlText w:val="·"/>
      <w:lvlJc w:val="left"/>
      <w:pPr>
        <w:ind w:left="788" w:hanging="363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641" w:hanging="357"/>
      </w:pPr>
    </w:lvl>
    <w:lvl w:ilvl="3">
      <w:start w:val="1"/>
      <w:numFmt w:val="decimal"/>
      <w:lvlText w:val="%1.%2.%3.%4"/>
      <w:lvlJc w:val="left"/>
      <w:pPr>
        <w:ind w:left="783" w:hanging="357"/>
      </w:pPr>
    </w:lvl>
    <w:lvl w:ilvl="4">
      <w:start w:val="1"/>
      <w:numFmt w:val="decimal"/>
      <w:lvlText w:val="%1.%2.%3.%4.%5"/>
      <w:lvlJc w:val="left"/>
      <w:pPr>
        <w:ind w:left="925" w:hanging="357"/>
      </w:pPr>
    </w:lvl>
    <w:lvl w:ilvl="5">
      <w:start w:val="1"/>
      <w:numFmt w:val="decimal"/>
      <w:lvlText w:val="%1.%2.%3.%4.%5.%6"/>
      <w:lvlJc w:val="left"/>
      <w:pPr>
        <w:ind w:left="1067" w:hanging="357"/>
      </w:pPr>
    </w:lvl>
    <w:lvl w:ilvl="6">
      <w:start w:val="1"/>
      <w:numFmt w:val="decimal"/>
      <w:lvlText w:val="%1.%2.%3.%4.%5.%6.%7"/>
      <w:lvlJc w:val="left"/>
      <w:pPr>
        <w:ind w:left="1209" w:hanging="357"/>
      </w:pPr>
    </w:lvl>
    <w:lvl w:ilvl="7">
      <w:start w:val="1"/>
      <w:numFmt w:val="decimal"/>
      <w:lvlText w:val="%1.%2.%3.%4.%5.%6.%7.%8"/>
      <w:lvlJc w:val="left"/>
      <w:pPr>
        <w:ind w:left="1351" w:hanging="357"/>
      </w:pPr>
    </w:lvl>
    <w:lvl w:ilvl="8">
      <w:start w:val="1"/>
      <w:numFmt w:val="decimal"/>
      <w:lvlText w:val="%1.%2.%3.%4.%5.%6.%7.%8.%9"/>
      <w:lvlJc w:val="left"/>
      <w:pPr>
        <w:ind w:left="1493" w:hanging="357"/>
      </w:pPr>
    </w:lvl>
  </w:abstractNum>
  <w:abstractNum w:abstractNumId="6" w15:restartNumberingAfterBreak="0">
    <w:nsid w:val="3DDBB53B"/>
    <w:multiLevelType w:val="hybridMultilevel"/>
    <w:tmpl w:val="28E40F26"/>
    <w:lvl w:ilvl="0" w:tplc="7A22D766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 w:tplc="EC82B6FC">
      <w:start w:val="1"/>
      <w:numFmt w:val="bullet"/>
      <w:lvlText w:val="o"/>
      <w:lvlJc w:val="left"/>
      <w:pPr>
        <w:ind w:left="1579" w:hanging="360"/>
      </w:pPr>
      <w:rPr>
        <w:rFonts w:ascii="Courier New" w:hAnsi="Courier New" w:hint="default"/>
      </w:rPr>
    </w:lvl>
    <w:lvl w:ilvl="2" w:tplc="89EA612C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34A640AA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286AF434">
      <w:start w:val="1"/>
      <w:numFmt w:val="bullet"/>
      <w:lvlText w:val="o"/>
      <w:lvlJc w:val="left"/>
      <w:pPr>
        <w:ind w:left="3739" w:hanging="360"/>
      </w:pPr>
      <w:rPr>
        <w:rFonts w:ascii="Courier New" w:hAnsi="Courier New" w:hint="default"/>
      </w:rPr>
    </w:lvl>
    <w:lvl w:ilvl="5" w:tplc="F1E0A982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4A8662F0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EF2AB394">
      <w:start w:val="1"/>
      <w:numFmt w:val="bullet"/>
      <w:lvlText w:val="o"/>
      <w:lvlJc w:val="left"/>
      <w:pPr>
        <w:ind w:left="5899" w:hanging="360"/>
      </w:pPr>
      <w:rPr>
        <w:rFonts w:ascii="Courier New" w:hAnsi="Courier New" w:hint="default"/>
      </w:rPr>
    </w:lvl>
    <w:lvl w:ilvl="8" w:tplc="CA0CAAB6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7" w15:restartNumberingAfterBreak="0">
    <w:nsid w:val="4A456FFA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8" w15:restartNumberingAfterBreak="0">
    <w:nsid w:val="500878C1"/>
    <w:multiLevelType w:val="hybridMultilevel"/>
    <w:tmpl w:val="82986410"/>
    <w:lvl w:ilvl="0" w:tplc="4DCC21C4">
      <w:start w:val="1"/>
      <w:numFmt w:val="bullet"/>
      <w:pStyle w:val="PD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8C5B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74C5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54B0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9AEC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8E2E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F29A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E036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A0FA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AD1F97"/>
    <w:multiLevelType w:val="multilevel"/>
    <w:tmpl w:val="88324D9E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pStyle w:val="PDBodyNumberedL2"/>
      <w:lvlText w:val="%1.%2"/>
      <w:lvlJc w:val="left"/>
      <w:pPr>
        <w:ind w:left="108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10" w15:restartNumberingAfterBreak="0">
    <w:nsid w:val="597820CF"/>
    <w:multiLevelType w:val="multilevel"/>
    <w:tmpl w:val="3C284FAA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66FE5EAC"/>
    <w:multiLevelType w:val="hybridMultilevel"/>
    <w:tmpl w:val="6978A40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E644FC3"/>
    <w:multiLevelType w:val="multilevel"/>
    <w:tmpl w:val="4358EE3C"/>
    <w:lvl w:ilvl="0">
      <w:start w:val="1"/>
      <w:numFmt w:val="decimal"/>
      <w:lvlText w:val="%1"/>
      <w:lvlJc w:val="left"/>
      <w:pPr>
        <w:ind w:left="357" w:hanging="357"/>
      </w:p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641" w:hanging="357"/>
      </w:p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</w:lvl>
    <w:lvl w:ilvl="5">
      <w:start w:val="1"/>
      <w:numFmt w:val="decimal"/>
      <w:lvlText w:val="%1.%2.%3.%4.%5.%6"/>
      <w:lvlJc w:val="left"/>
      <w:pPr>
        <w:ind w:left="1067" w:hanging="357"/>
      </w:pPr>
    </w:lvl>
    <w:lvl w:ilvl="6">
      <w:start w:val="1"/>
      <w:numFmt w:val="decimal"/>
      <w:lvlText w:val="%1.%2.%3.%4.%5.%6.%7"/>
      <w:lvlJc w:val="left"/>
      <w:pPr>
        <w:ind w:left="1209" w:hanging="357"/>
      </w:pPr>
    </w:lvl>
    <w:lvl w:ilvl="7">
      <w:start w:val="1"/>
      <w:numFmt w:val="decimal"/>
      <w:lvlText w:val="%1.%2.%3.%4.%5.%6.%7.%8"/>
      <w:lvlJc w:val="left"/>
      <w:pPr>
        <w:ind w:left="1351" w:hanging="357"/>
      </w:pPr>
    </w:lvl>
    <w:lvl w:ilvl="8">
      <w:start w:val="1"/>
      <w:numFmt w:val="decimal"/>
      <w:lvlText w:val="%1.%2.%3.%4.%5.%6.%7.%8.%9"/>
      <w:lvlJc w:val="left"/>
      <w:pPr>
        <w:ind w:left="1493" w:hanging="357"/>
      </w:pPr>
    </w:lvl>
  </w:abstractNum>
  <w:abstractNum w:abstractNumId="13" w15:restartNumberingAfterBreak="0">
    <w:nsid w:val="70D903A0"/>
    <w:multiLevelType w:val="multilevel"/>
    <w:tmpl w:val="613CB1A0"/>
    <w:lvl w:ilvl="0">
      <w:start w:val="1"/>
      <w:numFmt w:val="decimal"/>
      <w:lvlText w:val="%1"/>
      <w:lvlJc w:val="left"/>
      <w:pPr>
        <w:ind w:left="357" w:hanging="357"/>
      </w:p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641" w:hanging="357"/>
      </w:pPr>
    </w:lvl>
    <w:lvl w:ilvl="3">
      <w:start w:val="1"/>
      <w:numFmt w:val="decimal"/>
      <w:lvlText w:val="%1.%2.%3.%4"/>
      <w:lvlJc w:val="left"/>
      <w:pPr>
        <w:ind w:left="783" w:hanging="357"/>
      </w:pPr>
    </w:lvl>
    <w:lvl w:ilvl="4">
      <w:start w:val="1"/>
      <w:numFmt w:val="decimal"/>
      <w:lvlText w:val="%1.%2.%3.%4.%5"/>
      <w:lvlJc w:val="left"/>
      <w:pPr>
        <w:ind w:left="925" w:hanging="357"/>
      </w:pPr>
    </w:lvl>
    <w:lvl w:ilvl="5">
      <w:start w:val="1"/>
      <w:numFmt w:val="decimal"/>
      <w:lvlText w:val="%1.%2.%3.%4.%5.%6"/>
      <w:lvlJc w:val="left"/>
      <w:pPr>
        <w:ind w:left="1067" w:hanging="357"/>
      </w:pPr>
    </w:lvl>
    <w:lvl w:ilvl="6">
      <w:start w:val="1"/>
      <w:numFmt w:val="decimal"/>
      <w:lvlText w:val="%1.%2.%3.%4.%5.%6.%7"/>
      <w:lvlJc w:val="left"/>
      <w:pPr>
        <w:ind w:left="1209" w:hanging="357"/>
      </w:pPr>
    </w:lvl>
    <w:lvl w:ilvl="7">
      <w:start w:val="1"/>
      <w:numFmt w:val="decimal"/>
      <w:lvlText w:val="%1.%2.%3.%4.%5.%6.%7.%8"/>
      <w:lvlJc w:val="left"/>
      <w:pPr>
        <w:ind w:left="1351" w:hanging="357"/>
      </w:pPr>
    </w:lvl>
    <w:lvl w:ilvl="8">
      <w:start w:val="1"/>
      <w:numFmt w:val="decimal"/>
      <w:lvlText w:val="%1.%2.%3.%4.%5.%6.%7.%8.%9"/>
      <w:lvlJc w:val="left"/>
      <w:pPr>
        <w:ind w:left="1493" w:hanging="357"/>
      </w:pPr>
    </w:lvl>
  </w:abstractNum>
  <w:abstractNum w:abstractNumId="14" w15:restartNumberingAfterBreak="0">
    <w:nsid w:val="74FE12DF"/>
    <w:multiLevelType w:val="hybridMultilevel"/>
    <w:tmpl w:val="AE7A03BC"/>
    <w:lvl w:ilvl="0" w:tplc="96C44FA0">
      <w:start w:val="1"/>
      <w:numFmt w:val="decimal"/>
      <w:pStyle w:val="PDheader1-numbered"/>
      <w:lvlText w:val="%1."/>
      <w:lvlJc w:val="left"/>
      <w:pPr>
        <w:ind w:left="360" w:hanging="360"/>
      </w:pPr>
      <w:rPr>
        <w:b/>
      </w:rPr>
    </w:lvl>
    <w:lvl w:ilvl="1" w:tplc="3FDE7A0E">
      <w:start w:val="3"/>
      <w:numFmt w:val="decimal"/>
      <w:lvlText w:val="%2."/>
      <w:lvlJc w:val="left"/>
      <w:pPr>
        <w:ind w:left="1080" w:hanging="360"/>
      </w:pPr>
    </w:lvl>
    <w:lvl w:ilvl="2" w:tplc="EDCA0FE4">
      <w:start w:val="1"/>
      <w:numFmt w:val="lowerRoman"/>
      <w:lvlText w:val="%3."/>
      <w:lvlJc w:val="right"/>
      <w:pPr>
        <w:ind w:left="1800" w:hanging="180"/>
      </w:pPr>
    </w:lvl>
    <w:lvl w:ilvl="3" w:tplc="D9E25526">
      <w:start w:val="1"/>
      <w:numFmt w:val="decimal"/>
      <w:lvlText w:val="%4."/>
      <w:lvlJc w:val="left"/>
      <w:pPr>
        <w:ind w:left="2520" w:hanging="360"/>
      </w:pPr>
    </w:lvl>
    <w:lvl w:ilvl="4" w:tplc="26F844CA" w:tentative="1">
      <w:start w:val="1"/>
      <w:numFmt w:val="lowerLetter"/>
      <w:lvlText w:val="%5."/>
      <w:lvlJc w:val="left"/>
      <w:pPr>
        <w:ind w:left="3240" w:hanging="360"/>
      </w:pPr>
    </w:lvl>
    <w:lvl w:ilvl="5" w:tplc="857A070A" w:tentative="1">
      <w:start w:val="1"/>
      <w:numFmt w:val="lowerRoman"/>
      <w:lvlText w:val="%6."/>
      <w:lvlJc w:val="right"/>
      <w:pPr>
        <w:ind w:left="3960" w:hanging="180"/>
      </w:pPr>
    </w:lvl>
    <w:lvl w:ilvl="6" w:tplc="46F8F38A" w:tentative="1">
      <w:start w:val="1"/>
      <w:numFmt w:val="decimal"/>
      <w:lvlText w:val="%7."/>
      <w:lvlJc w:val="left"/>
      <w:pPr>
        <w:ind w:left="4680" w:hanging="360"/>
      </w:pPr>
    </w:lvl>
    <w:lvl w:ilvl="7" w:tplc="BF2C897A" w:tentative="1">
      <w:start w:val="1"/>
      <w:numFmt w:val="lowerLetter"/>
      <w:lvlText w:val="%8."/>
      <w:lvlJc w:val="left"/>
      <w:pPr>
        <w:ind w:left="5400" w:hanging="360"/>
      </w:pPr>
    </w:lvl>
    <w:lvl w:ilvl="8" w:tplc="B0ECCFA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6FA1DD3"/>
    <w:multiLevelType w:val="multilevel"/>
    <w:tmpl w:val="CD4EDB0C"/>
    <w:lvl w:ilvl="0">
      <w:start w:val="1"/>
      <w:numFmt w:val="decimal"/>
      <w:pStyle w:val="Heading6"/>
      <w:lvlText w:val="%1."/>
      <w:lvlJc w:val="left"/>
      <w:pPr>
        <w:tabs>
          <w:tab w:val="num" w:pos="720"/>
        </w:tabs>
        <w:ind w:left="720" w:hanging="72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6" w15:restartNumberingAfterBreak="0">
    <w:nsid w:val="7D987F06"/>
    <w:multiLevelType w:val="multilevel"/>
    <w:tmpl w:val="4358EE3C"/>
    <w:lvl w:ilvl="0">
      <w:start w:val="1"/>
      <w:numFmt w:val="decimal"/>
      <w:lvlText w:val="%1"/>
      <w:lvlJc w:val="left"/>
      <w:pPr>
        <w:ind w:left="357" w:hanging="357"/>
      </w:p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641" w:hanging="357"/>
      </w:p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</w:lvl>
    <w:lvl w:ilvl="5">
      <w:start w:val="1"/>
      <w:numFmt w:val="decimal"/>
      <w:lvlText w:val="%1.%2.%3.%4.%5.%6"/>
      <w:lvlJc w:val="left"/>
      <w:pPr>
        <w:ind w:left="1067" w:hanging="357"/>
      </w:pPr>
    </w:lvl>
    <w:lvl w:ilvl="6">
      <w:start w:val="1"/>
      <w:numFmt w:val="decimal"/>
      <w:lvlText w:val="%1.%2.%3.%4.%5.%6.%7"/>
      <w:lvlJc w:val="left"/>
      <w:pPr>
        <w:ind w:left="1209" w:hanging="357"/>
      </w:pPr>
    </w:lvl>
    <w:lvl w:ilvl="7">
      <w:start w:val="1"/>
      <w:numFmt w:val="decimal"/>
      <w:lvlText w:val="%1.%2.%3.%4.%5.%6.%7.%8"/>
      <w:lvlJc w:val="left"/>
      <w:pPr>
        <w:ind w:left="1351" w:hanging="357"/>
      </w:pPr>
    </w:lvl>
    <w:lvl w:ilvl="8">
      <w:start w:val="1"/>
      <w:numFmt w:val="decimal"/>
      <w:lvlText w:val="%1.%2.%3.%4.%5.%6.%7.%8.%9"/>
      <w:lvlJc w:val="left"/>
      <w:pPr>
        <w:ind w:left="1493" w:hanging="357"/>
      </w:pPr>
    </w:lvl>
  </w:abstractNum>
  <w:abstractNum w:abstractNumId="17" w15:restartNumberingAfterBreak="0">
    <w:nsid w:val="7F012390"/>
    <w:multiLevelType w:val="multilevel"/>
    <w:tmpl w:val="4358EE3C"/>
    <w:lvl w:ilvl="0">
      <w:start w:val="1"/>
      <w:numFmt w:val="decimal"/>
      <w:lvlText w:val="%1"/>
      <w:lvlJc w:val="left"/>
      <w:pPr>
        <w:ind w:left="357" w:hanging="357"/>
      </w:p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641" w:hanging="357"/>
      </w:p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</w:lvl>
    <w:lvl w:ilvl="5">
      <w:start w:val="1"/>
      <w:numFmt w:val="decimal"/>
      <w:lvlText w:val="%1.%2.%3.%4.%5.%6"/>
      <w:lvlJc w:val="left"/>
      <w:pPr>
        <w:ind w:left="1067" w:hanging="357"/>
      </w:pPr>
    </w:lvl>
    <w:lvl w:ilvl="6">
      <w:start w:val="1"/>
      <w:numFmt w:val="decimal"/>
      <w:lvlText w:val="%1.%2.%3.%4.%5.%6.%7"/>
      <w:lvlJc w:val="left"/>
      <w:pPr>
        <w:ind w:left="1209" w:hanging="357"/>
      </w:pPr>
    </w:lvl>
    <w:lvl w:ilvl="7">
      <w:start w:val="1"/>
      <w:numFmt w:val="decimal"/>
      <w:lvlText w:val="%1.%2.%3.%4.%5.%6.%7.%8"/>
      <w:lvlJc w:val="left"/>
      <w:pPr>
        <w:ind w:left="1351" w:hanging="357"/>
      </w:pPr>
    </w:lvl>
    <w:lvl w:ilvl="8">
      <w:start w:val="1"/>
      <w:numFmt w:val="decimal"/>
      <w:lvlText w:val="%1.%2.%3.%4.%5.%6.%7.%8.%9"/>
      <w:lvlJc w:val="left"/>
      <w:pPr>
        <w:ind w:left="1493" w:hanging="357"/>
      </w:pPr>
    </w:lvl>
  </w:abstractNum>
  <w:num w:numId="1" w16cid:durableId="1110245582">
    <w:abstractNumId w:val="6"/>
  </w:num>
  <w:num w:numId="2" w16cid:durableId="73624803">
    <w:abstractNumId w:val="3"/>
  </w:num>
  <w:num w:numId="3" w16cid:durableId="2008943958">
    <w:abstractNumId w:val="15"/>
  </w:num>
  <w:num w:numId="4" w16cid:durableId="614139069">
    <w:abstractNumId w:val="0"/>
  </w:num>
  <w:num w:numId="5" w16cid:durableId="1636327227">
    <w:abstractNumId w:val="14"/>
  </w:num>
  <w:num w:numId="6" w16cid:durableId="1360232169">
    <w:abstractNumId w:val="8"/>
  </w:num>
  <w:num w:numId="7" w16cid:durableId="308944186">
    <w:abstractNumId w:val="9"/>
  </w:num>
  <w:num w:numId="8" w16cid:durableId="621038994">
    <w:abstractNumId w:val="5"/>
  </w:num>
  <w:num w:numId="9" w16cid:durableId="598561567">
    <w:abstractNumId w:val="2"/>
  </w:num>
  <w:num w:numId="10" w16cid:durableId="1202550782">
    <w:abstractNumId w:val="13"/>
  </w:num>
  <w:num w:numId="11" w16cid:durableId="321395150">
    <w:abstractNumId w:val="17"/>
  </w:num>
  <w:num w:numId="12" w16cid:durableId="756830996">
    <w:abstractNumId w:val="12"/>
  </w:num>
  <w:num w:numId="13" w16cid:durableId="77749260">
    <w:abstractNumId w:val="16"/>
  </w:num>
  <w:num w:numId="14" w16cid:durableId="1300722268">
    <w:abstractNumId w:val="5"/>
  </w:num>
  <w:num w:numId="15" w16cid:durableId="948319622">
    <w:abstractNumId w:val="5"/>
  </w:num>
  <w:num w:numId="16" w16cid:durableId="190069129">
    <w:abstractNumId w:val="1"/>
  </w:num>
  <w:num w:numId="17" w16cid:durableId="1822039744">
    <w:abstractNumId w:val="4"/>
  </w:num>
  <w:num w:numId="18" w16cid:durableId="1970744858">
    <w:abstractNumId w:val="7"/>
  </w:num>
  <w:num w:numId="19" w16cid:durableId="1999765616">
    <w:abstractNumId w:val="11"/>
  </w:num>
  <w:num w:numId="20" w16cid:durableId="531770759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82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03"/>
    <w:rsid w:val="00000528"/>
    <w:rsid w:val="00001294"/>
    <w:rsid w:val="000021C1"/>
    <w:rsid w:val="00002339"/>
    <w:rsid w:val="00003755"/>
    <w:rsid w:val="00004A84"/>
    <w:rsid w:val="000062C2"/>
    <w:rsid w:val="000069BA"/>
    <w:rsid w:val="00006F90"/>
    <w:rsid w:val="0000719F"/>
    <w:rsid w:val="00014ECD"/>
    <w:rsid w:val="00016197"/>
    <w:rsid w:val="00017363"/>
    <w:rsid w:val="00017A4E"/>
    <w:rsid w:val="00017EF3"/>
    <w:rsid w:val="00020C24"/>
    <w:rsid w:val="00022FF1"/>
    <w:rsid w:val="00025206"/>
    <w:rsid w:val="000256E9"/>
    <w:rsid w:val="000278DA"/>
    <w:rsid w:val="00030024"/>
    <w:rsid w:val="000303A2"/>
    <w:rsid w:val="00030E24"/>
    <w:rsid w:val="00032E8E"/>
    <w:rsid w:val="000332A5"/>
    <w:rsid w:val="000337E5"/>
    <w:rsid w:val="00034BD6"/>
    <w:rsid w:val="00034C1F"/>
    <w:rsid w:val="00040720"/>
    <w:rsid w:val="000410E9"/>
    <w:rsid w:val="00042193"/>
    <w:rsid w:val="000424BE"/>
    <w:rsid w:val="0004367D"/>
    <w:rsid w:val="000447CD"/>
    <w:rsid w:val="000449E4"/>
    <w:rsid w:val="0004520E"/>
    <w:rsid w:val="00045D93"/>
    <w:rsid w:val="00050A8B"/>
    <w:rsid w:val="00051C00"/>
    <w:rsid w:val="00052F49"/>
    <w:rsid w:val="00054FD7"/>
    <w:rsid w:val="0005506C"/>
    <w:rsid w:val="000572F5"/>
    <w:rsid w:val="00057BFA"/>
    <w:rsid w:val="00060838"/>
    <w:rsid w:val="00060E6D"/>
    <w:rsid w:val="00066D75"/>
    <w:rsid w:val="00067DD6"/>
    <w:rsid w:val="000713AD"/>
    <w:rsid w:val="000716B2"/>
    <w:rsid w:val="000716D4"/>
    <w:rsid w:val="00071757"/>
    <w:rsid w:val="00074610"/>
    <w:rsid w:val="0008285A"/>
    <w:rsid w:val="00083154"/>
    <w:rsid w:val="000834D0"/>
    <w:rsid w:val="000838DF"/>
    <w:rsid w:val="0008417B"/>
    <w:rsid w:val="00087504"/>
    <w:rsid w:val="000951D9"/>
    <w:rsid w:val="00095F93"/>
    <w:rsid w:val="0009681F"/>
    <w:rsid w:val="00096C83"/>
    <w:rsid w:val="000A4A98"/>
    <w:rsid w:val="000A4B87"/>
    <w:rsid w:val="000A63F2"/>
    <w:rsid w:val="000B1EDD"/>
    <w:rsid w:val="000B275D"/>
    <w:rsid w:val="000B2EC4"/>
    <w:rsid w:val="000B3200"/>
    <w:rsid w:val="000B3A55"/>
    <w:rsid w:val="000B3B8B"/>
    <w:rsid w:val="000B4C41"/>
    <w:rsid w:val="000B5E9B"/>
    <w:rsid w:val="000B750F"/>
    <w:rsid w:val="000B7ED8"/>
    <w:rsid w:val="000C0251"/>
    <w:rsid w:val="000C227F"/>
    <w:rsid w:val="000C3276"/>
    <w:rsid w:val="000C5BA4"/>
    <w:rsid w:val="000D2625"/>
    <w:rsid w:val="000D4708"/>
    <w:rsid w:val="000D481B"/>
    <w:rsid w:val="000D484B"/>
    <w:rsid w:val="000D6563"/>
    <w:rsid w:val="000D6EC1"/>
    <w:rsid w:val="000D7299"/>
    <w:rsid w:val="000D7B2E"/>
    <w:rsid w:val="000E1F46"/>
    <w:rsid w:val="000E2C52"/>
    <w:rsid w:val="000E3DB3"/>
    <w:rsid w:val="000E63B7"/>
    <w:rsid w:val="000E7F8F"/>
    <w:rsid w:val="000F734F"/>
    <w:rsid w:val="00100013"/>
    <w:rsid w:val="00101E36"/>
    <w:rsid w:val="00102204"/>
    <w:rsid w:val="00105BC4"/>
    <w:rsid w:val="00106AD6"/>
    <w:rsid w:val="00107480"/>
    <w:rsid w:val="001078B0"/>
    <w:rsid w:val="001112C8"/>
    <w:rsid w:val="00113EB4"/>
    <w:rsid w:val="00114BDD"/>
    <w:rsid w:val="00116517"/>
    <w:rsid w:val="001206A9"/>
    <w:rsid w:val="0013075D"/>
    <w:rsid w:val="001309FD"/>
    <w:rsid w:val="00130EF3"/>
    <w:rsid w:val="00131855"/>
    <w:rsid w:val="00131C5D"/>
    <w:rsid w:val="00131C5E"/>
    <w:rsid w:val="001327D8"/>
    <w:rsid w:val="0013359C"/>
    <w:rsid w:val="00133C20"/>
    <w:rsid w:val="001340E3"/>
    <w:rsid w:val="00134C88"/>
    <w:rsid w:val="00137057"/>
    <w:rsid w:val="00140C1E"/>
    <w:rsid w:val="001417A9"/>
    <w:rsid w:val="001419B3"/>
    <w:rsid w:val="001430FD"/>
    <w:rsid w:val="0014506A"/>
    <w:rsid w:val="00145F11"/>
    <w:rsid w:val="001461B1"/>
    <w:rsid w:val="0014743F"/>
    <w:rsid w:val="00150411"/>
    <w:rsid w:val="00150FDA"/>
    <w:rsid w:val="0015266F"/>
    <w:rsid w:val="00153A50"/>
    <w:rsid w:val="00153AE8"/>
    <w:rsid w:val="00154546"/>
    <w:rsid w:val="001560FA"/>
    <w:rsid w:val="00160197"/>
    <w:rsid w:val="00161346"/>
    <w:rsid w:val="0016160B"/>
    <w:rsid w:val="00163A14"/>
    <w:rsid w:val="00163C52"/>
    <w:rsid w:val="00165E6D"/>
    <w:rsid w:val="001677D2"/>
    <w:rsid w:val="00167E45"/>
    <w:rsid w:val="0017332F"/>
    <w:rsid w:val="001739E9"/>
    <w:rsid w:val="0017528C"/>
    <w:rsid w:val="001779C2"/>
    <w:rsid w:val="00184278"/>
    <w:rsid w:val="001869D5"/>
    <w:rsid w:val="00193814"/>
    <w:rsid w:val="00193955"/>
    <w:rsid w:val="00194CB7"/>
    <w:rsid w:val="00196080"/>
    <w:rsid w:val="00196803"/>
    <w:rsid w:val="00196A15"/>
    <w:rsid w:val="00196CAC"/>
    <w:rsid w:val="00196D4F"/>
    <w:rsid w:val="001A4B91"/>
    <w:rsid w:val="001A5A57"/>
    <w:rsid w:val="001A5BBC"/>
    <w:rsid w:val="001A6586"/>
    <w:rsid w:val="001A7E0F"/>
    <w:rsid w:val="001B00A3"/>
    <w:rsid w:val="001B300B"/>
    <w:rsid w:val="001B6139"/>
    <w:rsid w:val="001B739A"/>
    <w:rsid w:val="001B74DF"/>
    <w:rsid w:val="001C10A2"/>
    <w:rsid w:val="001C18AA"/>
    <w:rsid w:val="001C1C76"/>
    <w:rsid w:val="001C1C7C"/>
    <w:rsid w:val="001C25DE"/>
    <w:rsid w:val="001C35BB"/>
    <w:rsid w:val="001C7272"/>
    <w:rsid w:val="001D3AC9"/>
    <w:rsid w:val="001D4836"/>
    <w:rsid w:val="001E11AB"/>
    <w:rsid w:val="001E1DFC"/>
    <w:rsid w:val="001E1E0C"/>
    <w:rsid w:val="001E7332"/>
    <w:rsid w:val="001E7571"/>
    <w:rsid w:val="001E79BB"/>
    <w:rsid w:val="001E7E88"/>
    <w:rsid w:val="001F12FF"/>
    <w:rsid w:val="001F1D11"/>
    <w:rsid w:val="001F3953"/>
    <w:rsid w:val="001F6A61"/>
    <w:rsid w:val="001F6FB1"/>
    <w:rsid w:val="001F7D0F"/>
    <w:rsid w:val="00202B79"/>
    <w:rsid w:val="00203269"/>
    <w:rsid w:val="00205425"/>
    <w:rsid w:val="00211A6B"/>
    <w:rsid w:val="00221744"/>
    <w:rsid w:val="00222B20"/>
    <w:rsid w:val="00224E79"/>
    <w:rsid w:val="00226AD1"/>
    <w:rsid w:val="00226B4E"/>
    <w:rsid w:val="002314B7"/>
    <w:rsid w:val="0023242A"/>
    <w:rsid w:val="00233510"/>
    <w:rsid w:val="00235AC2"/>
    <w:rsid w:val="002431EB"/>
    <w:rsid w:val="00245AED"/>
    <w:rsid w:val="00245EA5"/>
    <w:rsid w:val="00252065"/>
    <w:rsid w:val="00252D8B"/>
    <w:rsid w:val="00252E2C"/>
    <w:rsid w:val="00253D40"/>
    <w:rsid w:val="002557D9"/>
    <w:rsid w:val="00255A3B"/>
    <w:rsid w:val="00256312"/>
    <w:rsid w:val="0025768A"/>
    <w:rsid w:val="002616DB"/>
    <w:rsid w:val="0026184E"/>
    <w:rsid w:val="0026193C"/>
    <w:rsid w:val="00262C7B"/>
    <w:rsid w:val="002648FD"/>
    <w:rsid w:val="00264A82"/>
    <w:rsid w:val="00265AFE"/>
    <w:rsid w:val="00265BA7"/>
    <w:rsid w:val="00271423"/>
    <w:rsid w:val="00271AB8"/>
    <w:rsid w:val="00272DA9"/>
    <w:rsid w:val="002731F3"/>
    <w:rsid w:val="0027342B"/>
    <w:rsid w:val="0027367A"/>
    <w:rsid w:val="0027625A"/>
    <w:rsid w:val="00281077"/>
    <w:rsid w:val="00282B5A"/>
    <w:rsid w:val="00283518"/>
    <w:rsid w:val="00293024"/>
    <w:rsid w:val="00293745"/>
    <w:rsid w:val="00297479"/>
    <w:rsid w:val="002A27A7"/>
    <w:rsid w:val="002A39E5"/>
    <w:rsid w:val="002A76AF"/>
    <w:rsid w:val="002B2820"/>
    <w:rsid w:val="002B41A0"/>
    <w:rsid w:val="002B635B"/>
    <w:rsid w:val="002C1D18"/>
    <w:rsid w:val="002C489C"/>
    <w:rsid w:val="002C4CCB"/>
    <w:rsid w:val="002C4F24"/>
    <w:rsid w:val="002D2F7E"/>
    <w:rsid w:val="002D40E2"/>
    <w:rsid w:val="002D4912"/>
    <w:rsid w:val="002D6125"/>
    <w:rsid w:val="002E0F9B"/>
    <w:rsid w:val="002E101B"/>
    <w:rsid w:val="002E1414"/>
    <w:rsid w:val="002E3B0B"/>
    <w:rsid w:val="002E3CFD"/>
    <w:rsid w:val="002E5CD9"/>
    <w:rsid w:val="002F014B"/>
    <w:rsid w:val="002F04DD"/>
    <w:rsid w:val="002F38ED"/>
    <w:rsid w:val="002F3B48"/>
    <w:rsid w:val="002F5881"/>
    <w:rsid w:val="002F785B"/>
    <w:rsid w:val="002F7E19"/>
    <w:rsid w:val="00300CC2"/>
    <w:rsid w:val="003028CA"/>
    <w:rsid w:val="00304602"/>
    <w:rsid w:val="00304FC6"/>
    <w:rsid w:val="00305B95"/>
    <w:rsid w:val="00307CA5"/>
    <w:rsid w:val="003137A0"/>
    <w:rsid w:val="003137FE"/>
    <w:rsid w:val="00313F3E"/>
    <w:rsid w:val="00316BB6"/>
    <w:rsid w:val="003172E4"/>
    <w:rsid w:val="0032165F"/>
    <w:rsid w:val="00321A3A"/>
    <w:rsid w:val="003220BD"/>
    <w:rsid w:val="00323924"/>
    <w:rsid w:val="00323A01"/>
    <w:rsid w:val="003240EF"/>
    <w:rsid w:val="003266B9"/>
    <w:rsid w:val="003269DF"/>
    <w:rsid w:val="003319F0"/>
    <w:rsid w:val="00332A35"/>
    <w:rsid w:val="003333AE"/>
    <w:rsid w:val="00333872"/>
    <w:rsid w:val="003338AB"/>
    <w:rsid w:val="00333FE2"/>
    <w:rsid w:val="0033420D"/>
    <w:rsid w:val="00337345"/>
    <w:rsid w:val="00340F35"/>
    <w:rsid w:val="00342AE9"/>
    <w:rsid w:val="00343C14"/>
    <w:rsid w:val="00345A0F"/>
    <w:rsid w:val="00346C7F"/>
    <w:rsid w:val="00350788"/>
    <w:rsid w:val="003539AA"/>
    <w:rsid w:val="003544B4"/>
    <w:rsid w:val="00356A71"/>
    <w:rsid w:val="00360B23"/>
    <w:rsid w:val="00360BA7"/>
    <w:rsid w:val="00361793"/>
    <w:rsid w:val="003632AD"/>
    <w:rsid w:val="00366D16"/>
    <w:rsid w:val="00367495"/>
    <w:rsid w:val="00372258"/>
    <w:rsid w:val="00373C22"/>
    <w:rsid w:val="00374BC4"/>
    <w:rsid w:val="00374C0C"/>
    <w:rsid w:val="00374C20"/>
    <w:rsid w:val="00375725"/>
    <w:rsid w:val="00376028"/>
    <w:rsid w:val="00376F00"/>
    <w:rsid w:val="00380F9C"/>
    <w:rsid w:val="0038108E"/>
    <w:rsid w:val="00381C82"/>
    <w:rsid w:val="00382848"/>
    <w:rsid w:val="00383DAA"/>
    <w:rsid w:val="00385883"/>
    <w:rsid w:val="00386E02"/>
    <w:rsid w:val="0039082C"/>
    <w:rsid w:val="00392F22"/>
    <w:rsid w:val="003935E5"/>
    <w:rsid w:val="00395D59"/>
    <w:rsid w:val="003A1988"/>
    <w:rsid w:val="003A2E60"/>
    <w:rsid w:val="003B09EE"/>
    <w:rsid w:val="003B2854"/>
    <w:rsid w:val="003B3A28"/>
    <w:rsid w:val="003B3B26"/>
    <w:rsid w:val="003B3D2E"/>
    <w:rsid w:val="003B3FB9"/>
    <w:rsid w:val="003B5858"/>
    <w:rsid w:val="003B58A8"/>
    <w:rsid w:val="003B5C28"/>
    <w:rsid w:val="003B6564"/>
    <w:rsid w:val="003B6AEF"/>
    <w:rsid w:val="003C02DE"/>
    <w:rsid w:val="003C0577"/>
    <w:rsid w:val="003C2A29"/>
    <w:rsid w:val="003C35DA"/>
    <w:rsid w:val="003C3E06"/>
    <w:rsid w:val="003C6480"/>
    <w:rsid w:val="003C70E5"/>
    <w:rsid w:val="003C7E31"/>
    <w:rsid w:val="003D0538"/>
    <w:rsid w:val="003D0674"/>
    <w:rsid w:val="003D316C"/>
    <w:rsid w:val="003D31AB"/>
    <w:rsid w:val="003D3F71"/>
    <w:rsid w:val="003D43AB"/>
    <w:rsid w:val="003D4418"/>
    <w:rsid w:val="003D4423"/>
    <w:rsid w:val="003D5785"/>
    <w:rsid w:val="003D6216"/>
    <w:rsid w:val="003D75F5"/>
    <w:rsid w:val="003E054D"/>
    <w:rsid w:val="003E2E42"/>
    <w:rsid w:val="003E476A"/>
    <w:rsid w:val="003E4BBE"/>
    <w:rsid w:val="003E5569"/>
    <w:rsid w:val="003E5A23"/>
    <w:rsid w:val="003E64DD"/>
    <w:rsid w:val="003E6883"/>
    <w:rsid w:val="003E6F56"/>
    <w:rsid w:val="003F0AF5"/>
    <w:rsid w:val="003F24AE"/>
    <w:rsid w:val="003F2E04"/>
    <w:rsid w:val="003F4A30"/>
    <w:rsid w:val="003F5DF8"/>
    <w:rsid w:val="003F64FE"/>
    <w:rsid w:val="003F6F05"/>
    <w:rsid w:val="003F7E31"/>
    <w:rsid w:val="00401224"/>
    <w:rsid w:val="00402196"/>
    <w:rsid w:val="00402211"/>
    <w:rsid w:val="00402A50"/>
    <w:rsid w:val="0040513B"/>
    <w:rsid w:val="00406A19"/>
    <w:rsid w:val="004139E1"/>
    <w:rsid w:val="00415510"/>
    <w:rsid w:val="00421B0D"/>
    <w:rsid w:val="00422BAC"/>
    <w:rsid w:val="0042381F"/>
    <w:rsid w:val="00423EB0"/>
    <w:rsid w:val="00424311"/>
    <w:rsid w:val="00424BB5"/>
    <w:rsid w:val="0042642E"/>
    <w:rsid w:val="004309A1"/>
    <w:rsid w:val="00434A6C"/>
    <w:rsid w:val="00436551"/>
    <w:rsid w:val="004374A0"/>
    <w:rsid w:val="0044018B"/>
    <w:rsid w:val="004405DE"/>
    <w:rsid w:val="0044084C"/>
    <w:rsid w:val="00442075"/>
    <w:rsid w:val="00442FBF"/>
    <w:rsid w:val="00444A9A"/>
    <w:rsid w:val="00445CAC"/>
    <w:rsid w:val="0044609B"/>
    <w:rsid w:val="004477BA"/>
    <w:rsid w:val="00451B5E"/>
    <w:rsid w:val="004528B6"/>
    <w:rsid w:val="00453212"/>
    <w:rsid w:val="004561A0"/>
    <w:rsid w:val="004634C0"/>
    <w:rsid w:val="00467129"/>
    <w:rsid w:val="004673F7"/>
    <w:rsid w:val="00473704"/>
    <w:rsid w:val="00473F93"/>
    <w:rsid w:val="00475EB1"/>
    <w:rsid w:val="00477E8E"/>
    <w:rsid w:val="00477F83"/>
    <w:rsid w:val="004816C5"/>
    <w:rsid w:val="00481D0B"/>
    <w:rsid w:val="0048507E"/>
    <w:rsid w:val="00485B7F"/>
    <w:rsid w:val="00485EB0"/>
    <w:rsid w:val="004864CD"/>
    <w:rsid w:val="00486D5D"/>
    <w:rsid w:val="0048791D"/>
    <w:rsid w:val="00490D6B"/>
    <w:rsid w:val="004948A3"/>
    <w:rsid w:val="00496B51"/>
    <w:rsid w:val="00496E40"/>
    <w:rsid w:val="004A00C8"/>
    <w:rsid w:val="004A09D0"/>
    <w:rsid w:val="004A1AC5"/>
    <w:rsid w:val="004A2045"/>
    <w:rsid w:val="004A2E2F"/>
    <w:rsid w:val="004A51D6"/>
    <w:rsid w:val="004A5893"/>
    <w:rsid w:val="004A5C0A"/>
    <w:rsid w:val="004B10D7"/>
    <w:rsid w:val="004B132A"/>
    <w:rsid w:val="004B2ED3"/>
    <w:rsid w:val="004B3DEF"/>
    <w:rsid w:val="004B58B0"/>
    <w:rsid w:val="004B7829"/>
    <w:rsid w:val="004C01DC"/>
    <w:rsid w:val="004C0EBD"/>
    <w:rsid w:val="004C21D3"/>
    <w:rsid w:val="004C2711"/>
    <w:rsid w:val="004C2DED"/>
    <w:rsid w:val="004C3AC5"/>
    <w:rsid w:val="004C427D"/>
    <w:rsid w:val="004C6311"/>
    <w:rsid w:val="004C78D5"/>
    <w:rsid w:val="004C7BA1"/>
    <w:rsid w:val="004D129F"/>
    <w:rsid w:val="004D17A2"/>
    <w:rsid w:val="004D357B"/>
    <w:rsid w:val="004D3D70"/>
    <w:rsid w:val="004D4D92"/>
    <w:rsid w:val="004D555F"/>
    <w:rsid w:val="004D77E0"/>
    <w:rsid w:val="004D78D5"/>
    <w:rsid w:val="004E2EFD"/>
    <w:rsid w:val="004E37C9"/>
    <w:rsid w:val="004E47CA"/>
    <w:rsid w:val="004E4EBB"/>
    <w:rsid w:val="004E55D5"/>
    <w:rsid w:val="004E58BE"/>
    <w:rsid w:val="004E5CD3"/>
    <w:rsid w:val="004E7DA9"/>
    <w:rsid w:val="004E7F1F"/>
    <w:rsid w:val="004F056C"/>
    <w:rsid w:val="004F50B9"/>
    <w:rsid w:val="004F6C46"/>
    <w:rsid w:val="004F6F0D"/>
    <w:rsid w:val="004F7F21"/>
    <w:rsid w:val="00501B81"/>
    <w:rsid w:val="00503839"/>
    <w:rsid w:val="00505468"/>
    <w:rsid w:val="00505589"/>
    <w:rsid w:val="00507344"/>
    <w:rsid w:val="00507E3C"/>
    <w:rsid w:val="00512761"/>
    <w:rsid w:val="0051282F"/>
    <w:rsid w:val="005132E2"/>
    <w:rsid w:val="005148E8"/>
    <w:rsid w:val="00516C30"/>
    <w:rsid w:val="00522574"/>
    <w:rsid w:val="00522EC2"/>
    <w:rsid w:val="00523428"/>
    <w:rsid w:val="0052418F"/>
    <w:rsid w:val="00525771"/>
    <w:rsid w:val="005265DD"/>
    <w:rsid w:val="00530A4B"/>
    <w:rsid w:val="005314E5"/>
    <w:rsid w:val="00531636"/>
    <w:rsid w:val="00531F47"/>
    <w:rsid w:val="005331ED"/>
    <w:rsid w:val="00534A5B"/>
    <w:rsid w:val="00534C13"/>
    <w:rsid w:val="00541AD7"/>
    <w:rsid w:val="0054212F"/>
    <w:rsid w:val="0054240B"/>
    <w:rsid w:val="00543E88"/>
    <w:rsid w:val="00544C37"/>
    <w:rsid w:val="0054647F"/>
    <w:rsid w:val="005501B6"/>
    <w:rsid w:val="005514BF"/>
    <w:rsid w:val="00552B41"/>
    <w:rsid w:val="00553910"/>
    <w:rsid w:val="00553C31"/>
    <w:rsid w:val="00555935"/>
    <w:rsid w:val="00556564"/>
    <w:rsid w:val="005600B6"/>
    <w:rsid w:val="005618DE"/>
    <w:rsid w:val="00561FC2"/>
    <w:rsid w:val="005634EF"/>
    <w:rsid w:val="00563A35"/>
    <w:rsid w:val="00564863"/>
    <w:rsid w:val="005664ED"/>
    <w:rsid w:val="00566B4B"/>
    <w:rsid w:val="00567C29"/>
    <w:rsid w:val="0057066C"/>
    <w:rsid w:val="005716D5"/>
    <w:rsid w:val="0057232A"/>
    <w:rsid w:val="005734B4"/>
    <w:rsid w:val="00574E11"/>
    <w:rsid w:val="00576829"/>
    <w:rsid w:val="005805C3"/>
    <w:rsid w:val="0058170F"/>
    <w:rsid w:val="005824AD"/>
    <w:rsid w:val="00582B9B"/>
    <w:rsid w:val="00583420"/>
    <w:rsid w:val="005836EE"/>
    <w:rsid w:val="005855D2"/>
    <w:rsid w:val="00585ED6"/>
    <w:rsid w:val="00590C08"/>
    <w:rsid w:val="005912B9"/>
    <w:rsid w:val="00591FBE"/>
    <w:rsid w:val="0059248F"/>
    <w:rsid w:val="00592709"/>
    <w:rsid w:val="00593B41"/>
    <w:rsid w:val="00597C48"/>
    <w:rsid w:val="005A0497"/>
    <w:rsid w:val="005A0F3C"/>
    <w:rsid w:val="005A13E0"/>
    <w:rsid w:val="005A2765"/>
    <w:rsid w:val="005A2DB6"/>
    <w:rsid w:val="005A4811"/>
    <w:rsid w:val="005A5007"/>
    <w:rsid w:val="005A7473"/>
    <w:rsid w:val="005A78DA"/>
    <w:rsid w:val="005B0FDE"/>
    <w:rsid w:val="005B3918"/>
    <w:rsid w:val="005B4C36"/>
    <w:rsid w:val="005B5A8F"/>
    <w:rsid w:val="005B7261"/>
    <w:rsid w:val="005C1407"/>
    <w:rsid w:val="005C259E"/>
    <w:rsid w:val="005C43F0"/>
    <w:rsid w:val="005C4C71"/>
    <w:rsid w:val="005C5062"/>
    <w:rsid w:val="005C5223"/>
    <w:rsid w:val="005C5CC8"/>
    <w:rsid w:val="005C5D91"/>
    <w:rsid w:val="005D0314"/>
    <w:rsid w:val="005D041B"/>
    <w:rsid w:val="005D1939"/>
    <w:rsid w:val="005D20EF"/>
    <w:rsid w:val="005D316E"/>
    <w:rsid w:val="005D344B"/>
    <w:rsid w:val="005D38E2"/>
    <w:rsid w:val="005D39D9"/>
    <w:rsid w:val="005D7006"/>
    <w:rsid w:val="005E1AA3"/>
    <w:rsid w:val="005E1C34"/>
    <w:rsid w:val="005E26CC"/>
    <w:rsid w:val="005E3FCF"/>
    <w:rsid w:val="005F0319"/>
    <w:rsid w:val="005F061B"/>
    <w:rsid w:val="005F0BD9"/>
    <w:rsid w:val="005F1868"/>
    <w:rsid w:val="005F1B6C"/>
    <w:rsid w:val="005F253D"/>
    <w:rsid w:val="005F27A1"/>
    <w:rsid w:val="005F2A0A"/>
    <w:rsid w:val="005F3AA0"/>
    <w:rsid w:val="005F3AD1"/>
    <w:rsid w:val="005F4829"/>
    <w:rsid w:val="005F505F"/>
    <w:rsid w:val="00602AF8"/>
    <w:rsid w:val="00603585"/>
    <w:rsid w:val="006059D9"/>
    <w:rsid w:val="00606AF5"/>
    <w:rsid w:val="00607CDB"/>
    <w:rsid w:val="00610A9F"/>
    <w:rsid w:val="00611B29"/>
    <w:rsid w:val="00613014"/>
    <w:rsid w:val="00613E59"/>
    <w:rsid w:val="00616098"/>
    <w:rsid w:val="00617D90"/>
    <w:rsid w:val="00622030"/>
    <w:rsid w:val="006232B9"/>
    <w:rsid w:val="006235FC"/>
    <w:rsid w:val="00625632"/>
    <w:rsid w:val="00626EAA"/>
    <w:rsid w:val="00627570"/>
    <w:rsid w:val="0063001C"/>
    <w:rsid w:val="0063054B"/>
    <w:rsid w:val="00630E71"/>
    <w:rsid w:val="0063100D"/>
    <w:rsid w:val="0063406B"/>
    <w:rsid w:val="00636B79"/>
    <w:rsid w:val="006402C3"/>
    <w:rsid w:val="00647E23"/>
    <w:rsid w:val="00650E20"/>
    <w:rsid w:val="00651A6E"/>
    <w:rsid w:val="0065335C"/>
    <w:rsid w:val="00653BE4"/>
    <w:rsid w:val="00655991"/>
    <w:rsid w:val="00655E46"/>
    <w:rsid w:val="006565CF"/>
    <w:rsid w:val="006576AA"/>
    <w:rsid w:val="00661348"/>
    <w:rsid w:val="006643A4"/>
    <w:rsid w:val="0066744B"/>
    <w:rsid w:val="00667914"/>
    <w:rsid w:val="0067068C"/>
    <w:rsid w:val="0067135F"/>
    <w:rsid w:val="006778A4"/>
    <w:rsid w:val="00684FE6"/>
    <w:rsid w:val="00685C6E"/>
    <w:rsid w:val="00690BE2"/>
    <w:rsid w:val="00690DFF"/>
    <w:rsid w:val="00690F0A"/>
    <w:rsid w:val="00696E10"/>
    <w:rsid w:val="00697588"/>
    <w:rsid w:val="00697AA1"/>
    <w:rsid w:val="006A0503"/>
    <w:rsid w:val="006A051B"/>
    <w:rsid w:val="006A0C40"/>
    <w:rsid w:val="006A0DCD"/>
    <w:rsid w:val="006A5001"/>
    <w:rsid w:val="006A578F"/>
    <w:rsid w:val="006A5C7D"/>
    <w:rsid w:val="006A76B4"/>
    <w:rsid w:val="006A7AD4"/>
    <w:rsid w:val="006A7B35"/>
    <w:rsid w:val="006A7E72"/>
    <w:rsid w:val="006B390A"/>
    <w:rsid w:val="006B59E6"/>
    <w:rsid w:val="006B6557"/>
    <w:rsid w:val="006C1A4A"/>
    <w:rsid w:val="006C3CBF"/>
    <w:rsid w:val="006C50C2"/>
    <w:rsid w:val="006C734B"/>
    <w:rsid w:val="006C7AA8"/>
    <w:rsid w:val="006D0589"/>
    <w:rsid w:val="006D1ADC"/>
    <w:rsid w:val="006D1F57"/>
    <w:rsid w:val="006D2BAF"/>
    <w:rsid w:val="006D4487"/>
    <w:rsid w:val="006D6114"/>
    <w:rsid w:val="006E6CF6"/>
    <w:rsid w:val="006E758A"/>
    <w:rsid w:val="006F3414"/>
    <w:rsid w:val="006F3FE7"/>
    <w:rsid w:val="006F448D"/>
    <w:rsid w:val="006F5166"/>
    <w:rsid w:val="0070035D"/>
    <w:rsid w:val="0070197D"/>
    <w:rsid w:val="0070413E"/>
    <w:rsid w:val="007074B7"/>
    <w:rsid w:val="007105C5"/>
    <w:rsid w:val="0071374D"/>
    <w:rsid w:val="00714490"/>
    <w:rsid w:val="007161EB"/>
    <w:rsid w:val="00717417"/>
    <w:rsid w:val="00723C1C"/>
    <w:rsid w:val="00725AA1"/>
    <w:rsid w:val="00726FCC"/>
    <w:rsid w:val="007270DD"/>
    <w:rsid w:val="007307F0"/>
    <w:rsid w:val="00730B6B"/>
    <w:rsid w:val="007316D1"/>
    <w:rsid w:val="007319E6"/>
    <w:rsid w:val="007331DB"/>
    <w:rsid w:val="00734244"/>
    <w:rsid w:val="00735580"/>
    <w:rsid w:val="00735C43"/>
    <w:rsid w:val="007405CD"/>
    <w:rsid w:val="00741AD9"/>
    <w:rsid w:val="007421CF"/>
    <w:rsid w:val="0074289A"/>
    <w:rsid w:val="0074355A"/>
    <w:rsid w:val="0074382F"/>
    <w:rsid w:val="00743C83"/>
    <w:rsid w:val="0075131C"/>
    <w:rsid w:val="007527B8"/>
    <w:rsid w:val="0075288D"/>
    <w:rsid w:val="00754FEA"/>
    <w:rsid w:val="00756BDF"/>
    <w:rsid w:val="00763FB2"/>
    <w:rsid w:val="00764201"/>
    <w:rsid w:val="00764A13"/>
    <w:rsid w:val="00765F65"/>
    <w:rsid w:val="007660EC"/>
    <w:rsid w:val="0076617B"/>
    <w:rsid w:val="00770CCB"/>
    <w:rsid w:val="0077384B"/>
    <w:rsid w:val="007768DE"/>
    <w:rsid w:val="00780C7D"/>
    <w:rsid w:val="0078285F"/>
    <w:rsid w:val="007873D3"/>
    <w:rsid w:val="00793567"/>
    <w:rsid w:val="007937FA"/>
    <w:rsid w:val="00793B0D"/>
    <w:rsid w:val="00794DEA"/>
    <w:rsid w:val="007976A7"/>
    <w:rsid w:val="007A03BA"/>
    <w:rsid w:val="007A10A6"/>
    <w:rsid w:val="007A1CCB"/>
    <w:rsid w:val="007A27F2"/>
    <w:rsid w:val="007A2DE0"/>
    <w:rsid w:val="007B13E2"/>
    <w:rsid w:val="007B157B"/>
    <w:rsid w:val="007B2619"/>
    <w:rsid w:val="007B520E"/>
    <w:rsid w:val="007B5B0D"/>
    <w:rsid w:val="007C1DBA"/>
    <w:rsid w:val="007C55B1"/>
    <w:rsid w:val="007D26EC"/>
    <w:rsid w:val="007D570B"/>
    <w:rsid w:val="007E1298"/>
    <w:rsid w:val="007E4E02"/>
    <w:rsid w:val="007E5124"/>
    <w:rsid w:val="007E6256"/>
    <w:rsid w:val="007F020A"/>
    <w:rsid w:val="007F0A34"/>
    <w:rsid w:val="007F4673"/>
    <w:rsid w:val="007F50AF"/>
    <w:rsid w:val="007F5BE0"/>
    <w:rsid w:val="007F62AE"/>
    <w:rsid w:val="007F665B"/>
    <w:rsid w:val="007F67FC"/>
    <w:rsid w:val="0080012C"/>
    <w:rsid w:val="00800A84"/>
    <w:rsid w:val="00800FE6"/>
    <w:rsid w:val="00801122"/>
    <w:rsid w:val="00801A80"/>
    <w:rsid w:val="00802BED"/>
    <w:rsid w:val="00802DEF"/>
    <w:rsid w:val="008030F2"/>
    <w:rsid w:val="008039E1"/>
    <w:rsid w:val="008113EA"/>
    <w:rsid w:val="00816116"/>
    <w:rsid w:val="00816512"/>
    <w:rsid w:val="00817164"/>
    <w:rsid w:val="00817357"/>
    <w:rsid w:val="00817864"/>
    <w:rsid w:val="00824651"/>
    <w:rsid w:val="00825579"/>
    <w:rsid w:val="00825E79"/>
    <w:rsid w:val="0083472C"/>
    <w:rsid w:val="00835695"/>
    <w:rsid w:val="00837629"/>
    <w:rsid w:val="008379D5"/>
    <w:rsid w:val="00837DA3"/>
    <w:rsid w:val="008434B2"/>
    <w:rsid w:val="00843F94"/>
    <w:rsid w:val="00844A42"/>
    <w:rsid w:val="00845B12"/>
    <w:rsid w:val="00845FF2"/>
    <w:rsid w:val="0084709F"/>
    <w:rsid w:val="008477B3"/>
    <w:rsid w:val="00847FAE"/>
    <w:rsid w:val="0085077D"/>
    <w:rsid w:val="00853DFB"/>
    <w:rsid w:val="00854B89"/>
    <w:rsid w:val="00855430"/>
    <w:rsid w:val="00856357"/>
    <w:rsid w:val="00857F1E"/>
    <w:rsid w:val="008608A3"/>
    <w:rsid w:val="00861AB9"/>
    <w:rsid w:val="008656D1"/>
    <w:rsid w:val="00867DDE"/>
    <w:rsid w:val="00870A5B"/>
    <w:rsid w:val="0087197B"/>
    <w:rsid w:val="00875C54"/>
    <w:rsid w:val="008768B9"/>
    <w:rsid w:val="00876B58"/>
    <w:rsid w:val="008846A0"/>
    <w:rsid w:val="00886737"/>
    <w:rsid w:val="00891628"/>
    <w:rsid w:val="00893BD6"/>
    <w:rsid w:val="008942B8"/>
    <w:rsid w:val="00894D01"/>
    <w:rsid w:val="00894D86"/>
    <w:rsid w:val="008955E1"/>
    <w:rsid w:val="0089718D"/>
    <w:rsid w:val="008A02EF"/>
    <w:rsid w:val="008A14AA"/>
    <w:rsid w:val="008A297F"/>
    <w:rsid w:val="008A31C6"/>
    <w:rsid w:val="008A38F4"/>
    <w:rsid w:val="008A3E17"/>
    <w:rsid w:val="008A452C"/>
    <w:rsid w:val="008A540F"/>
    <w:rsid w:val="008A7698"/>
    <w:rsid w:val="008B1E67"/>
    <w:rsid w:val="008B2F6C"/>
    <w:rsid w:val="008B32C2"/>
    <w:rsid w:val="008B3545"/>
    <w:rsid w:val="008B3B93"/>
    <w:rsid w:val="008B420F"/>
    <w:rsid w:val="008B520B"/>
    <w:rsid w:val="008B6AEC"/>
    <w:rsid w:val="008B6CFE"/>
    <w:rsid w:val="008B72B7"/>
    <w:rsid w:val="008C05D3"/>
    <w:rsid w:val="008C0BFC"/>
    <w:rsid w:val="008C2AC2"/>
    <w:rsid w:val="008C2E0E"/>
    <w:rsid w:val="008C3FBD"/>
    <w:rsid w:val="008C5C27"/>
    <w:rsid w:val="008D0D9D"/>
    <w:rsid w:val="008D117B"/>
    <w:rsid w:val="008D130F"/>
    <w:rsid w:val="008D2999"/>
    <w:rsid w:val="008D2C42"/>
    <w:rsid w:val="008D36CE"/>
    <w:rsid w:val="008D38FD"/>
    <w:rsid w:val="008D3B89"/>
    <w:rsid w:val="008D436E"/>
    <w:rsid w:val="008D4467"/>
    <w:rsid w:val="008D58AD"/>
    <w:rsid w:val="008D6EAF"/>
    <w:rsid w:val="008D756B"/>
    <w:rsid w:val="008E450C"/>
    <w:rsid w:val="008E540D"/>
    <w:rsid w:val="008E5606"/>
    <w:rsid w:val="008F43C1"/>
    <w:rsid w:val="008F4BC0"/>
    <w:rsid w:val="008F5031"/>
    <w:rsid w:val="008F708A"/>
    <w:rsid w:val="008F7B65"/>
    <w:rsid w:val="00903BBC"/>
    <w:rsid w:val="00904838"/>
    <w:rsid w:val="00904A37"/>
    <w:rsid w:val="00905359"/>
    <w:rsid w:val="009055D9"/>
    <w:rsid w:val="009136CA"/>
    <w:rsid w:val="00914A3D"/>
    <w:rsid w:val="009150B9"/>
    <w:rsid w:val="00916188"/>
    <w:rsid w:val="0091622E"/>
    <w:rsid w:val="00917667"/>
    <w:rsid w:val="00920472"/>
    <w:rsid w:val="00920F33"/>
    <w:rsid w:val="009219AA"/>
    <w:rsid w:val="009219FC"/>
    <w:rsid w:val="009232DB"/>
    <w:rsid w:val="00923885"/>
    <w:rsid w:val="00923892"/>
    <w:rsid w:val="00923AD8"/>
    <w:rsid w:val="00924133"/>
    <w:rsid w:val="00924DBE"/>
    <w:rsid w:val="00925D37"/>
    <w:rsid w:val="00927AE0"/>
    <w:rsid w:val="009317D4"/>
    <w:rsid w:val="00932226"/>
    <w:rsid w:val="0093387B"/>
    <w:rsid w:val="0093563C"/>
    <w:rsid w:val="00936D79"/>
    <w:rsid w:val="009403E5"/>
    <w:rsid w:val="00941B1A"/>
    <w:rsid w:val="00942ECF"/>
    <w:rsid w:val="0094344F"/>
    <w:rsid w:val="00951186"/>
    <w:rsid w:val="00953551"/>
    <w:rsid w:val="00955CC4"/>
    <w:rsid w:val="0095652B"/>
    <w:rsid w:val="00957324"/>
    <w:rsid w:val="0096187D"/>
    <w:rsid w:val="0096194C"/>
    <w:rsid w:val="009641CF"/>
    <w:rsid w:val="009668AD"/>
    <w:rsid w:val="0097246B"/>
    <w:rsid w:val="00973221"/>
    <w:rsid w:val="00973CFF"/>
    <w:rsid w:val="009743A5"/>
    <w:rsid w:val="00975D03"/>
    <w:rsid w:val="00976792"/>
    <w:rsid w:val="00977B21"/>
    <w:rsid w:val="00977CF4"/>
    <w:rsid w:val="00980438"/>
    <w:rsid w:val="0098686E"/>
    <w:rsid w:val="00993E9F"/>
    <w:rsid w:val="009A0927"/>
    <w:rsid w:val="009A1A67"/>
    <w:rsid w:val="009A2B9C"/>
    <w:rsid w:val="009A52D4"/>
    <w:rsid w:val="009A6180"/>
    <w:rsid w:val="009A6253"/>
    <w:rsid w:val="009A68EC"/>
    <w:rsid w:val="009A7B1F"/>
    <w:rsid w:val="009B1F9F"/>
    <w:rsid w:val="009B32F3"/>
    <w:rsid w:val="009B6403"/>
    <w:rsid w:val="009B7D37"/>
    <w:rsid w:val="009B7E68"/>
    <w:rsid w:val="009C09E8"/>
    <w:rsid w:val="009C2EF3"/>
    <w:rsid w:val="009C40AD"/>
    <w:rsid w:val="009C46BE"/>
    <w:rsid w:val="009C53A1"/>
    <w:rsid w:val="009C7291"/>
    <w:rsid w:val="009D066B"/>
    <w:rsid w:val="009D0AE4"/>
    <w:rsid w:val="009D0BCE"/>
    <w:rsid w:val="009D45A2"/>
    <w:rsid w:val="009D4AFF"/>
    <w:rsid w:val="009D4E5C"/>
    <w:rsid w:val="009D7556"/>
    <w:rsid w:val="009D7AC4"/>
    <w:rsid w:val="009E069A"/>
    <w:rsid w:val="009E368A"/>
    <w:rsid w:val="009E4713"/>
    <w:rsid w:val="009E53EC"/>
    <w:rsid w:val="009E5623"/>
    <w:rsid w:val="009E6609"/>
    <w:rsid w:val="009E6C2B"/>
    <w:rsid w:val="009F0733"/>
    <w:rsid w:val="009F19EF"/>
    <w:rsid w:val="009F4450"/>
    <w:rsid w:val="009F764E"/>
    <w:rsid w:val="00A000A0"/>
    <w:rsid w:val="00A02ACB"/>
    <w:rsid w:val="00A037EA"/>
    <w:rsid w:val="00A05726"/>
    <w:rsid w:val="00A1041D"/>
    <w:rsid w:val="00A13066"/>
    <w:rsid w:val="00A146BC"/>
    <w:rsid w:val="00A17F18"/>
    <w:rsid w:val="00A1AF19"/>
    <w:rsid w:val="00A20FE1"/>
    <w:rsid w:val="00A24663"/>
    <w:rsid w:val="00A249B4"/>
    <w:rsid w:val="00A26DD8"/>
    <w:rsid w:val="00A303BD"/>
    <w:rsid w:val="00A3278C"/>
    <w:rsid w:val="00A36537"/>
    <w:rsid w:val="00A426C7"/>
    <w:rsid w:val="00A438B1"/>
    <w:rsid w:val="00A450E4"/>
    <w:rsid w:val="00A450F6"/>
    <w:rsid w:val="00A46744"/>
    <w:rsid w:val="00A50F91"/>
    <w:rsid w:val="00A53635"/>
    <w:rsid w:val="00A53A65"/>
    <w:rsid w:val="00A54687"/>
    <w:rsid w:val="00A5706B"/>
    <w:rsid w:val="00A5711C"/>
    <w:rsid w:val="00A61D4C"/>
    <w:rsid w:val="00A63B1D"/>
    <w:rsid w:val="00A6432F"/>
    <w:rsid w:val="00A705D7"/>
    <w:rsid w:val="00A70B75"/>
    <w:rsid w:val="00A71D2D"/>
    <w:rsid w:val="00A72951"/>
    <w:rsid w:val="00A7365F"/>
    <w:rsid w:val="00A75A44"/>
    <w:rsid w:val="00A768B3"/>
    <w:rsid w:val="00A76DA8"/>
    <w:rsid w:val="00A77EBD"/>
    <w:rsid w:val="00A82016"/>
    <w:rsid w:val="00A8225E"/>
    <w:rsid w:val="00A853C7"/>
    <w:rsid w:val="00A902C7"/>
    <w:rsid w:val="00A91096"/>
    <w:rsid w:val="00A93961"/>
    <w:rsid w:val="00A949A1"/>
    <w:rsid w:val="00A9789C"/>
    <w:rsid w:val="00A979AA"/>
    <w:rsid w:val="00AA0C6C"/>
    <w:rsid w:val="00AA1BFD"/>
    <w:rsid w:val="00AA3AF1"/>
    <w:rsid w:val="00AA61FB"/>
    <w:rsid w:val="00AA75E5"/>
    <w:rsid w:val="00AA7750"/>
    <w:rsid w:val="00AB2AC9"/>
    <w:rsid w:val="00AB2BC9"/>
    <w:rsid w:val="00AB2F03"/>
    <w:rsid w:val="00AB377B"/>
    <w:rsid w:val="00AB3E39"/>
    <w:rsid w:val="00AC0908"/>
    <w:rsid w:val="00AC1088"/>
    <w:rsid w:val="00AC4735"/>
    <w:rsid w:val="00AC6E76"/>
    <w:rsid w:val="00AD0FD4"/>
    <w:rsid w:val="00AD1351"/>
    <w:rsid w:val="00AD2222"/>
    <w:rsid w:val="00AD2CF4"/>
    <w:rsid w:val="00AD3595"/>
    <w:rsid w:val="00AD6217"/>
    <w:rsid w:val="00AD6D76"/>
    <w:rsid w:val="00AD7A3E"/>
    <w:rsid w:val="00AE20B4"/>
    <w:rsid w:val="00AE3062"/>
    <w:rsid w:val="00AE31E2"/>
    <w:rsid w:val="00AE3459"/>
    <w:rsid w:val="00AE3B95"/>
    <w:rsid w:val="00AE44D3"/>
    <w:rsid w:val="00AE6ABD"/>
    <w:rsid w:val="00AF1938"/>
    <w:rsid w:val="00AF243C"/>
    <w:rsid w:val="00AF53C7"/>
    <w:rsid w:val="00AF5E68"/>
    <w:rsid w:val="00B00343"/>
    <w:rsid w:val="00B059FB"/>
    <w:rsid w:val="00B11700"/>
    <w:rsid w:val="00B11843"/>
    <w:rsid w:val="00B11B31"/>
    <w:rsid w:val="00B12C67"/>
    <w:rsid w:val="00B14BFF"/>
    <w:rsid w:val="00B1578D"/>
    <w:rsid w:val="00B22061"/>
    <w:rsid w:val="00B23D72"/>
    <w:rsid w:val="00B30A47"/>
    <w:rsid w:val="00B3243E"/>
    <w:rsid w:val="00B32E2A"/>
    <w:rsid w:val="00B358D1"/>
    <w:rsid w:val="00B3591A"/>
    <w:rsid w:val="00B35D96"/>
    <w:rsid w:val="00B36793"/>
    <w:rsid w:val="00B36BC9"/>
    <w:rsid w:val="00B41B01"/>
    <w:rsid w:val="00B41DAB"/>
    <w:rsid w:val="00B42CE6"/>
    <w:rsid w:val="00B437F0"/>
    <w:rsid w:val="00B452C7"/>
    <w:rsid w:val="00B454EA"/>
    <w:rsid w:val="00B45601"/>
    <w:rsid w:val="00B5082B"/>
    <w:rsid w:val="00B5165A"/>
    <w:rsid w:val="00B526DC"/>
    <w:rsid w:val="00B52DC6"/>
    <w:rsid w:val="00B53346"/>
    <w:rsid w:val="00B551D5"/>
    <w:rsid w:val="00B607A5"/>
    <w:rsid w:val="00B607CD"/>
    <w:rsid w:val="00B63712"/>
    <w:rsid w:val="00B63918"/>
    <w:rsid w:val="00B660D0"/>
    <w:rsid w:val="00B724AA"/>
    <w:rsid w:val="00B739CB"/>
    <w:rsid w:val="00B741B2"/>
    <w:rsid w:val="00B767B9"/>
    <w:rsid w:val="00B76BFF"/>
    <w:rsid w:val="00B841B3"/>
    <w:rsid w:val="00B84351"/>
    <w:rsid w:val="00B850B9"/>
    <w:rsid w:val="00B8635A"/>
    <w:rsid w:val="00B86BAA"/>
    <w:rsid w:val="00B87C73"/>
    <w:rsid w:val="00B921E2"/>
    <w:rsid w:val="00B92CB0"/>
    <w:rsid w:val="00B93185"/>
    <w:rsid w:val="00B93774"/>
    <w:rsid w:val="00B93B03"/>
    <w:rsid w:val="00B9419D"/>
    <w:rsid w:val="00B94B84"/>
    <w:rsid w:val="00B951AE"/>
    <w:rsid w:val="00B9530D"/>
    <w:rsid w:val="00B964D0"/>
    <w:rsid w:val="00B96F92"/>
    <w:rsid w:val="00BA496B"/>
    <w:rsid w:val="00BA5E3A"/>
    <w:rsid w:val="00BB2187"/>
    <w:rsid w:val="00BB3C2F"/>
    <w:rsid w:val="00BB48D6"/>
    <w:rsid w:val="00BB556F"/>
    <w:rsid w:val="00BC0D05"/>
    <w:rsid w:val="00BC2D1B"/>
    <w:rsid w:val="00BC397B"/>
    <w:rsid w:val="00BC49CD"/>
    <w:rsid w:val="00BCA7BC"/>
    <w:rsid w:val="00BD411E"/>
    <w:rsid w:val="00BD5941"/>
    <w:rsid w:val="00BD5F04"/>
    <w:rsid w:val="00BD7375"/>
    <w:rsid w:val="00BD77D7"/>
    <w:rsid w:val="00BD7819"/>
    <w:rsid w:val="00BE1D74"/>
    <w:rsid w:val="00BE7E24"/>
    <w:rsid w:val="00BF5078"/>
    <w:rsid w:val="00BF6A0C"/>
    <w:rsid w:val="00C01774"/>
    <w:rsid w:val="00C037FB"/>
    <w:rsid w:val="00C05105"/>
    <w:rsid w:val="00C05FFB"/>
    <w:rsid w:val="00C070EF"/>
    <w:rsid w:val="00C076AC"/>
    <w:rsid w:val="00C1057C"/>
    <w:rsid w:val="00C13A51"/>
    <w:rsid w:val="00C13D0F"/>
    <w:rsid w:val="00C1549D"/>
    <w:rsid w:val="00C15BB8"/>
    <w:rsid w:val="00C16727"/>
    <w:rsid w:val="00C24557"/>
    <w:rsid w:val="00C251DA"/>
    <w:rsid w:val="00C33F9E"/>
    <w:rsid w:val="00C3574B"/>
    <w:rsid w:val="00C36522"/>
    <w:rsid w:val="00C41740"/>
    <w:rsid w:val="00C44922"/>
    <w:rsid w:val="00C4525C"/>
    <w:rsid w:val="00C473B0"/>
    <w:rsid w:val="00C51306"/>
    <w:rsid w:val="00C52134"/>
    <w:rsid w:val="00C55F8E"/>
    <w:rsid w:val="00C57C4A"/>
    <w:rsid w:val="00C6177D"/>
    <w:rsid w:val="00C6356A"/>
    <w:rsid w:val="00C6470A"/>
    <w:rsid w:val="00C64D72"/>
    <w:rsid w:val="00C6517E"/>
    <w:rsid w:val="00C70A86"/>
    <w:rsid w:val="00C7213E"/>
    <w:rsid w:val="00C7230E"/>
    <w:rsid w:val="00C73490"/>
    <w:rsid w:val="00C7511C"/>
    <w:rsid w:val="00C7536F"/>
    <w:rsid w:val="00C75B42"/>
    <w:rsid w:val="00C75CB1"/>
    <w:rsid w:val="00C80E2F"/>
    <w:rsid w:val="00C81DA8"/>
    <w:rsid w:val="00C8334A"/>
    <w:rsid w:val="00C8346B"/>
    <w:rsid w:val="00C84150"/>
    <w:rsid w:val="00C8750D"/>
    <w:rsid w:val="00C91CDC"/>
    <w:rsid w:val="00C92C2B"/>
    <w:rsid w:val="00C95EF1"/>
    <w:rsid w:val="00C9675F"/>
    <w:rsid w:val="00CA1E7C"/>
    <w:rsid w:val="00CA3A7C"/>
    <w:rsid w:val="00CA4329"/>
    <w:rsid w:val="00CA4CA5"/>
    <w:rsid w:val="00CA5E1E"/>
    <w:rsid w:val="00CA66C8"/>
    <w:rsid w:val="00CB2A8F"/>
    <w:rsid w:val="00CB6538"/>
    <w:rsid w:val="00CC020A"/>
    <w:rsid w:val="00CC3175"/>
    <w:rsid w:val="00CD28CB"/>
    <w:rsid w:val="00CD2DC2"/>
    <w:rsid w:val="00CD60FF"/>
    <w:rsid w:val="00CD64B3"/>
    <w:rsid w:val="00CD756F"/>
    <w:rsid w:val="00CD77F3"/>
    <w:rsid w:val="00CE081C"/>
    <w:rsid w:val="00CE15B0"/>
    <w:rsid w:val="00CE18E0"/>
    <w:rsid w:val="00CE3104"/>
    <w:rsid w:val="00CE341C"/>
    <w:rsid w:val="00CE47DC"/>
    <w:rsid w:val="00CE66D3"/>
    <w:rsid w:val="00CE6D18"/>
    <w:rsid w:val="00CE796F"/>
    <w:rsid w:val="00CF1AE6"/>
    <w:rsid w:val="00CF31BB"/>
    <w:rsid w:val="00CF3B7B"/>
    <w:rsid w:val="00CF553F"/>
    <w:rsid w:val="00D00F3E"/>
    <w:rsid w:val="00D03648"/>
    <w:rsid w:val="00D038F7"/>
    <w:rsid w:val="00D03961"/>
    <w:rsid w:val="00D03E64"/>
    <w:rsid w:val="00D0512B"/>
    <w:rsid w:val="00D05489"/>
    <w:rsid w:val="00D05D6F"/>
    <w:rsid w:val="00D06673"/>
    <w:rsid w:val="00D11D36"/>
    <w:rsid w:val="00D14D40"/>
    <w:rsid w:val="00D1524D"/>
    <w:rsid w:val="00D17E56"/>
    <w:rsid w:val="00D27898"/>
    <w:rsid w:val="00D30854"/>
    <w:rsid w:val="00D31907"/>
    <w:rsid w:val="00D31EF3"/>
    <w:rsid w:val="00D34201"/>
    <w:rsid w:val="00D352A5"/>
    <w:rsid w:val="00D357CB"/>
    <w:rsid w:val="00D36A2B"/>
    <w:rsid w:val="00D37B4E"/>
    <w:rsid w:val="00D37D71"/>
    <w:rsid w:val="00D40223"/>
    <w:rsid w:val="00D409BE"/>
    <w:rsid w:val="00D42BB9"/>
    <w:rsid w:val="00D430FB"/>
    <w:rsid w:val="00D51213"/>
    <w:rsid w:val="00D5361C"/>
    <w:rsid w:val="00D62CD1"/>
    <w:rsid w:val="00D635B5"/>
    <w:rsid w:val="00D641BB"/>
    <w:rsid w:val="00D657CA"/>
    <w:rsid w:val="00D6670F"/>
    <w:rsid w:val="00D66F70"/>
    <w:rsid w:val="00D705C3"/>
    <w:rsid w:val="00D71190"/>
    <w:rsid w:val="00D715BA"/>
    <w:rsid w:val="00D72822"/>
    <w:rsid w:val="00D73A27"/>
    <w:rsid w:val="00D7558C"/>
    <w:rsid w:val="00D76741"/>
    <w:rsid w:val="00D77BC9"/>
    <w:rsid w:val="00D819F5"/>
    <w:rsid w:val="00D83D17"/>
    <w:rsid w:val="00D84FF9"/>
    <w:rsid w:val="00D90497"/>
    <w:rsid w:val="00D917E8"/>
    <w:rsid w:val="00D92993"/>
    <w:rsid w:val="00D93821"/>
    <w:rsid w:val="00D93983"/>
    <w:rsid w:val="00D95FDF"/>
    <w:rsid w:val="00D96B48"/>
    <w:rsid w:val="00D97E92"/>
    <w:rsid w:val="00DA12F4"/>
    <w:rsid w:val="00DA1B66"/>
    <w:rsid w:val="00DA612D"/>
    <w:rsid w:val="00DA72C4"/>
    <w:rsid w:val="00DB03B3"/>
    <w:rsid w:val="00DB19FB"/>
    <w:rsid w:val="00DB1CBE"/>
    <w:rsid w:val="00DB2C71"/>
    <w:rsid w:val="00DB5B76"/>
    <w:rsid w:val="00DB79B9"/>
    <w:rsid w:val="00DC0296"/>
    <w:rsid w:val="00DC06A4"/>
    <w:rsid w:val="00DC0804"/>
    <w:rsid w:val="00DC17B9"/>
    <w:rsid w:val="00DC26FB"/>
    <w:rsid w:val="00DC2ED5"/>
    <w:rsid w:val="00DC3A1F"/>
    <w:rsid w:val="00DC4DA8"/>
    <w:rsid w:val="00DC4E1D"/>
    <w:rsid w:val="00DC7377"/>
    <w:rsid w:val="00DC783F"/>
    <w:rsid w:val="00DD1328"/>
    <w:rsid w:val="00DD21C2"/>
    <w:rsid w:val="00DD31F8"/>
    <w:rsid w:val="00DD3D10"/>
    <w:rsid w:val="00DD3EDC"/>
    <w:rsid w:val="00DD44FC"/>
    <w:rsid w:val="00DE050E"/>
    <w:rsid w:val="00DE2DAA"/>
    <w:rsid w:val="00DE52EF"/>
    <w:rsid w:val="00DF5EF9"/>
    <w:rsid w:val="00DF78B2"/>
    <w:rsid w:val="00E043F9"/>
    <w:rsid w:val="00E05269"/>
    <w:rsid w:val="00E0572A"/>
    <w:rsid w:val="00E12297"/>
    <w:rsid w:val="00E12AB6"/>
    <w:rsid w:val="00E12F5F"/>
    <w:rsid w:val="00E16200"/>
    <w:rsid w:val="00E1684B"/>
    <w:rsid w:val="00E175A5"/>
    <w:rsid w:val="00E177AF"/>
    <w:rsid w:val="00E17C58"/>
    <w:rsid w:val="00E20391"/>
    <w:rsid w:val="00E2379E"/>
    <w:rsid w:val="00E3224E"/>
    <w:rsid w:val="00E32E8D"/>
    <w:rsid w:val="00E33458"/>
    <w:rsid w:val="00E33D89"/>
    <w:rsid w:val="00E3438F"/>
    <w:rsid w:val="00E359A2"/>
    <w:rsid w:val="00E362A5"/>
    <w:rsid w:val="00E36322"/>
    <w:rsid w:val="00E3687B"/>
    <w:rsid w:val="00E36F54"/>
    <w:rsid w:val="00E37CBC"/>
    <w:rsid w:val="00E37F56"/>
    <w:rsid w:val="00E401E1"/>
    <w:rsid w:val="00E418D9"/>
    <w:rsid w:val="00E451F2"/>
    <w:rsid w:val="00E47502"/>
    <w:rsid w:val="00E475A7"/>
    <w:rsid w:val="00E47805"/>
    <w:rsid w:val="00E47E3F"/>
    <w:rsid w:val="00E522E5"/>
    <w:rsid w:val="00E52E27"/>
    <w:rsid w:val="00E54784"/>
    <w:rsid w:val="00E548AF"/>
    <w:rsid w:val="00E56A8B"/>
    <w:rsid w:val="00E56AF1"/>
    <w:rsid w:val="00E64B6E"/>
    <w:rsid w:val="00E64F2E"/>
    <w:rsid w:val="00E678E2"/>
    <w:rsid w:val="00E71E8B"/>
    <w:rsid w:val="00E72642"/>
    <w:rsid w:val="00E74572"/>
    <w:rsid w:val="00E752D6"/>
    <w:rsid w:val="00E76BE3"/>
    <w:rsid w:val="00E81AB9"/>
    <w:rsid w:val="00E82FA7"/>
    <w:rsid w:val="00E844A5"/>
    <w:rsid w:val="00E871F0"/>
    <w:rsid w:val="00E9001D"/>
    <w:rsid w:val="00E92875"/>
    <w:rsid w:val="00E94206"/>
    <w:rsid w:val="00E964F3"/>
    <w:rsid w:val="00E9725C"/>
    <w:rsid w:val="00EA3E0C"/>
    <w:rsid w:val="00EA6532"/>
    <w:rsid w:val="00EA7462"/>
    <w:rsid w:val="00EA7BDF"/>
    <w:rsid w:val="00EB1036"/>
    <w:rsid w:val="00EB124F"/>
    <w:rsid w:val="00EB163A"/>
    <w:rsid w:val="00EB249A"/>
    <w:rsid w:val="00EC0C64"/>
    <w:rsid w:val="00EC2FF0"/>
    <w:rsid w:val="00EC31D3"/>
    <w:rsid w:val="00EC36BD"/>
    <w:rsid w:val="00EC4C67"/>
    <w:rsid w:val="00EC64CA"/>
    <w:rsid w:val="00ED008E"/>
    <w:rsid w:val="00ED0899"/>
    <w:rsid w:val="00ED234C"/>
    <w:rsid w:val="00ED6171"/>
    <w:rsid w:val="00EE0FD0"/>
    <w:rsid w:val="00EE1625"/>
    <w:rsid w:val="00EE1D62"/>
    <w:rsid w:val="00EE3EA2"/>
    <w:rsid w:val="00EE6952"/>
    <w:rsid w:val="00EE7A44"/>
    <w:rsid w:val="00EE7BE4"/>
    <w:rsid w:val="00EF06FC"/>
    <w:rsid w:val="00EF0D16"/>
    <w:rsid w:val="00EF2FD1"/>
    <w:rsid w:val="00F03F9A"/>
    <w:rsid w:val="00F040FC"/>
    <w:rsid w:val="00F05886"/>
    <w:rsid w:val="00F069ED"/>
    <w:rsid w:val="00F1160C"/>
    <w:rsid w:val="00F12AD7"/>
    <w:rsid w:val="00F132A0"/>
    <w:rsid w:val="00F133D0"/>
    <w:rsid w:val="00F136B1"/>
    <w:rsid w:val="00F16D14"/>
    <w:rsid w:val="00F21082"/>
    <w:rsid w:val="00F2210F"/>
    <w:rsid w:val="00F24299"/>
    <w:rsid w:val="00F269F0"/>
    <w:rsid w:val="00F270B2"/>
    <w:rsid w:val="00F27814"/>
    <w:rsid w:val="00F3175C"/>
    <w:rsid w:val="00F346F0"/>
    <w:rsid w:val="00F35D2F"/>
    <w:rsid w:val="00F35FC7"/>
    <w:rsid w:val="00F36B19"/>
    <w:rsid w:val="00F426C3"/>
    <w:rsid w:val="00F43F9B"/>
    <w:rsid w:val="00F45CE3"/>
    <w:rsid w:val="00F46460"/>
    <w:rsid w:val="00F47B55"/>
    <w:rsid w:val="00F53236"/>
    <w:rsid w:val="00F549CC"/>
    <w:rsid w:val="00F54ADB"/>
    <w:rsid w:val="00F566D5"/>
    <w:rsid w:val="00F571C7"/>
    <w:rsid w:val="00F63EC5"/>
    <w:rsid w:val="00F67AA2"/>
    <w:rsid w:val="00F70B0F"/>
    <w:rsid w:val="00F73E38"/>
    <w:rsid w:val="00F74F0B"/>
    <w:rsid w:val="00F763F2"/>
    <w:rsid w:val="00F7730F"/>
    <w:rsid w:val="00F80CEC"/>
    <w:rsid w:val="00F81544"/>
    <w:rsid w:val="00F81DED"/>
    <w:rsid w:val="00F850F4"/>
    <w:rsid w:val="00F9450F"/>
    <w:rsid w:val="00F9550A"/>
    <w:rsid w:val="00FA0EF5"/>
    <w:rsid w:val="00FA1921"/>
    <w:rsid w:val="00FA2DBF"/>
    <w:rsid w:val="00FA3890"/>
    <w:rsid w:val="00FA3A34"/>
    <w:rsid w:val="00FA48D7"/>
    <w:rsid w:val="00FA5202"/>
    <w:rsid w:val="00FA797A"/>
    <w:rsid w:val="00FB1A0C"/>
    <w:rsid w:val="00FB297C"/>
    <w:rsid w:val="00FB33A4"/>
    <w:rsid w:val="00FB3949"/>
    <w:rsid w:val="00FB4275"/>
    <w:rsid w:val="00FB7746"/>
    <w:rsid w:val="00FC0041"/>
    <w:rsid w:val="00FC2D4E"/>
    <w:rsid w:val="00FC3921"/>
    <w:rsid w:val="00FC7F5A"/>
    <w:rsid w:val="00FC7F98"/>
    <w:rsid w:val="00FD0E7A"/>
    <w:rsid w:val="00FD45A5"/>
    <w:rsid w:val="00FD45F1"/>
    <w:rsid w:val="00FD7F1A"/>
    <w:rsid w:val="00FE016C"/>
    <w:rsid w:val="00FE4AFC"/>
    <w:rsid w:val="00FE5BF4"/>
    <w:rsid w:val="00FE7E38"/>
    <w:rsid w:val="00FF1F9F"/>
    <w:rsid w:val="00FF541C"/>
    <w:rsid w:val="0158CF2C"/>
    <w:rsid w:val="017B4F6A"/>
    <w:rsid w:val="0223D8DE"/>
    <w:rsid w:val="026CEA05"/>
    <w:rsid w:val="035E1277"/>
    <w:rsid w:val="04117C33"/>
    <w:rsid w:val="04164154"/>
    <w:rsid w:val="042908C5"/>
    <w:rsid w:val="04BC4328"/>
    <w:rsid w:val="055608D1"/>
    <w:rsid w:val="05B974CA"/>
    <w:rsid w:val="0624B2BE"/>
    <w:rsid w:val="0883692C"/>
    <w:rsid w:val="0B28A31E"/>
    <w:rsid w:val="0CF89505"/>
    <w:rsid w:val="1015D702"/>
    <w:rsid w:val="10357CC2"/>
    <w:rsid w:val="116EF6B6"/>
    <w:rsid w:val="12ACD14E"/>
    <w:rsid w:val="130E4045"/>
    <w:rsid w:val="13453C40"/>
    <w:rsid w:val="16442274"/>
    <w:rsid w:val="164454D5"/>
    <w:rsid w:val="179D6012"/>
    <w:rsid w:val="17B2CFAE"/>
    <w:rsid w:val="1AE46E3A"/>
    <w:rsid w:val="1AF30F7A"/>
    <w:rsid w:val="1C7DEE45"/>
    <w:rsid w:val="1E0B3350"/>
    <w:rsid w:val="1EC120C7"/>
    <w:rsid w:val="24782878"/>
    <w:rsid w:val="251A1516"/>
    <w:rsid w:val="276F1EBE"/>
    <w:rsid w:val="27BD4DBF"/>
    <w:rsid w:val="27F041CF"/>
    <w:rsid w:val="2873C950"/>
    <w:rsid w:val="2A287D2A"/>
    <w:rsid w:val="2C5598F3"/>
    <w:rsid w:val="2CF6C085"/>
    <w:rsid w:val="2F520AF2"/>
    <w:rsid w:val="3097B73A"/>
    <w:rsid w:val="31D4D3D7"/>
    <w:rsid w:val="3304C28B"/>
    <w:rsid w:val="331E2ADA"/>
    <w:rsid w:val="332F888B"/>
    <w:rsid w:val="33840715"/>
    <w:rsid w:val="33C7CD8C"/>
    <w:rsid w:val="348E15FB"/>
    <w:rsid w:val="35A3FBEE"/>
    <w:rsid w:val="3692CDAD"/>
    <w:rsid w:val="36C20155"/>
    <w:rsid w:val="3745F6EA"/>
    <w:rsid w:val="39BCE0CB"/>
    <w:rsid w:val="3A307BEB"/>
    <w:rsid w:val="3A74B1BB"/>
    <w:rsid w:val="3B0EDCF5"/>
    <w:rsid w:val="3BDBAE79"/>
    <w:rsid w:val="3E955450"/>
    <w:rsid w:val="3F9F3D33"/>
    <w:rsid w:val="42190D34"/>
    <w:rsid w:val="4268827F"/>
    <w:rsid w:val="43FE1FF6"/>
    <w:rsid w:val="4477B912"/>
    <w:rsid w:val="4536D00C"/>
    <w:rsid w:val="45E842D2"/>
    <w:rsid w:val="48F0CF68"/>
    <w:rsid w:val="4B9E1AC9"/>
    <w:rsid w:val="4C7600BD"/>
    <w:rsid w:val="4D31DBF0"/>
    <w:rsid w:val="4D99DC93"/>
    <w:rsid w:val="4FFA16EF"/>
    <w:rsid w:val="504B4EED"/>
    <w:rsid w:val="50C6E9CB"/>
    <w:rsid w:val="54F12EB1"/>
    <w:rsid w:val="56DBCBA1"/>
    <w:rsid w:val="590D751C"/>
    <w:rsid w:val="5A3AC7C1"/>
    <w:rsid w:val="5B790E8B"/>
    <w:rsid w:val="5E466DBC"/>
    <w:rsid w:val="5E74CD55"/>
    <w:rsid w:val="60E9ADA7"/>
    <w:rsid w:val="60FAC44A"/>
    <w:rsid w:val="61574E48"/>
    <w:rsid w:val="616C0DB9"/>
    <w:rsid w:val="619F64C4"/>
    <w:rsid w:val="61C5C4FD"/>
    <w:rsid w:val="639DA4C7"/>
    <w:rsid w:val="64147CBC"/>
    <w:rsid w:val="64EA4D37"/>
    <w:rsid w:val="66C6FB8C"/>
    <w:rsid w:val="66F4CF2C"/>
    <w:rsid w:val="67CCFF00"/>
    <w:rsid w:val="68A1785E"/>
    <w:rsid w:val="68E08289"/>
    <w:rsid w:val="68FA680B"/>
    <w:rsid w:val="69284890"/>
    <w:rsid w:val="69F55B87"/>
    <w:rsid w:val="6D5111B3"/>
    <w:rsid w:val="6E100676"/>
    <w:rsid w:val="6F765AC6"/>
    <w:rsid w:val="6F882291"/>
    <w:rsid w:val="704ED3C9"/>
    <w:rsid w:val="705DAADC"/>
    <w:rsid w:val="70E66B69"/>
    <w:rsid w:val="71EDB242"/>
    <w:rsid w:val="72032399"/>
    <w:rsid w:val="72492074"/>
    <w:rsid w:val="747EBE10"/>
    <w:rsid w:val="75D11CBE"/>
    <w:rsid w:val="7616FD95"/>
    <w:rsid w:val="7819C6A3"/>
    <w:rsid w:val="78406977"/>
    <w:rsid w:val="7A19F9F3"/>
    <w:rsid w:val="7A8956DF"/>
    <w:rsid w:val="7AFCF42D"/>
    <w:rsid w:val="7CA23456"/>
    <w:rsid w:val="7CFD8077"/>
    <w:rsid w:val="7D460DC8"/>
    <w:rsid w:val="7EA978AF"/>
    <w:rsid w:val="7F0AB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288A48"/>
  <w15:docId w15:val="{3F19E1B4-1C36-4564-AB7C-E1380FE72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T Walsheim Light" w:eastAsia="Times New Roman" w:hAnsi="GT Walsheim Light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821"/>
    <w:pPr>
      <w:spacing w:after="12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0D484B"/>
    <w:pPr>
      <w:keepNext/>
      <w:outlineLvl w:val="0"/>
    </w:pPr>
    <w:rPr>
      <w:b/>
      <w:sz w:val="32"/>
      <w:szCs w:val="28"/>
    </w:rPr>
  </w:style>
  <w:style w:type="paragraph" w:styleId="Heading2">
    <w:name w:val="heading 2"/>
    <w:basedOn w:val="Normal"/>
    <w:next w:val="Normal"/>
    <w:link w:val="Heading2Char"/>
    <w:rsid w:val="000D484B"/>
    <w:pPr>
      <w:keepNext/>
      <w:numPr>
        <w:numId w:val="20"/>
      </w:numPr>
      <w:ind w:right="-1333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E1E0C"/>
    <w:pPr>
      <w:keepNext/>
      <w:jc w:val="center"/>
      <w:outlineLvl w:val="2"/>
    </w:pPr>
    <w:rPr>
      <w:rFonts w:ascii="ITC Officina Sans Book" w:hAnsi="ITC Officina Sans Book"/>
      <w:b/>
      <w:bCs/>
    </w:rPr>
  </w:style>
  <w:style w:type="paragraph" w:styleId="Heading6">
    <w:name w:val="heading 6"/>
    <w:basedOn w:val="Normal"/>
    <w:next w:val="Normal"/>
    <w:autoRedefine/>
    <w:qFormat/>
    <w:rsid w:val="007768DE"/>
    <w:pPr>
      <w:keepNext/>
      <w:numPr>
        <w:numId w:val="3"/>
      </w:numPr>
      <w:tabs>
        <w:tab w:val="clear" w:pos="720"/>
        <w:tab w:val="num" w:pos="0"/>
      </w:tabs>
      <w:spacing w:before="240"/>
      <w:ind w:left="0" w:right="-58" w:firstLine="0"/>
      <w:outlineLvl w:val="5"/>
    </w:pPr>
    <w:rPr>
      <w:rFonts w:ascii="ITC Officina Sans Book" w:hAnsi="ITC Officina Sans Book"/>
      <w:b/>
      <w:szCs w:val="24"/>
    </w:rPr>
  </w:style>
  <w:style w:type="paragraph" w:styleId="Heading7">
    <w:name w:val="heading 7"/>
    <w:basedOn w:val="Normal"/>
    <w:next w:val="Normal"/>
    <w:qFormat/>
    <w:rsid w:val="001E1E0C"/>
    <w:pPr>
      <w:keepNext/>
      <w:ind w:right="-58"/>
      <w:outlineLvl w:val="6"/>
    </w:pPr>
    <w:rPr>
      <w:rFonts w:ascii="ITC Officina Sans Book" w:hAnsi="ITC Officina Sans Book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rsid w:val="001E1E0C"/>
    <w:pPr>
      <w:ind w:left="720" w:right="-1333" w:hanging="720"/>
    </w:pPr>
  </w:style>
  <w:style w:type="paragraph" w:styleId="BodyText2">
    <w:name w:val="Body Text 2"/>
    <w:basedOn w:val="Normal"/>
    <w:link w:val="BodyText2Char"/>
    <w:semiHidden/>
    <w:rsid w:val="001E1E0C"/>
    <w:pPr>
      <w:ind w:left="709" w:hanging="709"/>
    </w:pPr>
    <w:rPr>
      <w:sz w:val="17"/>
    </w:rPr>
  </w:style>
  <w:style w:type="paragraph" w:styleId="Title">
    <w:name w:val="Title"/>
    <w:basedOn w:val="Normal"/>
    <w:link w:val="TitleChar"/>
    <w:qFormat/>
    <w:rsid w:val="001E1E0C"/>
    <w:pPr>
      <w:jc w:val="center"/>
    </w:pPr>
    <w:rPr>
      <w:rFonts w:ascii="Arial" w:hAnsi="Arial"/>
      <w:b/>
      <w:lang w:val="en-US"/>
    </w:rPr>
  </w:style>
  <w:style w:type="paragraph" w:styleId="Header">
    <w:name w:val="header"/>
    <w:basedOn w:val="Normal"/>
    <w:link w:val="HeaderChar"/>
    <w:semiHidden/>
    <w:rsid w:val="001E1E0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1E1E0C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rsid w:val="001E1E0C"/>
    <w:pPr>
      <w:spacing w:after="60"/>
      <w:ind w:left="360"/>
    </w:pPr>
    <w:rPr>
      <w:rFonts w:ascii="ITC Officina Sans Book" w:hAnsi="ITC Officina Sans Book"/>
    </w:rPr>
  </w:style>
  <w:style w:type="character" w:styleId="Hyperlink">
    <w:name w:val="Hyperlink"/>
    <w:rsid w:val="001E1E0C"/>
    <w:rPr>
      <w:color w:val="0000FF"/>
      <w:u w:val="single"/>
    </w:rPr>
  </w:style>
  <w:style w:type="character" w:styleId="FollowedHyperlink">
    <w:name w:val="FollowedHyperlink"/>
    <w:semiHidden/>
    <w:rsid w:val="001E1E0C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rsid w:val="001E1E0C"/>
    <w:pPr>
      <w:spacing w:before="100" w:beforeAutospacing="1" w:after="100" w:afterAutospacing="1"/>
    </w:pPr>
    <w:rPr>
      <w:rFonts w:ascii="Verdana" w:hAnsi="Verdana"/>
      <w:color w:val="000000"/>
      <w:sz w:val="31"/>
      <w:szCs w:val="31"/>
    </w:rPr>
  </w:style>
  <w:style w:type="paragraph" w:styleId="BodyText">
    <w:name w:val="Body Text"/>
    <w:basedOn w:val="Normal"/>
    <w:semiHidden/>
    <w:rsid w:val="001E1E0C"/>
    <w:pPr>
      <w:autoSpaceDE w:val="0"/>
      <w:autoSpaceDN w:val="0"/>
      <w:adjustRightInd w:val="0"/>
    </w:pPr>
    <w:rPr>
      <w:rFonts w:ascii="ITC Officina Sans Book" w:hAnsi="ITC Officina Sans Book"/>
      <w:color w:val="000000"/>
      <w:lang w:val="en-US"/>
    </w:rPr>
  </w:style>
  <w:style w:type="paragraph" w:customStyle="1" w:styleId="Formowner">
    <w:name w:val="Form owner"/>
    <w:basedOn w:val="Normal"/>
    <w:rsid w:val="000B2EC4"/>
    <w:pPr>
      <w:spacing w:line="276" w:lineRule="auto"/>
      <w:ind w:left="113"/>
      <w:jc w:val="right"/>
    </w:pPr>
    <w:rPr>
      <w:rFonts w:eastAsia="Calibri"/>
      <w:b/>
      <w:sz w:val="28"/>
    </w:rPr>
  </w:style>
  <w:style w:type="paragraph" w:styleId="ListParagraph">
    <w:name w:val="List Paragraph"/>
    <w:aliases w:val="List Paragraph1,List Paragraph11"/>
    <w:basedOn w:val="Normal"/>
    <w:link w:val="ListParagraphChar"/>
    <w:uiPriority w:val="34"/>
    <w:qFormat/>
    <w:rsid w:val="002557D9"/>
    <w:pPr>
      <w:ind w:left="720"/>
    </w:pPr>
  </w:style>
  <w:style w:type="character" w:customStyle="1" w:styleId="HeaderChar">
    <w:name w:val="Header Char"/>
    <w:link w:val="Header"/>
    <w:semiHidden/>
    <w:rsid w:val="00385883"/>
    <w:rPr>
      <w:sz w:val="24"/>
      <w:lang w:eastAsia="en-US"/>
    </w:rPr>
  </w:style>
  <w:style w:type="character" w:customStyle="1" w:styleId="Heading1Char">
    <w:name w:val="Heading 1 Char"/>
    <w:link w:val="Heading1"/>
    <w:rsid w:val="000D484B"/>
    <w:rPr>
      <w:b/>
      <w:sz w:val="32"/>
      <w:szCs w:val="28"/>
    </w:rPr>
  </w:style>
  <w:style w:type="character" w:customStyle="1" w:styleId="Heading2Char">
    <w:name w:val="Heading 2 Char"/>
    <w:link w:val="Heading2"/>
    <w:rsid w:val="000D484B"/>
    <w:rPr>
      <w:b/>
      <w:sz w:val="24"/>
    </w:rPr>
  </w:style>
  <w:style w:type="paragraph" w:customStyle="1" w:styleId="PDheader1-numbered">
    <w:name w:val="PD header 1 - numbered"/>
    <w:basedOn w:val="Normal"/>
    <w:link w:val="PDheader1-numberedChar"/>
    <w:qFormat/>
    <w:rsid w:val="005A5007"/>
    <w:pPr>
      <w:numPr>
        <w:numId w:val="5"/>
      </w:numPr>
      <w:spacing w:before="120"/>
      <w:ind w:right="-57"/>
    </w:pPr>
    <w:rPr>
      <w:b/>
      <w:bCs/>
    </w:rPr>
  </w:style>
  <w:style w:type="paragraph" w:customStyle="1" w:styleId="PDBodytext">
    <w:name w:val="PD Body text"/>
    <w:basedOn w:val="Heading1"/>
    <w:link w:val="PDBodytextChar"/>
    <w:qFormat/>
    <w:rsid w:val="00E56A8B"/>
    <w:pPr>
      <w:spacing w:before="120"/>
    </w:pPr>
    <w:rPr>
      <w:rFonts w:cs="Arial"/>
      <w:b w:val="0"/>
    </w:rPr>
  </w:style>
  <w:style w:type="character" w:customStyle="1" w:styleId="PDheader1-numberedChar">
    <w:name w:val="PD header 1 - numbered Char"/>
    <w:link w:val="PDheader1-numbered"/>
    <w:rsid w:val="005A5007"/>
    <w:rPr>
      <w:b/>
      <w:bCs/>
    </w:rPr>
  </w:style>
  <w:style w:type="paragraph" w:customStyle="1" w:styleId="PDBodytextbullets">
    <w:name w:val="PD Body text bullets"/>
    <w:basedOn w:val="PDBodytext"/>
    <w:link w:val="PDBodytextbulletsChar"/>
    <w:qFormat/>
    <w:rsid w:val="007A2DE0"/>
    <w:pPr>
      <w:numPr>
        <w:numId w:val="6"/>
      </w:numPr>
      <w:spacing w:before="60" w:after="60"/>
      <w:ind w:hanging="295"/>
    </w:pPr>
    <w:rPr>
      <w:lang w:val="en-US"/>
    </w:rPr>
  </w:style>
  <w:style w:type="character" w:customStyle="1" w:styleId="PDBodytextChar">
    <w:name w:val="PD Body text Char"/>
    <w:link w:val="PDBodytext"/>
    <w:rsid w:val="00E56A8B"/>
    <w:rPr>
      <w:rFonts w:ascii="Calibri" w:hAnsi="Calibri" w:cs="Arial"/>
      <w:b/>
      <w:sz w:val="24"/>
      <w:lang w:eastAsia="en-US"/>
    </w:rPr>
  </w:style>
  <w:style w:type="paragraph" w:customStyle="1" w:styleId="PDheader2">
    <w:name w:val="PD header 2"/>
    <w:basedOn w:val="Heading1"/>
    <w:link w:val="PDheader2Char"/>
    <w:qFormat/>
    <w:rsid w:val="00E56A8B"/>
    <w:pPr>
      <w:spacing w:before="120"/>
    </w:pPr>
    <w:rPr>
      <w:rFonts w:cs="Arial"/>
    </w:rPr>
  </w:style>
  <w:style w:type="character" w:customStyle="1" w:styleId="PDBodytextbulletsChar">
    <w:name w:val="PD Body text bullets Char"/>
    <w:link w:val="PDBodytextbullets"/>
    <w:rsid w:val="007A2DE0"/>
    <w:rPr>
      <w:rFonts w:cs="Arial"/>
      <w:lang w:val="en-US"/>
    </w:rPr>
  </w:style>
  <w:style w:type="paragraph" w:customStyle="1" w:styleId="PDsubheadingtext">
    <w:name w:val="PD subheading text"/>
    <w:basedOn w:val="Normal"/>
    <w:link w:val="PDsubheadingtextChar"/>
    <w:qFormat/>
    <w:rsid w:val="00E56A8B"/>
    <w:pPr>
      <w:spacing w:before="120"/>
    </w:pPr>
    <w:rPr>
      <w:i/>
      <w:iCs/>
    </w:rPr>
  </w:style>
  <w:style w:type="character" w:customStyle="1" w:styleId="PDheader2Char">
    <w:name w:val="PD header 2 Char"/>
    <w:link w:val="PDheader2"/>
    <w:rsid w:val="00E56A8B"/>
    <w:rPr>
      <w:rFonts w:ascii="Calibri" w:hAnsi="Calibri" w:cs="Arial"/>
      <w:b/>
      <w:sz w:val="24"/>
      <w:lang w:eastAsia="en-US"/>
    </w:rPr>
  </w:style>
  <w:style w:type="paragraph" w:customStyle="1" w:styleId="PDBodytext-NumberedL1">
    <w:name w:val="PD Body text - Numbered L1"/>
    <w:basedOn w:val="ListParagraph"/>
    <w:link w:val="PDBodytext-NumberedL1Char"/>
    <w:qFormat/>
    <w:rsid w:val="00131855"/>
    <w:pPr>
      <w:numPr>
        <w:numId w:val="4"/>
      </w:numPr>
    </w:pPr>
    <w:rPr>
      <w:bCs/>
      <w:vanish/>
    </w:rPr>
  </w:style>
  <w:style w:type="character" w:customStyle="1" w:styleId="PDsubheadingtextChar">
    <w:name w:val="PD subheading text Char"/>
    <w:link w:val="PDsubheadingtext"/>
    <w:rsid w:val="00E56A8B"/>
    <w:rPr>
      <w:rFonts w:ascii="Calibri" w:hAnsi="Calibri"/>
      <w:i/>
      <w:iCs/>
      <w:sz w:val="24"/>
      <w:lang w:eastAsia="en-US"/>
    </w:rPr>
  </w:style>
  <w:style w:type="paragraph" w:customStyle="1" w:styleId="PDBodytext-NumberedL2">
    <w:name w:val="PD Body text - Numbered L2"/>
    <w:basedOn w:val="Title"/>
    <w:link w:val="PDBodytext-NumberedL2Char"/>
    <w:rsid w:val="00131855"/>
    <w:pPr>
      <w:numPr>
        <w:ilvl w:val="1"/>
        <w:numId w:val="4"/>
      </w:numPr>
      <w:jc w:val="left"/>
    </w:pPr>
    <w:rPr>
      <w:rFonts w:ascii="Calibri" w:hAnsi="Calibri" w:cs="Arial"/>
      <w:b w:val="0"/>
      <w:lang w:val="en-AU"/>
    </w:rPr>
  </w:style>
  <w:style w:type="character" w:customStyle="1" w:styleId="ListParagraphChar">
    <w:name w:val="List Paragraph Char"/>
    <w:aliases w:val="List Paragraph1 Char,List Paragraph11 Char"/>
    <w:link w:val="ListParagraph"/>
    <w:uiPriority w:val="34"/>
    <w:rsid w:val="00131855"/>
    <w:rPr>
      <w:sz w:val="24"/>
      <w:lang w:eastAsia="en-US"/>
    </w:rPr>
  </w:style>
  <w:style w:type="character" w:customStyle="1" w:styleId="PDBodytext-NumberedL1Char">
    <w:name w:val="PD Body text - Numbered L1 Char"/>
    <w:link w:val="PDBodytext-NumberedL1"/>
    <w:rsid w:val="00131855"/>
    <w:rPr>
      <w:bCs/>
      <w:vanish/>
    </w:rPr>
  </w:style>
  <w:style w:type="paragraph" w:customStyle="1" w:styleId="PDBodyNumberedL2">
    <w:name w:val="PD Body Numbered L2"/>
    <w:basedOn w:val="PDheader1-numbered"/>
    <w:link w:val="PDBodyNumberedL2Char"/>
    <w:qFormat/>
    <w:rsid w:val="00131855"/>
    <w:pPr>
      <w:numPr>
        <w:ilvl w:val="1"/>
        <w:numId w:val="7"/>
      </w:numPr>
    </w:pPr>
    <w:rPr>
      <w:b w:val="0"/>
    </w:rPr>
  </w:style>
  <w:style w:type="character" w:customStyle="1" w:styleId="TitleChar">
    <w:name w:val="Title Char"/>
    <w:link w:val="Title"/>
    <w:rsid w:val="00131855"/>
    <w:rPr>
      <w:rFonts w:ascii="Arial" w:hAnsi="Arial"/>
      <w:b/>
      <w:sz w:val="24"/>
      <w:lang w:val="en-US" w:eastAsia="en-US"/>
    </w:rPr>
  </w:style>
  <w:style w:type="character" w:customStyle="1" w:styleId="PDBodytext-NumberedL2Char">
    <w:name w:val="PD Body text - Numbered L2 Char"/>
    <w:basedOn w:val="TitleChar"/>
    <w:link w:val="PDBodytext-NumberedL2"/>
    <w:rsid w:val="00131855"/>
    <w:rPr>
      <w:rFonts w:ascii="Calibri" w:hAnsi="Calibri" w:cs="Arial"/>
      <w:b w:val="0"/>
      <w:sz w:val="24"/>
      <w:lang w:val="en-US" w:eastAsia="en-US"/>
    </w:rPr>
  </w:style>
  <w:style w:type="character" w:customStyle="1" w:styleId="BodyText2Char">
    <w:name w:val="Body Text 2 Char"/>
    <w:link w:val="BodyText2"/>
    <w:semiHidden/>
    <w:rsid w:val="00585ED6"/>
    <w:rPr>
      <w:sz w:val="17"/>
      <w:lang w:eastAsia="en-US"/>
    </w:rPr>
  </w:style>
  <w:style w:type="character" w:customStyle="1" w:styleId="PDBodyNumberedL2Char">
    <w:name w:val="PD Body Numbered L2 Char"/>
    <w:basedOn w:val="PDheader1-numberedChar"/>
    <w:link w:val="PDBodyNumberedL2"/>
    <w:rsid w:val="00131855"/>
    <w:rPr>
      <w:b w:val="0"/>
      <w:bCs/>
    </w:rPr>
  </w:style>
  <w:style w:type="paragraph" w:customStyle="1" w:styleId="Numberedheading">
    <w:name w:val="Numbered heading"/>
    <w:basedOn w:val="PDheader1-numbered"/>
    <w:qFormat/>
    <w:rsid w:val="00137057"/>
    <w:pPr>
      <w:keepNext/>
      <w:numPr>
        <w:numId w:val="15"/>
      </w:numPr>
    </w:pPr>
  </w:style>
  <w:style w:type="paragraph" w:customStyle="1" w:styleId="Introheadings">
    <w:name w:val="Intro headings"/>
    <w:basedOn w:val="Normal"/>
    <w:qFormat/>
    <w:rsid w:val="00D97E92"/>
    <w:pPr>
      <w:ind w:right="-1333"/>
    </w:pPr>
    <w:rPr>
      <w:b/>
    </w:rPr>
  </w:style>
  <w:style w:type="paragraph" w:customStyle="1" w:styleId="Normalindented">
    <w:name w:val="Normal (indented)"/>
    <w:basedOn w:val="Normal"/>
    <w:qFormat/>
    <w:rsid w:val="00D97E92"/>
    <w:pPr>
      <w:ind w:left="426"/>
    </w:pPr>
  </w:style>
  <w:style w:type="paragraph" w:customStyle="1" w:styleId="Normalboldline">
    <w:name w:val="Normal (bold line)"/>
    <w:basedOn w:val="Normal"/>
    <w:qFormat/>
    <w:rsid w:val="00FD7F1A"/>
    <w:pPr>
      <w:keepNext/>
    </w:pPr>
    <w:rPr>
      <w:b/>
    </w:rPr>
  </w:style>
  <w:style w:type="paragraph" w:customStyle="1" w:styleId="Numberedheading2">
    <w:name w:val="Numbered heading 2"/>
    <w:basedOn w:val="PDBodyNumberedL2"/>
    <w:qFormat/>
    <w:rsid w:val="00EF06FC"/>
    <w:pPr>
      <w:numPr>
        <w:numId w:val="15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0A8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0A84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D03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3E64"/>
    <w:rPr>
      <w:sz w:val="20"/>
    </w:rPr>
  </w:style>
  <w:style w:type="character" w:customStyle="1" w:styleId="CommentTextChar">
    <w:name w:val="Comment Text Char"/>
    <w:link w:val="CommentText"/>
    <w:uiPriority w:val="99"/>
    <w:rsid w:val="00D03E64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E6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03E64"/>
    <w:rPr>
      <w:rFonts w:ascii="Calibri" w:hAnsi="Calibri"/>
      <w:b/>
      <w:bCs/>
      <w:lang w:eastAsia="en-US"/>
    </w:rPr>
  </w:style>
  <w:style w:type="paragraph" w:customStyle="1" w:styleId="BULLETLEVEL1">
    <w:name w:val="BULLET LEVEL 1"/>
    <w:basedOn w:val="Normal"/>
    <w:uiPriority w:val="99"/>
    <w:rsid w:val="008039E1"/>
    <w:pPr>
      <w:numPr>
        <w:numId w:val="9"/>
      </w:numPr>
      <w:autoSpaceDE w:val="0"/>
      <w:autoSpaceDN w:val="0"/>
      <w:spacing w:after="240" w:line="240" w:lineRule="atLeast"/>
    </w:pPr>
    <w:rPr>
      <w:rFonts w:eastAsiaTheme="minorHAnsi" w:cs="Calibri"/>
      <w:color w:val="000000"/>
    </w:rPr>
  </w:style>
  <w:style w:type="character" w:styleId="PlaceholderText">
    <w:name w:val="Placeholder Text"/>
    <w:basedOn w:val="DefaultParagraphFont"/>
    <w:uiPriority w:val="99"/>
    <w:rsid w:val="009743A5"/>
    <w:rPr>
      <w:color w:val="808080"/>
    </w:rPr>
  </w:style>
  <w:style w:type="character" w:customStyle="1" w:styleId="Style1">
    <w:name w:val="Style1"/>
    <w:basedOn w:val="DefaultParagraphFont"/>
    <w:uiPriority w:val="1"/>
    <w:rsid w:val="00C6177D"/>
    <w:rPr>
      <w:rFonts w:ascii="Arial" w:hAnsi="Arial"/>
      <w:sz w:val="24"/>
    </w:rPr>
  </w:style>
  <w:style w:type="character" w:customStyle="1" w:styleId="Style2">
    <w:name w:val="Style2"/>
    <w:basedOn w:val="DefaultParagraphFont"/>
    <w:uiPriority w:val="1"/>
    <w:qFormat/>
    <w:rsid w:val="00060E6D"/>
    <w:rPr>
      <w:rFonts w:ascii="Arial" w:hAnsi="Arial"/>
      <w:sz w:val="24"/>
    </w:rPr>
  </w:style>
  <w:style w:type="paragraph" w:customStyle="1" w:styleId="PDBullet1">
    <w:name w:val="PD Bullet 1"/>
    <w:rsid w:val="0017332F"/>
    <w:pPr>
      <w:spacing w:before="60" w:after="240" w:line="276" w:lineRule="auto"/>
      <w:contextualSpacing/>
    </w:pPr>
    <w:rPr>
      <w:rFonts w:ascii="Arial" w:eastAsiaTheme="minorEastAsia" w:hAnsi="Arial" w:cstheme="minorBidi"/>
    </w:rPr>
  </w:style>
  <w:style w:type="character" w:styleId="UnresolvedMention">
    <w:name w:val="Unresolved Mention"/>
    <w:basedOn w:val="DefaultParagraphFont"/>
    <w:uiPriority w:val="99"/>
    <w:unhideWhenUsed/>
    <w:rsid w:val="00574E1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F056C"/>
    <w:rPr>
      <w:rFonts w:ascii="Calibri" w:hAnsi="Calibri"/>
      <w:sz w:val="24"/>
      <w:lang w:eastAsia="en-US"/>
    </w:rPr>
  </w:style>
  <w:style w:type="character" w:styleId="Mention">
    <w:name w:val="Mention"/>
    <w:basedOn w:val="DefaultParagraphFont"/>
    <w:uiPriority w:val="99"/>
    <w:unhideWhenUsed/>
    <w:rsid w:val="001A5A57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304FC6"/>
  </w:style>
  <w:style w:type="character" w:customStyle="1" w:styleId="Style5">
    <w:name w:val="Style5"/>
    <w:basedOn w:val="DefaultParagraphFont"/>
    <w:uiPriority w:val="1"/>
    <w:rsid w:val="00A20FE1"/>
    <w:rPr>
      <w:rFonts w:ascii="GT Walsheim Light" w:hAnsi="GT Walsheim Ligh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2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343">
      <w:bodyDiv w:val="1"/>
      <w:marLeft w:val="135"/>
      <w:marRight w:val="135"/>
      <w:marTop w:val="13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7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57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9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0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79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n\AppData\Local\Microsoft\Windows\Temporary%20Internet%20Files\Content.Outlook\7D0WW6SP\Position%20description%20template%20(internal)%20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26511B2EA5B42809BF2A8C6D5ADE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20316-AD7D-4A57-8353-BEE09FE83238}"/>
      </w:docPartPr>
      <w:docPartBody>
        <w:p w:rsidR="00BC397B" w:rsidRDefault="007B5B0D" w:rsidP="007B5B0D">
          <w:pPr>
            <w:pStyle w:val="226511B2EA5B42809BF2A8C6D5ADEDB01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5C17574EDE1B4107A2D6F501B57B3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5B6A8-AE84-4872-AC3F-6D94DB01D4AF}"/>
      </w:docPartPr>
      <w:docPartBody>
        <w:p w:rsidR="00BC397B" w:rsidRDefault="007B5B0D" w:rsidP="007B5B0D">
          <w:pPr>
            <w:pStyle w:val="5C17574EDE1B4107A2D6F501B57B30FA1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712"/>
    <w:rsid w:val="00003197"/>
    <w:rsid w:val="000140B9"/>
    <w:rsid w:val="00054FB3"/>
    <w:rsid w:val="00090ECE"/>
    <w:rsid w:val="000F7B3A"/>
    <w:rsid w:val="001078B0"/>
    <w:rsid w:val="00133116"/>
    <w:rsid w:val="001622BE"/>
    <w:rsid w:val="00215D09"/>
    <w:rsid w:val="0027209D"/>
    <w:rsid w:val="002C1D18"/>
    <w:rsid w:val="002E1414"/>
    <w:rsid w:val="00305E0C"/>
    <w:rsid w:val="003137A0"/>
    <w:rsid w:val="00317185"/>
    <w:rsid w:val="003335B9"/>
    <w:rsid w:val="003539AA"/>
    <w:rsid w:val="0036076C"/>
    <w:rsid w:val="003B456B"/>
    <w:rsid w:val="00403C33"/>
    <w:rsid w:val="0044772B"/>
    <w:rsid w:val="00447E0B"/>
    <w:rsid w:val="00496BFD"/>
    <w:rsid w:val="004A1AC5"/>
    <w:rsid w:val="004B58B0"/>
    <w:rsid w:val="004C2DED"/>
    <w:rsid w:val="004C3FAC"/>
    <w:rsid w:val="004E2EFD"/>
    <w:rsid w:val="004E47CA"/>
    <w:rsid w:val="004E55D5"/>
    <w:rsid w:val="00505589"/>
    <w:rsid w:val="0053061D"/>
    <w:rsid w:val="005314E5"/>
    <w:rsid w:val="00543103"/>
    <w:rsid w:val="00572814"/>
    <w:rsid w:val="005D316E"/>
    <w:rsid w:val="006136A6"/>
    <w:rsid w:val="00616098"/>
    <w:rsid w:val="006402C3"/>
    <w:rsid w:val="00697584"/>
    <w:rsid w:val="006C79A2"/>
    <w:rsid w:val="006E6CF6"/>
    <w:rsid w:val="0070197D"/>
    <w:rsid w:val="0070511F"/>
    <w:rsid w:val="00726252"/>
    <w:rsid w:val="007331DB"/>
    <w:rsid w:val="007405CD"/>
    <w:rsid w:val="0074382F"/>
    <w:rsid w:val="00793EDF"/>
    <w:rsid w:val="007B5B0D"/>
    <w:rsid w:val="007F2A90"/>
    <w:rsid w:val="0081442A"/>
    <w:rsid w:val="008379D5"/>
    <w:rsid w:val="00845FF2"/>
    <w:rsid w:val="008B3545"/>
    <w:rsid w:val="008E3858"/>
    <w:rsid w:val="00925FAA"/>
    <w:rsid w:val="00936D79"/>
    <w:rsid w:val="0097200A"/>
    <w:rsid w:val="009D7AC4"/>
    <w:rsid w:val="00A20C1B"/>
    <w:rsid w:val="00A3278C"/>
    <w:rsid w:val="00A438B1"/>
    <w:rsid w:val="00A47674"/>
    <w:rsid w:val="00B56E02"/>
    <w:rsid w:val="00B63712"/>
    <w:rsid w:val="00B93B03"/>
    <w:rsid w:val="00BB30E0"/>
    <w:rsid w:val="00BC397B"/>
    <w:rsid w:val="00BE603B"/>
    <w:rsid w:val="00CA4329"/>
    <w:rsid w:val="00CF1938"/>
    <w:rsid w:val="00CF3B7B"/>
    <w:rsid w:val="00D723EA"/>
    <w:rsid w:val="00D72822"/>
    <w:rsid w:val="00DD2CCE"/>
    <w:rsid w:val="00E12AB6"/>
    <w:rsid w:val="00E17C58"/>
    <w:rsid w:val="00E21009"/>
    <w:rsid w:val="00E31400"/>
    <w:rsid w:val="00E7192E"/>
    <w:rsid w:val="00E86920"/>
    <w:rsid w:val="00EA7BDF"/>
    <w:rsid w:val="00EB5D5A"/>
    <w:rsid w:val="00F4676C"/>
    <w:rsid w:val="00FA2DBF"/>
    <w:rsid w:val="00FA5202"/>
    <w:rsid w:val="00FD523C"/>
    <w:rsid w:val="00FE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7B5B0D"/>
    <w:rPr>
      <w:color w:val="808080"/>
    </w:rPr>
  </w:style>
  <w:style w:type="paragraph" w:customStyle="1" w:styleId="226511B2EA5B42809BF2A8C6D5ADEDB01">
    <w:name w:val="226511B2EA5B42809BF2A8C6D5ADEDB01"/>
    <w:rsid w:val="007B5B0D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5C17574EDE1B4107A2D6F501B57B30FA1">
    <w:name w:val="5C17574EDE1B4107A2D6F501B57B30FA1"/>
    <w:rsid w:val="007B5B0D"/>
    <w:pPr>
      <w:spacing w:after="120" w:line="240" w:lineRule="auto"/>
    </w:pPr>
    <w:rPr>
      <w:rFonts w:ascii="GT Walsheim Light" w:eastAsia="Times New Roman" w:hAnsi="GT Walsheim Light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6d6a01bb12402aa2b6ef18fbfe029d xmlns="2d3e4d8c-86b1-4eee-8356-b02c606ab54c">
      <Terms xmlns="http://schemas.microsoft.com/office/infopath/2007/PartnerControls"/>
    </aa6d6a01bb12402aa2b6ef18fbfe029d>
    <f94e959ca20d4468815e4662d892c7ce xmlns="2d3e4d8c-86b1-4eee-8356-b02c606ab54c">
      <Terms xmlns="http://schemas.microsoft.com/office/infopath/2007/PartnerControls"/>
    </f94e959ca20d4468815e4662d892c7ce>
    <TaxCatchAll xmlns="2d3e4d8c-86b1-4eee-8356-b02c606ab54c">
      <Value>12</Value>
      <Value>22</Value>
      <Value>1</Value>
    </TaxCatchAll>
    <TaxKeywordTaxHTField xmlns="2d3e4d8c-86b1-4eee-8356-b02c606ab54c">
      <Terms xmlns="http://schemas.microsoft.com/office/infopath/2007/PartnerControls"/>
    </TaxKeywordTaxHTField>
    <i5ba89ef2f2f4b4389f2a61f8de37b25 xmlns="2d3e4d8c-86b1-4eee-8356-b02c606ab5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Victorian Electoral Commission</TermName>
          <TermId xmlns="http://schemas.microsoft.com/office/infopath/2007/PartnerControls">80f02476-18e5-44b8-b6bf-9dffda064e6e</TermId>
        </TermInfo>
      </Terms>
    </i5ba89ef2f2f4b4389f2a61f8de37b25>
    <_dlc_DocId xmlns="2d3e4d8c-86b1-4eee-8356-b02c606ab54c">EDRM041-529205256-23899</_dlc_DocId>
    <_dlc_DocIdUrl xmlns="2d3e4d8c-86b1-4eee-8356-b02c606ab54c">
      <Url>https://vec365.sharepoint.com/sites/EDRM-041/_layouts/15/DocIdRedir.aspx?ID=EDRM041-529205256-23899</Url>
      <Description>EDRM041-529205256-23899</Description>
    </_dlc_DocIdUrl>
    <lcf76f155ced4ddcb4097134ff3c332f xmlns="7956f0ac-2e65-47eb-a364-94a453f38f7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?mso-contentType ?>
<SharedContentType xmlns="Microsoft.SharePoint.Taxonomy.ContentTypeSync" SourceId="7d918a52-aad2-4b01-b024-1c3610e8c12d" ContentTypeId="0x010100F48EF307B9BDE94FAD2E991BF2724B3701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VEC Document" ma:contentTypeID="0x010100F48EF307B9BDE94FAD2E991BF2724B370100B7D0A856AB9F2C46B75F1DCF85539038" ma:contentTypeVersion="684" ma:contentTypeDescription="A base content type created that contains columns that all documents managed in the system must include." ma:contentTypeScope="" ma:versionID="b7fd6d7a140c6b2d0048caa44b457384">
  <xsd:schema xmlns:xsd="http://www.w3.org/2001/XMLSchema" xmlns:xs="http://www.w3.org/2001/XMLSchema" xmlns:p="http://schemas.microsoft.com/office/2006/metadata/properties" xmlns:ns2="2d3e4d8c-86b1-4eee-8356-b02c606ab54c" xmlns:ns3="7956f0ac-2e65-47eb-a364-94a453f38f7e" targetNamespace="http://schemas.microsoft.com/office/2006/metadata/properties" ma:root="true" ma:fieldsID="6f4cf6bcab0ae419c8bcec87f0718d07" ns2:_="" ns3:_="">
    <xsd:import namespace="2d3e4d8c-86b1-4eee-8356-b02c606ab54c"/>
    <xsd:import namespace="7956f0ac-2e65-47eb-a364-94a453f38f7e"/>
    <xsd:element name="properties">
      <xsd:complexType>
        <xsd:sequence>
          <xsd:element name="documentManagement">
            <xsd:complexType>
              <xsd:all>
                <xsd:element ref="ns2:f94e959ca20d4468815e4662d892c7ce" minOccurs="0"/>
                <xsd:element ref="ns2:TaxCatchAll" minOccurs="0"/>
                <xsd:element ref="ns2:TaxCatchAllLabel" minOccurs="0"/>
                <xsd:element ref="ns2:aa6d6a01bb12402aa2b6ef18fbfe029d" minOccurs="0"/>
                <xsd:element ref="ns2:TaxKeywordTaxHTField" minOccurs="0"/>
                <xsd:element ref="ns2:_dlc_DocId" minOccurs="0"/>
                <xsd:element ref="ns2:_dlc_DocIdUrl" minOccurs="0"/>
                <xsd:element ref="ns2:_dlc_DocIdPersistId" minOccurs="0"/>
                <xsd:element ref="ns2:i5ba89ef2f2f4b4389f2a61f8de37b25" minOccurs="0"/>
                <xsd:element ref="ns3:MediaServiceLocation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e4d8c-86b1-4eee-8356-b02c606ab54c" elementFormDefault="qualified">
    <xsd:import namespace="http://schemas.microsoft.com/office/2006/documentManagement/types"/>
    <xsd:import namespace="http://schemas.microsoft.com/office/infopath/2007/PartnerControls"/>
    <xsd:element name="f94e959ca20d4468815e4662d892c7ce" ma:index="8" nillable="true" ma:taxonomy="true" ma:internalName="f94e959ca20d4468815e4662d892c7ce" ma:taxonomyFieldName="Document_x0020_Type" ma:displayName="Document Type" ma:default="" ma:fieldId="{f94e959c-a20d-4468-815e-4662d892c7ce}" ma:sspId="7d918a52-aad2-4b01-b024-1c3610e8c12d" ma:termSetId="d61e6523-6ba4-473a-9228-bc38516de5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c4dbf4d-9f94-4485-bb2d-c0e00e085f97}" ma:internalName="TaxCatchAll" ma:showField="CatchAllData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c4dbf4d-9f94-4485-bb2d-c0e00e085f97}" ma:internalName="TaxCatchAllLabel" ma:readOnly="true" ma:showField="CatchAllDataLabel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6d6a01bb12402aa2b6ef18fbfe029d" ma:index="12" nillable="true" ma:taxonomy="true" ma:internalName="aa6d6a01bb12402aa2b6ef18fbfe029d" ma:taxonomyFieldName="Records_x0020_Category" ma:displayName="Records Category" ma:default="" ma:fieldId="{aa6d6a01-bb12-402a-a2b6-ef18fbfe029d}" ma:sspId="7d918a52-aad2-4b01-b024-1c3610e8c12d" ma:termSetId="092e8099-97e5-49d3-8fdf-5678b689c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7d918a52-aad2-4b01-b024-1c3610e8c12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5ba89ef2f2f4b4389f2a61f8de37b25" ma:index="19" nillable="true" ma:taxonomy="true" ma:internalName="i5ba89ef2f2f4b4389f2a61f8de37b25" ma:taxonomyFieldName="Agency" ma:displayName="Agency" ma:default="12;#Victorian Electoral Commission|80f02476-18e5-44b8-b6bf-9dffda064e6e" ma:fieldId="{25ba89ef-2f2f-4b43-89f2-a61f8de37b25}" ma:sspId="7d918a52-aad2-4b01-b024-1c3610e8c12d" ma:termSetId="2146153f-5391-4dee-a3f2-da48956958a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6f0ac-2e65-47eb-a364-94a453f38f7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d918a52-aad2-4b01-b024-1c3610e8c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1640366-4A79-4D88-99D8-53D040FDA1ED}">
  <ds:schemaRefs>
    <ds:schemaRef ds:uri="http://schemas.microsoft.com/office/2006/metadata/properties"/>
    <ds:schemaRef ds:uri="http://schemas.microsoft.com/office/infopath/2007/PartnerControls"/>
    <ds:schemaRef ds:uri="2d3e4d8c-86b1-4eee-8356-b02c606ab54c"/>
    <ds:schemaRef ds:uri="7956f0ac-2e65-47eb-a364-94a453f38f7e"/>
  </ds:schemaRefs>
</ds:datastoreItem>
</file>

<file path=customXml/itemProps2.xml><?xml version="1.0" encoding="utf-8"?>
<ds:datastoreItem xmlns:ds="http://schemas.openxmlformats.org/officeDocument/2006/customXml" ds:itemID="{03194C8A-4BB8-4C58-8F43-498380BA6B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506E4B-C082-4503-81AF-E7E9871165B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376DBE64-AE1F-42A4-9019-D67D1EBACB96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22B20A10-1AAC-4B1A-A75E-059861541C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e4d8c-86b1-4eee-8356-b02c606ab54c"/>
    <ds:schemaRef ds:uri="7956f0ac-2e65-47eb-a364-94a453f38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C8F58312-2A8D-45FA-A28E-CAF47E5400ED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15B14009-3D85-4599-AD04-99F8CC7F808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Position description template (internal) (3).dotx</Template>
  <TotalTime>2</TotalTime>
  <Pages>3</Pages>
  <Words>577</Words>
  <Characters>3178</Characters>
  <Application>Microsoft Office Word</Application>
  <DocSecurity>6</DocSecurity>
  <Lines>75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Early Voting Centre Manager (EVCM) -Early Voting Centre Manager (EVCM) - Duty Statement</vt:lpstr>
    </vt:vector>
  </TitlesOfParts>
  <Company>Victorian Electorial Commission</Company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Early Voting Centre Manager (EVCM) -Early Voting Centre Manager (EVCM) - Duty Statement</dc:title>
  <dc:subject/>
  <dc:creator>VEC</dc:creator>
  <cp:keywords/>
  <dc:description/>
  <cp:lastModifiedBy>Roy Phillips</cp:lastModifiedBy>
  <cp:revision>2</cp:revision>
  <cp:lastPrinted>2013-06-18T05:24:00Z</cp:lastPrinted>
  <dcterms:created xsi:type="dcterms:W3CDTF">2026-10-08T02:20:00Z</dcterms:created>
  <dcterms:modified xsi:type="dcterms:W3CDTF">2026-10-08T02:20:00Z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2800.00000000000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VEC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ContentType">
    <vt:lpwstr>Document</vt:lpwstr>
  </property>
  <property fmtid="{D5CDD505-2E9C-101B-9397-08002B2CF9AE}" pid="12" name="HPTRIMID">
    <vt:lpwstr>SHOTRM122/HPRM Production/105674/105689</vt:lpwstr>
  </property>
  <property fmtid="{D5CDD505-2E9C-101B-9397-08002B2CF9AE}" pid="13" name="TaxKeyword">
    <vt:lpwstr/>
  </property>
  <property fmtid="{D5CDD505-2E9C-101B-9397-08002B2CF9AE}" pid="14" name="ContentTypeId">
    <vt:lpwstr>0x010100F48EF307B9BDE94FAD2E991BF2724B370100B7D0A856AB9F2C46B75F1DCF85539038</vt:lpwstr>
  </property>
  <property fmtid="{D5CDD505-2E9C-101B-9397-08002B2CF9AE}" pid="15" name="CategoryOfComplaint">
    <vt:lpwstr/>
  </property>
  <property fmtid="{D5CDD505-2E9C-101B-9397-08002B2CF9AE}" pid="16" name="Council">
    <vt:lpwstr/>
  </property>
  <property fmtid="{D5CDD505-2E9C-101B-9397-08002B2CF9AE}" pid="17" name="RevIMBCS">
    <vt:lpwstr>22;#Position Management|2afb4f43-6046-4a2a-bd36-d202dedaee34</vt:lpwstr>
  </property>
  <property fmtid="{D5CDD505-2E9C-101B-9397-08002B2CF9AE}" pid="18" name="SubmissionStage">
    <vt:lpwstr/>
  </property>
  <property fmtid="{D5CDD505-2E9C-101B-9397-08002B2CF9AE}" pid="19" name="Document Type">
    <vt:lpwstr/>
  </property>
  <property fmtid="{D5CDD505-2E9C-101B-9397-08002B2CF9AE}" pid="20" name="Records Category">
    <vt:lpwstr/>
  </property>
  <property fmtid="{D5CDD505-2E9C-101B-9397-08002B2CF9AE}" pid="21" name="nchBranch">
    <vt:lpwstr>71;#Human Resources Branch|b3764e27-e4a9-4db4-9e35-b4ac20d1165a</vt:lpwstr>
  </property>
  <property fmtid="{D5CDD505-2E9C-101B-9397-08002B2CF9AE}" pid="22" name="TriggerFlowInfo">
    <vt:lpwstr/>
  </property>
  <property fmtid="{D5CDD505-2E9C-101B-9397-08002B2CF9AE}" pid="23" name="i0f84bba906045b4af568ee102a52dcb">
    <vt:lpwstr>Position Management|2afb4f43-6046-4a2a-bd36-d202dedaee34</vt:lpwstr>
  </property>
  <property fmtid="{D5CDD505-2E9C-101B-9397-08002B2CF9AE}" pid="24" name="MediaServiceImageTags">
    <vt:lpwstr/>
  </property>
  <property fmtid="{D5CDD505-2E9C-101B-9397-08002B2CF9AE}" pid="25" name="SharedWithUsers">
    <vt:lpwstr>94;#Mairead Doyle;#90;#Sue Lang;#40;#Andy Cousins</vt:lpwstr>
  </property>
  <property fmtid="{D5CDD505-2E9C-101B-9397-08002B2CF9AE}" pid="26" name="Branch">
    <vt:lpwstr/>
  </property>
  <property fmtid="{D5CDD505-2E9C-101B-9397-08002B2CF9AE}" pid="27" name="Datelastreviewed">
    <vt:filetime>2023-10-31T13:00:00Z</vt:filetime>
  </property>
  <property fmtid="{D5CDD505-2E9C-101B-9397-08002B2CF9AE}" pid="28" name="Document_x0020_Type">
    <vt:lpwstr/>
  </property>
  <property fmtid="{D5CDD505-2E9C-101B-9397-08002B2CF9AE}" pid="29" name="Records_x0020_Category">
    <vt:lpwstr/>
  </property>
  <property fmtid="{D5CDD505-2E9C-101B-9397-08002B2CF9AE}" pid="30" name="oebf8776aeef45c2ac52031d8b3a3a05">
    <vt:lpwstr/>
  </property>
  <property fmtid="{D5CDD505-2E9C-101B-9397-08002B2CF9AE}" pid="31" name="n313aaee84f34c5181c1bf8429be1e14">
    <vt:lpwstr>Active|3c1b80f4-978f-4574-8fae-920648947029</vt:lpwstr>
  </property>
  <property fmtid="{D5CDD505-2E9C-101B-9397-08002B2CF9AE}" pid="32" name="g27cbe6a8534470090c2084bae4d830a">
    <vt:lpwstr/>
  </property>
  <property fmtid="{D5CDD505-2E9C-101B-9397-08002B2CF9AE}" pid="33" name="k8ac677a5b284ae9b558dfebc9dd44ba">
    <vt:lpwstr/>
  </property>
  <property fmtid="{D5CDD505-2E9C-101B-9397-08002B2CF9AE}" pid="34" name="Disposition">
    <vt:lpwstr>1;#Active|3c1b80f4-978f-4574-8fae-920648947029</vt:lpwstr>
  </property>
  <property fmtid="{D5CDD505-2E9C-101B-9397-08002B2CF9AE}" pid="35" name="Agency">
    <vt:lpwstr>12;#Victorian Electoral Commission|80f02476-18e5-44b8-b6bf-9dffda064e6e</vt:lpwstr>
  </property>
  <property fmtid="{D5CDD505-2E9C-101B-9397-08002B2CF9AE}" pid="36" name="_dlc_DocIdItemGuid">
    <vt:lpwstr>b96d7891-9157-4b38-b142-374bf87efbaf</vt:lpwstr>
  </property>
  <property fmtid="{D5CDD505-2E9C-101B-9397-08002B2CF9AE}" pid="37" name="MSIP_Label_b4860f0d-1d78-4a26-a8cd-1dcb36376cab_Enabled">
    <vt:lpwstr>True</vt:lpwstr>
  </property>
  <property fmtid="{D5CDD505-2E9C-101B-9397-08002B2CF9AE}" pid="38" name="MSIP_Label_b4860f0d-1d78-4a26-a8cd-1dcb36376cab_SiteId">
    <vt:lpwstr>a11aa02e-fecd-447e-acd9-816f5449ad3c</vt:lpwstr>
  </property>
  <property fmtid="{D5CDD505-2E9C-101B-9397-08002B2CF9AE}" pid="39" name="MSIP_Label_b4860f0d-1d78-4a26-a8cd-1dcb36376cab_SetDate">
    <vt:lpwstr>2026-06-12T17:35:15Z</vt:lpwstr>
  </property>
  <property fmtid="{D5CDD505-2E9C-101B-9397-08002B2CF9AE}" pid="40" name="MSIP_Label_b4860f0d-1d78-4a26-a8cd-1dcb36376cab_Name">
    <vt:lpwstr>OFFICIAL</vt:lpwstr>
  </property>
  <property fmtid="{D5CDD505-2E9C-101B-9397-08002B2CF9AE}" pid="41" name="MSIP_Label_b4860f0d-1d78-4a26-a8cd-1dcb36376cab_ActionId">
    <vt:lpwstr>1cb725e7-c440-427c-a85a-68340d171332</vt:lpwstr>
  </property>
  <property fmtid="{D5CDD505-2E9C-101B-9397-08002B2CF9AE}" pid="42" name="MSIP_Label_b4860f0d-1d78-4a26-a8cd-1dcb36376cab_Removed">
    <vt:lpwstr>False</vt:lpwstr>
  </property>
  <property fmtid="{D5CDD505-2E9C-101B-9397-08002B2CF9AE}" pid="43" name="MSIP_Label_b4860f0d-1d78-4a26-a8cd-1dcb36376cab_Extended_MSFT_Method">
    <vt:lpwstr>Standard</vt:lpwstr>
  </property>
  <property fmtid="{D5CDD505-2E9C-101B-9397-08002B2CF9AE}" pid="44" name="Sensitivity">
    <vt:lpwstr>OFFICIAL</vt:lpwstr>
  </property>
</Properties>
</file>