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64" w:rsidRPr="00AC2BB9" w:rsidRDefault="007A0164" w:rsidP="007A0164">
      <w:pPr>
        <w:pStyle w:val="NoSpacing"/>
        <w:tabs>
          <w:tab w:val="left" w:pos="2758"/>
        </w:tabs>
        <w:rPr>
          <w:b/>
          <w:sz w:val="32"/>
          <w:szCs w:val="28"/>
          <w:u w:val="single"/>
        </w:rPr>
      </w:pPr>
      <w:r w:rsidRPr="00AC2BB9">
        <w:rPr>
          <w:b/>
          <w:sz w:val="32"/>
          <w:szCs w:val="28"/>
          <w:u w:val="single"/>
        </w:rPr>
        <w:t xml:space="preserve">Using this Template </w:t>
      </w:r>
    </w:p>
    <w:p w:rsidR="007A0164" w:rsidRPr="00AC2BB9" w:rsidRDefault="007A0164" w:rsidP="007A0164">
      <w:pPr>
        <w:pStyle w:val="NoSpacing"/>
        <w:rPr>
          <w:sz w:val="32"/>
          <w:szCs w:val="28"/>
        </w:rPr>
      </w:pPr>
    </w:p>
    <w:p w:rsidR="007A0164" w:rsidRPr="00AC2BB9" w:rsidRDefault="007A0164" w:rsidP="007A0164">
      <w:pPr>
        <w:pStyle w:val="NoSpacing"/>
        <w:rPr>
          <w:rFonts w:cs="Arial"/>
          <w:sz w:val="24"/>
        </w:rPr>
      </w:pPr>
      <w:r w:rsidRPr="00AC2BB9">
        <w:rPr>
          <w:sz w:val="24"/>
        </w:rPr>
        <w:t>The following template can be used to he</w:t>
      </w:r>
      <w:r w:rsidR="003C585D" w:rsidRPr="00AC2BB9">
        <w:rPr>
          <w:sz w:val="24"/>
        </w:rPr>
        <w:t>lp your organization develop a Bloodborne P</w:t>
      </w:r>
      <w:r w:rsidRPr="00AC2BB9">
        <w:rPr>
          <w:sz w:val="24"/>
        </w:rPr>
        <w:t>athogens Exposure Control P</w:t>
      </w:r>
      <w:r w:rsidR="00704CB3" w:rsidRPr="00AC2BB9">
        <w:rPr>
          <w:sz w:val="24"/>
        </w:rPr>
        <w:t>lan</w:t>
      </w:r>
      <w:r w:rsidRPr="00AC2BB9">
        <w:rPr>
          <w:sz w:val="24"/>
        </w:rPr>
        <w:t xml:space="preserve">. This template </w:t>
      </w:r>
      <w:r w:rsidRPr="00AC2BB9">
        <w:rPr>
          <w:b/>
          <w:sz w:val="24"/>
        </w:rPr>
        <w:t>cannot</w:t>
      </w:r>
      <w:r w:rsidRPr="00AC2BB9">
        <w:rPr>
          <w:sz w:val="24"/>
        </w:rPr>
        <w:t xml:space="preserve"> be used as is – you must customize the template to meet the needs of your organization. We have made this template easier for you to customize by adding visual prompts that identify some areas where your input is needed. </w:t>
      </w:r>
      <w:r w:rsidRPr="00AC2BB9">
        <w:rPr>
          <w:rFonts w:cs="Arial"/>
          <w:sz w:val="24"/>
        </w:rPr>
        <w:t xml:space="preserve">These are identified by yellow highlighted, red text in the template. You may also change any of the text in the template to meet your organization’s needs – for example, department names, job titles and listed responsibilities and procedures. </w:t>
      </w:r>
    </w:p>
    <w:p w:rsidR="007A0164" w:rsidRPr="00AC2BB9" w:rsidRDefault="007A0164" w:rsidP="007A0164">
      <w:pPr>
        <w:pStyle w:val="NoSpacing"/>
        <w:rPr>
          <w:sz w:val="24"/>
        </w:rPr>
      </w:pPr>
    </w:p>
    <w:p w:rsidR="007A0164" w:rsidRPr="00AC2BB9" w:rsidRDefault="007A0164" w:rsidP="007A0164">
      <w:pPr>
        <w:pStyle w:val="NoSpacing"/>
        <w:rPr>
          <w:i/>
          <w:sz w:val="24"/>
        </w:rPr>
      </w:pPr>
      <w:r w:rsidRPr="00AC2BB9">
        <w:rPr>
          <w:i/>
          <w:sz w:val="24"/>
        </w:rPr>
        <w:t xml:space="preserve">Example: </w:t>
      </w:r>
    </w:p>
    <w:p w:rsidR="007A0164" w:rsidRPr="00AC2BB9" w:rsidRDefault="007A0164" w:rsidP="007A0164">
      <w:pPr>
        <w:pStyle w:val="NoSpacing"/>
        <w:rPr>
          <w:sz w:val="18"/>
          <w:szCs w:val="16"/>
        </w:rPr>
      </w:pPr>
    </w:p>
    <w:p w:rsidR="007A0164" w:rsidRPr="00AC2BB9" w:rsidRDefault="007A0164" w:rsidP="007A0164">
      <w:pPr>
        <w:pStyle w:val="NoSpacing"/>
        <w:rPr>
          <w:color w:val="FF0000"/>
          <w:sz w:val="24"/>
        </w:rPr>
      </w:pPr>
      <w:r w:rsidRPr="00AC2BB9">
        <w:rPr>
          <w:color w:val="FF0000"/>
          <w:sz w:val="24"/>
          <w:highlight w:val="yellow"/>
        </w:rPr>
        <w:t>&lt;COMPANY NAME&gt;</w:t>
      </w:r>
    </w:p>
    <w:p w:rsidR="007A0164" w:rsidRPr="00AC2BB9" w:rsidRDefault="00CC3FF6" w:rsidP="007A0164">
      <w:pPr>
        <w:pStyle w:val="NoSpacing"/>
        <w:rPr>
          <w:sz w:val="24"/>
        </w:rPr>
      </w:pPr>
      <w:r w:rsidRPr="00AC2BB9">
        <w:rPr>
          <w:sz w:val="24"/>
        </w:rPr>
        <w:t xml:space="preserve">Bloodborne Pathogens </w:t>
      </w:r>
      <w:r w:rsidR="00704CB3" w:rsidRPr="00AC2BB9">
        <w:rPr>
          <w:sz w:val="24"/>
        </w:rPr>
        <w:t>Exposure Control Plan</w:t>
      </w:r>
    </w:p>
    <w:p w:rsidR="007A0164" w:rsidRPr="00AC2BB9" w:rsidRDefault="007A0164" w:rsidP="007A0164">
      <w:pPr>
        <w:pStyle w:val="NoSpacing"/>
        <w:rPr>
          <w:sz w:val="18"/>
          <w:szCs w:val="16"/>
        </w:rPr>
      </w:pPr>
    </w:p>
    <w:p w:rsidR="007A0164" w:rsidRPr="00AC2BB9" w:rsidRDefault="007A0164" w:rsidP="007A0164">
      <w:pPr>
        <w:pStyle w:val="NoSpacing"/>
        <w:rPr>
          <w:sz w:val="24"/>
        </w:rPr>
      </w:pPr>
      <w:r w:rsidRPr="00AC2BB9">
        <w:rPr>
          <w:sz w:val="24"/>
        </w:rPr>
        <w:t>becomes</w:t>
      </w:r>
    </w:p>
    <w:p w:rsidR="007A0164" w:rsidRPr="00AC2BB9" w:rsidRDefault="007A0164" w:rsidP="007A0164">
      <w:pPr>
        <w:pStyle w:val="NoSpacing"/>
        <w:rPr>
          <w:sz w:val="24"/>
        </w:rPr>
      </w:pPr>
      <w:r w:rsidRPr="00AC2BB9">
        <w:rPr>
          <w:sz w:val="24"/>
        </w:rPr>
        <w:br/>
        <w:t>XYZ Company</w:t>
      </w:r>
    </w:p>
    <w:p w:rsidR="007A0164" w:rsidRPr="00AC2BB9" w:rsidRDefault="00CC3FF6" w:rsidP="007A0164">
      <w:pPr>
        <w:pStyle w:val="NoSpacing"/>
        <w:rPr>
          <w:sz w:val="24"/>
        </w:rPr>
      </w:pPr>
      <w:r w:rsidRPr="00AC2BB9">
        <w:rPr>
          <w:sz w:val="24"/>
        </w:rPr>
        <w:t xml:space="preserve">Bloodborne Pathogens </w:t>
      </w:r>
      <w:r w:rsidR="00704CB3" w:rsidRPr="00AC2BB9">
        <w:rPr>
          <w:sz w:val="24"/>
        </w:rPr>
        <w:t>Exposure Control Plan</w:t>
      </w:r>
    </w:p>
    <w:p w:rsidR="007A0164" w:rsidRPr="00AC2BB9" w:rsidRDefault="007A0164" w:rsidP="007A0164">
      <w:pPr>
        <w:pStyle w:val="NoSpacing"/>
        <w:rPr>
          <w:sz w:val="24"/>
        </w:rPr>
      </w:pPr>
    </w:p>
    <w:p w:rsidR="007A0164" w:rsidRPr="00AC2BB9" w:rsidRDefault="007A0164" w:rsidP="007A0164">
      <w:pPr>
        <w:pStyle w:val="NoSpacing"/>
        <w:rPr>
          <w:sz w:val="24"/>
        </w:rPr>
      </w:pPr>
      <w:r w:rsidRPr="00AC2BB9">
        <w:rPr>
          <w:sz w:val="24"/>
        </w:rPr>
        <w:t>To remove the colored highlighting from your text, left click and drag your mouse over the yellow text and click on the highlighter button from the Font menu. To change the font color to black, select the text and click on the font color button.</w:t>
      </w:r>
    </w:p>
    <w:p w:rsidR="007A0164" w:rsidRPr="003926CD" w:rsidRDefault="007A0164" w:rsidP="007A0164">
      <w:pPr>
        <w:pStyle w:val="NoSpacing"/>
        <w:rPr>
          <w:sz w:val="28"/>
          <w:szCs w:val="28"/>
        </w:rPr>
      </w:pPr>
    </w:p>
    <w:p w:rsidR="007A0164" w:rsidRPr="003926CD" w:rsidRDefault="00DB0C79" w:rsidP="00B1003B">
      <w:pPr>
        <w:pStyle w:val="NoSpacing"/>
        <w:jc w:val="center"/>
        <w:rPr>
          <w:sz w:val="28"/>
          <w:szCs w:val="28"/>
        </w:rPr>
      </w:pPr>
      <w:bookmarkStart w:id="0" w:name="_GoBack"/>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oolbar" style="position:absolute;left:0;text-align:left;margin-left:58.15pt;margin-top:-.05pt;width:425.5pt;height:121.45pt;z-index:-251657216;visibility:visible;mso-wrap-style:square;mso-wrap-distance-left:9pt;mso-wrap-distance-top:0;mso-wrap-distance-right:9pt;mso-wrap-distance-bottom:0;mso-position-horizontal:absolute;mso-position-horizontal-relative:text;mso-position-vertical:absolute;mso-position-vertical-relative:text" wrapcoords="-76 0 -76 21342 21625 21342 21625 0 -76 0">
            <v:imagedata r:id="rId6" o:title=""/>
            <w10:wrap type="tight"/>
          </v:shape>
        </w:pict>
      </w:r>
      <w:bookmarkEnd w:id="0"/>
    </w:p>
    <w:p w:rsidR="007A0164" w:rsidRPr="003926CD" w:rsidRDefault="007A0164" w:rsidP="007A0164">
      <w:pPr>
        <w:pStyle w:val="NoSpacing"/>
        <w:rPr>
          <w:sz w:val="28"/>
          <w:szCs w:val="28"/>
        </w:rPr>
      </w:pPr>
    </w:p>
    <w:p w:rsidR="007A0164" w:rsidRPr="003926CD" w:rsidRDefault="007A0164" w:rsidP="007A0164">
      <w:pPr>
        <w:pStyle w:val="NoSpacing"/>
      </w:pPr>
    </w:p>
    <w:p w:rsidR="00B1003B" w:rsidRPr="003926CD" w:rsidRDefault="00B1003B" w:rsidP="007A0164">
      <w:pPr>
        <w:pStyle w:val="NoSpacing"/>
      </w:pPr>
    </w:p>
    <w:p w:rsidR="007A0164" w:rsidRPr="003926CD" w:rsidRDefault="007A0164" w:rsidP="007A0164">
      <w:pPr>
        <w:pStyle w:val="NoSpacing"/>
      </w:pPr>
    </w:p>
    <w:p w:rsidR="007A0164" w:rsidRPr="003926CD" w:rsidRDefault="007A0164" w:rsidP="007A0164">
      <w:pPr>
        <w:pStyle w:val="NoSpacing"/>
      </w:pPr>
    </w:p>
    <w:p w:rsidR="007A0164" w:rsidRPr="003926CD" w:rsidRDefault="007A0164" w:rsidP="007A0164">
      <w:pPr>
        <w:pStyle w:val="NoSpacing"/>
      </w:pPr>
    </w:p>
    <w:p w:rsidR="007A0164" w:rsidRPr="003926CD" w:rsidRDefault="007A0164" w:rsidP="007A0164">
      <w:pPr>
        <w:pStyle w:val="NoSpacing"/>
      </w:pPr>
    </w:p>
    <w:p w:rsidR="007A0164" w:rsidRPr="003926CD" w:rsidRDefault="007A0164" w:rsidP="007A0164">
      <w:pPr>
        <w:pStyle w:val="NoSpacing"/>
      </w:pPr>
    </w:p>
    <w:p w:rsidR="007A0164" w:rsidRPr="00AC2BB9" w:rsidRDefault="007A0164" w:rsidP="007A0164">
      <w:pPr>
        <w:rPr>
          <w:sz w:val="24"/>
        </w:rPr>
      </w:pPr>
      <w:r w:rsidRPr="00AC2BB9">
        <w:rPr>
          <w:sz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3C585D" w:rsidRPr="00761893" w:rsidRDefault="003C585D" w:rsidP="007A0164"/>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1016"/>
      </w:tblGrid>
      <w:tr w:rsidR="00B1003B" w:rsidRPr="003926CD" w:rsidTr="00AC2BB9">
        <w:trPr>
          <w:trHeight w:val="1042"/>
          <w:jc w:val="center"/>
        </w:trPr>
        <w:tc>
          <w:tcPr>
            <w:tcW w:w="11196" w:type="dxa"/>
            <w:shd w:val="solid" w:color="DBE5F1" w:fill="auto"/>
          </w:tcPr>
          <w:p w:rsidR="00B1003B" w:rsidRDefault="00B1003B" w:rsidP="00AC2BB9">
            <w:pPr>
              <w:pStyle w:val="NoSpacing"/>
              <w:ind w:left="144" w:right="144"/>
            </w:pPr>
            <w:r w:rsidRPr="00AC2BB9">
              <w:rPr>
                <w:b/>
                <w:i/>
                <w:sz w:val="24"/>
              </w:rPr>
              <w:t xml:space="preserve">Check Your Understanding. </w:t>
            </w:r>
            <w:r w:rsidRPr="00AC2BB9">
              <w:rPr>
                <w:sz w:val="24"/>
              </w:rPr>
              <w:t xml:space="preserve">Bloodborne pathogens </w:t>
            </w:r>
            <w:r w:rsidR="00AC2BB9">
              <w:rPr>
                <w:sz w:val="24"/>
              </w:rPr>
              <w:t xml:space="preserve">are pathogenic </w:t>
            </w:r>
            <w:r w:rsidRPr="00AC2BB9">
              <w:rPr>
                <w:sz w:val="24"/>
              </w:rPr>
              <w:t>microorganisms that are present in human blood</w:t>
            </w:r>
            <w:r w:rsidR="00AC2BB9">
              <w:rPr>
                <w:sz w:val="24"/>
              </w:rPr>
              <w:t xml:space="preserve"> and can cause disease in humans</w:t>
            </w:r>
            <w:r w:rsidRPr="00AC2BB9">
              <w:rPr>
                <w:sz w:val="24"/>
              </w:rPr>
              <w:t xml:space="preserve">. </w:t>
            </w:r>
            <w:r w:rsidR="00AC2BB9">
              <w:rPr>
                <w:sz w:val="24"/>
              </w:rPr>
              <w:t>These pathogens include, but are not limited to, h</w:t>
            </w:r>
            <w:r w:rsidR="0015689A" w:rsidRPr="00AC2BB9">
              <w:rPr>
                <w:sz w:val="24"/>
              </w:rPr>
              <w:t>epatitis B virus (HBV) and human immunodeficiency virus (HIV).</w:t>
            </w:r>
            <w:r w:rsidR="00AC2BB9">
              <w:rPr>
                <w:sz w:val="24"/>
              </w:rPr>
              <w:t xml:space="preserve"> </w:t>
            </w:r>
          </w:p>
        </w:tc>
      </w:tr>
    </w:tbl>
    <w:p w:rsidR="007A0164" w:rsidRPr="003926CD" w:rsidRDefault="007A0164" w:rsidP="007A0164">
      <w:pPr>
        <w:pStyle w:val="NoSpacing"/>
        <w:rPr>
          <w:sz w:val="28"/>
          <w:szCs w:val="28"/>
        </w:rPr>
      </w:pPr>
    </w:p>
    <w:p w:rsidR="007A0164" w:rsidRPr="00412FEF" w:rsidRDefault="00DB0C79" w:rsidP="00412FEF">
      <w:pPr>
        <w:rPr>
          <w:rFonts w:eastAsia="Calibri"/>
          <w:sz w:val="28"/>
          <w:szCs w:val="28"/>
          <w:highlight w:val="yellow"/>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5.7pt;margin-top:5.45pt;width:550.75pt;height:92.3pt;z-index:251655168;mso-position-horizontal-relative:text;mso-position-vertical-relative:text;mso-width-relative:margin;mso-height-relative:margin" fillcolor="#d8d8d8">
            <v:textbox style="mso-next-textbox:#_x0000_s1026">
              <w:txbxContent>
                <w:p w:rsidR="00E6161F" w:rsidRPr="00323D33" w:rsidRDefault="00E6161F" w:rsidP="007A0164">
                  <w:pPr>
                    <w:spacing w:before="120" w:after="120"/>
                    <w:ind w:left="144" w:right="144"/>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All safety programs and policies, including this template and the information you supply to complete it, should be reviewed by your legal counsel</w:t>
                  </w:r>
                  <w:r>
                    <w:rPr>
                      <w:i/>
                      <w:sz w:val="18"/>
                      <w:szCs w:val="16"/>
                    </w:rPr>
                    <w:t>, medical professionals</w:t>
                  </w:r>
                  <w:r w:rsidRPr="00323D33">
                    <w:rPr>
                      <w:i/>
                      <w:sz w:val="18"/>
                      <w:szCs w:val="16"/>
                    </w:rPr>
                    <w:t xml:space="preserve"> and/or risk management staff. </w:t>
                  </w:r>
                </w:p>
                <w:p w:rsidR="00E6161F" w:rsidRPr="00323D33" w:rsidRDefault="00E6161F" w:rsidP="007A0164">
                  <w:pPr>
                    <w:rPr>
                      <w:szCs w:val="16"/>
                    </w:rPr>
                  </w:pPr>
                </w:p>
              </w:txbxContent>
            </v:textbox>
            <w10:wrap type="square"/>
          </v:shape>
        </w:pict>
      </w:r>
      <w:r w:rsidR="00440A67">
        <w:rPr>
          <w:sz w:val="28"/>
          <w:szCs w:val="28"/>
          <w:highlight w:val="yellow"/>
        </w:rPr>
        <w:br w:type="page"/>
      </w:r>
    </w:p>
    <w:p w:rsidR="00440A67" w:rsidRPr="003926CD" w:rsidRDefault="00440A67" w:rsidP="00440A67">
      <w:pPr>
        <w:pStyle w:val="NoSpacing"/>
        <w:jc w:val="center"/>
        <w:rPr>
          <w:b/>
          <w:color w:val="FF0000"/>
          <w:sz w:val="28"/>
          <w:szCs w:val="28"/>
        </w:rPr>
      </w:pPr>
      <w:r w:rsidRPr="003926CD">
        <w:rPr>
          <w:b/>
          <w:color w:val="FF0000"/>
          <w:sz w:val="28"/>
          <w:szCs w:val="28"/>
          <w:highlight w:val="yellow"/>
        </w:rPr>
        <w:t>&lt;COMPANY NAME&gt;</w:t>
      </w:r>
    </w:p>
    <w:p w:rsidR="00440A67" w:rsidRPr="00AC2BB9" w:rsidRDefault="00440A67" w:rsidP="00440A67">
      <w:pPr>
        <w:pStyle w:val="NoSpacing"/>
        <w:jc w:val="center"/>
        <w:rPr>
          <w:b/>
          <w:sz w:val="32"/>
          <w:szCs w:val="28"/>
        </w:rPr>
      </w:pPr>
      <w:r w:rsidRPr="00AC2BB9">
        <w:rPr>
          <w:b/>
          <w:sz w:val="32"/>
          <w:szCs w:val="28"/>
        </w:rPr>
        <w:t>Bloodborne Pathogens Program</w:t>
      </w:r>
    </w:p>
    <w:p w:rsidR="00440A67" w:rsidRPr="003926CD" w:rsidRDefault="00440A67" w:rsidP="00440A67">
      <w:pPr>
        <w:pStyle w:val="NoSpacing"/>
        <w:jc w:val="center"/>
        <w:rPr>
          <w:b/>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1016"/>
      </w:tblGrid>
      <w:tr w:rsidR="001F62CD" w:rsidRPr="003926CD" w:rsidTr="00254532">
        <w:trPr>
          <w:trHeight w:val="2500"/>
        </w:trPr>
        <w:tc>
          <w:tcPr>
            <w:tcW w:w="11016" w:type="dxa"/>
            <w:shd w:val="solid" w:color="DBE5F1" w:fill="auto"/>
          </w:tcPr>
          <w:p w:rsidR="001F62CD" w:rsidRPr="00AC2BB9" w:rsidRDefault="001F62CD" w:rsidP="00055A2E">
            <w:pPr>
              <w:autoSpaceDE w:val="0"/>
              <w:autoSpaceDN w:val="0"/>
              <w:adjustRightInd w:val="0"/>
              <w:rPr>
                <w:sz w:val="24"/>
              </w:rPr>
            </w:pPr>
            <w:r w:rsidRPr="00AC2BB9">
              <w:rPr>
                <w:b/>
                <w:i/>
                <w:sz w:val="24"/>
              </w:rPr>
              <w:t xml:space="preserve">Check Your Understanding. </w:t>
            </w:r>
            <w:r w:rsidRPr="00AC2BB9">
              <w:rPr>
                <w:sz w:val="24"/>
              </w:rPr>
              <w:t>Do you need a Bloodborne Pathogens Program?</w:t>
            </w:r>
            <w:r w:rsidR="00AC2BB9">
              <w:rPr>
                <w:sz w:val="24"/>
              </w:rPr>
              <w:t xml:space="preserve"> </w:t>
            </w:r>
            <w:r w:rsidR="00055A2E" w:rsidRPr="00AC2BB9">
              <w:rPr>
                <w:sz w:val="24"/>
              </w:rPr>
              <w:t xml:space="preserve">Yes, you </w:t>
            </w:r>
            <w:r w:rsidR="00963A97" w:rsidRPr="00AC2BB9">
              <w:rPr>
                <w:sz w:val="24"/>
              </w:rPr>
              <w:t xml:space="preserve">probably </w:t>
            </w:r>
            <w:r w:rsidR="00055A2E" w:rsidRPr="00AC2BB9">
              <w:rPr>
                <w:sz w:val="24"/>
              </w:rPr>
              <w:t>do.</w:t>
            </w:r>
            <w:r w:rsidR="00AC2BB9">
              <w:rPr>
                <w:sz w:val="24"/>
              </w:rPr>
              <w:t xml:space="preserve"> </w:t>
            </w:r>
            <w:r w:rsidR="00055A2E" w:rsidRPr="00AC2BB9">
              <w:rPr>
                <w:rFonts w:cs="Arial"/>
                <w:color w:val="000000"/>
                <w:sz w:val="24"/>
              </w:rPr>
              <w:t xml:space="preserve">Many organizations </w:t>
            </w:r>
            <w:r w:rsidR="00412FEF">
              <w:rPr>
                <w:rFonts w:cs="Arial"/>
                <w:color w:val="000000"/>
                <w:sz w:val="24"/>
              </w:rPr>
              <w:t xml:space="preserve">mistakenly believe that </w:t>
            </w:r>
            <w:r w:rsidR="00055A2E" w:rsidRPr="00AC2BB9">
              <w:rPr>
                <w:rFonts w:cs="Arial"/>
                <w:color w:val="000000"/>
                <w:sz w:val="24"/>
              </w:rPr>
              <w:t>OSHA</w:t>
            </w:r>
            <w:r w:rsidR="00412FEF">
              <w:rPr>
                <w:rFonts w:cs="Arial"/>
                <w:color w:val="000000"/>
                <w:sz w:val="24"/>
              </w:rPr>
              <w:t>’s</w:t>
            </w:r>
            <w:r w:rsidR="00055A2E" w:rsidRPr="00AC2BB9">
              <w:rPr>
                <w:rFonts w:cs="Arial"/>
                <w:color w:val="000000"/>
                <w:sz w:val="24"/>
              </w:rPr>
              <w:t xml:space="preserve"> Bloodborne Pathogens standard (</w:t>
            </w:r>
            <w:hyperlink r:id="rId7" w:history="1">
              <w:r w:rsidR="00055A2E" w:rsidRPr="00AC2BB9">
                <w:rPr>
                  <w:rStyle w:val="Hyperlink"/>
                  <w:rFonts w:cs="Arial"/>
                  <w:sz w:val="24"/>
                </w:rPr>
                <w:t>29 CFR 1910.1030</w:t>
              </w:r>
            </w:hyperlink>
            <w:r w:rsidR="00055A2E" w:rsidRPr="00AC2BB9">
              <w:rPr>
                <w:rFonts w:cs="Arial"/>
                <w:color w:val="000000"/>
                <w:sz w:val="24"/>
              </w:rPr>
              <w:t>) applies only to healthcare and similar organizations where employees are continuously exposed to blood.</w:t>
            </w:r>
            <w:r w:rsidR="00AC2BB9">
              <w:rPr>
                <w:sz w:val="24"/>
              </w:rPr>
              <w:t xml:space="preserve"> </w:t>
            </w:r>
            <w:r w:rsidR="00412FEF">
              <w:rPr>
                <w:sz w:val="24"/>
              </w:rPr>
              <w:t>In reality, t</w:t>
            </w:r>
            <w:r w:rsidR="00005E66" w:rsidRPr="00AC2BB9">
              <w:rPr>
                <w:sz w:val="24"/>
              </w:rPr>
              <w:t xml:space="preserve">he </w:t>
            </w:r>
            <w:r w:rsidR="00055A2E" w:rsidRPr="00AC2BB9">
              <w:rPr>
                <w:sz w:val="24"/>
              </w:rPr>
              <w:t xml:space="preserve">OSHA </w:t>
            </w:r>
            <w:r w:rsidR="00005E66" w:rsidRPr="00AC2BB9">
              <w:rPr>
                <w:sz w:val="24"/>
              </w:rPr>
              <w:t xml:space="preserve">standard requires an employer to establish an exposure control plan whenever an employee is or </w:t>
            </w:r>
            <w:r w:rsidR="00005E66" w:rsidRPr="00412FEF">
              <w:rPr>
                <w:i/>
                <w:sz w:val="24"/>
              </w:rPr>
              <w:t>has the potential</w:t>
            </w:r>
            <w:r w:rsidR="00005E66" w:rsidRPr="00AC2BB9">
              <w:rPr>
                <w:i/>
                <w:sz w:val="24"/>
              </w:rPr>
              <w:t xml:space="preserve"> </w:t>
            </w:r>
            <w:r w:rsidR="00005E66" w:rsidRPr="00412FEF">
              <w:rPr>
                <w:i/>
                <w:sz w:val="24"/>
              </w:rPr>
              <w:t>to be</w:t>
            </w:r>
            <w:r w:rsidR="00055A2E" w:rsidRPr="00AC2BB9">
              <w:rPr>
                <w:sz w:val="24"/>
              </w:rPr>
              <w:t xml:space="preserve"> occupational</w:t>
            </w:r>
            <w:r w:rsidR="00005E66" w:rsidRPr="00AC2BB9">
              <w:rPr>
                <w:sz w:val="24"/>
              </w:rPr>
              <w:t>ly</w:t>
            </w:r>
            <w:r w:rsidR="00055A2E" w:rsidRPr="00AC2BB9">
              <w:rPr>
                <w:sz w:val="24"/>
              </w:rPr>
              <w:t xml:space="preserve"> expose</w:t>
            </w:r>
            <w:r w:rsidR="00005E66" w:rsidRPr="00AC2BB9">
              <w:rPr>
                <w:sz w:val="24"/>
              </w:rPr>
              <w:t>d</w:t>
            </w:r>
            <w:r w:rsidR="00055A2E" w:rsidRPr="00AC2BB9">
              <w:rPr>
                <w:sz w:val="24"/>
              </w:rPr>
              <w:t xml:space="preserve"> to blood</w:t>
            </w:r>
            <w:r w:rsidR="00005E66" w:rsidRPr="00AC2BB9">
              <w:rPr>
                <w:sz w:val="24"/>
              </w:rPr>
              <w:t xml:space="preserve"> or other potentially infectious material.</w:t>
            </w:r>
            <w:r w:rsidR="00AC2BB9">
              <w:rPr>
                <w:sz w:val="24"/>
              </w:rPr>
              <w:t xml:space="preserve"> </w:t>
            </w:r>
          </w:p>
          <w:p w:rsidR="00005E66" w:rsidRPr="00AC2BB9" w:rsidRDefault="00005E66" w:rsidP="00055A2E">
            <w:pPr>
              <w:autoSpaceDE w:val="0"/>
              <w:autoSpaceDN w:val="0"/>
              <w:adjustRightInd w:val="0"/>
              <w:rPr>
                <w:sz w:val="24"/>
              </w:rPr>
            </w:pPr>
          </w:p>
          <w:p w:rsidR="00055A2E" w:rsidRPr="003926CD" w:rsidRDefault="00005E66" w:rsidP="00412FEF">
            <w:r w:rsidRPr="00AC2BB9">
              <w:rPr>
                <w:sz w:val="24"/>
              </w:rPr>
              <w:t xml:space="preserve">For additional information and understanding of bloodborne pathogens, </w:t>
            </w:r>
            <w:r w:rsidR="00412FEF">
              <w:rPr>
                <w:sz w:val="24"/>
              </w:rPr>
              <w:t xml:space="preserve">view the </w:t>
            </w:r>
            <w:hyperlink r:id="rId8" w:history="1">
              <w:r w:rsidR="00412FEF" w:rsidRPr="00412FEF">
                <w:rPr>
                  <w:rStyle w:val="Hyperlink"/>
                  <w:sz w:val="24"/>
                </w:rPr>
                <w:t>bloodborne pathogen resources</w:t>
              </w:r>
            </w:hyperlink>
            <w:r w:rsidR="00412FEF">
              <w:rPr>
                <w:sz w:val="24"/>
              </w:rPr>
              <w:t xml:space="preserve"> available on EMC’s website.</w:t>
            </w:r>
            <w:r w:rsidR="00055A2E" w:rsidRPr="00AC2BB9">
              <w:rPr>
                <w:sz w:val="24"/>
              </w:rPr>
              <w:t xml:space="preserve"> </w:t>
            </w:r>
          </w:p>
        </w:tc>
      </w:tr>
    </w:tbl>
    <w:p w:rsidR="00440A67" w:rsidRPr="00570C56" w:rsidRDefault="00440A67" w:rsidP="00412FEF">
      <w:pPr>
        <w:pBdr>
          <w:bottom w:val="single" w:sz="12" w:space="1" w:color="auto"/>
        </w:pBdr>
        <w:spacing w:before="240"/>
        <w:rPr>
          <w:b/>
          <w:sz w:val="28"/>
          <w:szCs w:val="28"/>
        </w:rPr>
      </w:pPr>
      <w:r w:rsidRPr="00570C56">
        <w:rPr>
          <w:b/>
          <w:sz w:val="28"/>
          <w:szCs w:val="28"/>
        </w:rPr>
        <w:t>Purpose</w:t>
      </w:r>
    </w:p>
    <w:p w:rsidR="002F40CC" w:rsidRPr="00412FEF" w:rsidRDefault="00440A67" w:rsidP="00440A67">
      <w:pPr>
        <w:spacing w:after="120"/>
        <w:rPr>
          <w:sz w:val="24"/>
        </w:rPr>
      </w:pPr>
      <w:r w:rsidRPr="00412FEF">
        <w:rPr>
          <w:sz w:val="24"/>
        </w:rPr>
        <w:t>The</w:t>
      </w:r>
      <w:r w:rsidR="00412FEF">
        <w:rPr>
          <w:sz w:val="24"/>
        </w:rPr>
        <w:t xml:space="preserve"> </w:t>
      </w:r>
      <w:r w:rsidRPr="00412FEF">
        <w:rPr>
          <w:color w:val="FF0000"/>
          <w:sz w:val="24"/>
          <w:highlight w:val="yellow"/>
        </w:rPr>
        <w:t>&lt;Company Name&gt;</w:t>
      </w:r>
      <w:r w:rsidRPr="00412FEF">
        <w:rPr>
          <w:color w:val="FF0000"/>
          <w:sz w:val="24"/>
        </w:rPr>
        <w:t xml:space="preserve"> </w:t>
      </w:r>
      <w:r w:rsidR="003C585D" w:rsidRPr="00412FEF">
        <w:rPr>
          <w:sz w:val="24"/>
        </w:rPr>
        <w:t xml:space="preserve">Bloodborne Pathogens </w:t>
      </w:r>
      <w:r w:rsidR="003C585D" w:rsidRPr="00A543DA">
        <w:rPr>
          <w:sz w:val="24"/>
        </w:rPr>
        <w:t xml:space="preserve">Program </w:t>
      </w:r>
      <w:r w:rsidR="00A543DA" w:rsidRPr="00A543DA">
        <w:rPr>
          <w:sz w:val="24"/>
        </w:rPr>
        <w:t>aims to</w:t>
      </w:r>
      <w:r w:rsidR="0015689A" w:rsidRPr="00A543DA">
        <w:rPr>
          <w:sz w:val="24"/>
        </w:rPr>
        <w:t xml:space="preserve"> p</w:t>
      </w:r>
      <w:r w:rsidR="00412FEF" w:rsidRPr="00A543DA">
        <w:rPr>
          <w:sz w:val="24"/>
        </w:rPr>
        <w:t>rotect</w:t>
      </w:r>
      <w:r w:rsidR="00412FEF">
        <w:rPr>
          <w:sz w:val="24"/>
        </w:rPr>
        <w:t xml:space="preserve"> the health and safety of </w:t>
      </w:r>
      <w:r w:rsidR="0015689A" w:rsidRPr="00412FEF">
        <w:rPr>
          <w:sz w:val="24"/>
        </w:rPr>
        <w:t>employees</w:t>
      </w:r>
      <w:r w:rsidR="00412FEF">
        <w:rPr>
          <w:sz w:val="24"/>
        </w:rPr>
        <w:t xml:space="preserve"> who</w:t>
      </w:r>
      <w:r w:rsidR="0015689A" w:rsidRPr="00412FEF">
        <w:rPr>
          <w:sz w:val="24"/>
        </w:rPr>
        <w:t xml:space="preserve">, as </w:t>
      </w:r>
      <w:r w:rsidR="00412FEF">
        <w:rPr>
          <w:sz w:val="24"/>
        </w:rPr>
        <w:t xml:space="preserve">a </w:t>
      </w:r>
      <w:r w:rsidR="0015689A" w:rsidRPr="00412FEF">
        <w:rPr>
          <w:sz w:val="24"/>
        </w:rPr>
        <w:t xml:space="preserve">result of performing their job duties, </w:t>
      </w:r>
      <w:r w:rsidR="003C585D" w:rsidRPr="00412FEF">
        <w:rPr>
          <w:sz w:val="24"/>
        </w:rPr>
        <w:t>are</w:t>
      </w:r>
      <w:r w:rsidR="0015689A" w:rsidRPr="00412FEF">
        <w:rPr>
          <w:sz w:val="24"/>
        </w:rPr>
        <w:t xml:space="preserve"> exposed to blood</w:t>
      </w:r>
      <w:r w:rsidR="00DF0559" w:rsidRPr="00412FEF">
        <w:rPr>
          <w:sz w:val="24"/>
        </w:rPr>
        <w:t>borne pathogens.</w:t>
      </w:r>
      <w:r w:rsidR="00AC2BB9" w:rsidRPr="00412FEF">
        <w:rPr>
          <w:sz w:val="24"/>
        </w:rPr>
        <w:t xml:space="preserve"> </w:t>
      </w:r>
      <w:r w:rsidR="00DF0559" w:rsidRPr="00412FEF">
        <w:rPr>
          <w:sz w:val="24"/>
        </w:rPr>
        <w:t>This plan will outline control measures to prevent bloodborne infections and diseases by eliminating or minimizing employee exposures.</w:t>
      </w:r>
      <w:r w:rsidR="00AC2BB9" w:rsidRPr="00412FEF">
        <w:rPr>
          <w:sz w:val="24"/>
        </w:rPr>
        <w:t xml:space="preserve"> </w:t>
      </w:r>
    </w:p>
    <w:p w:rsidR="00440A67" w:rsidRPr="00570C56" w:rsidRDefault="00440A67" w:rsidP="00412FEF">
      <w:pPr>
        <w:pBdr>
          <w:bottom w:val="single" w:sz="12" w:space="1" w:color="auto"/>
        </w:pBdr>
        <w:spacing w:before="240"/>
        <w:rPr>
          <w:b/>
          <w:sz w:val="28"/>
          <w:szCs w:val="28"/>
        </w:rPr>
      </w:pPr>
      <w:r w:rsidRPr="00570C56">
        <w:rPr>
          <w:b/>
          <w:sz w:val="28"/>
          <w:szCs w:val="28"/>
        </w:rPr>
        <w:t>Scope</w:t>
      </w:r>
    </w:p>
    <w:p w:rsidR="00440A67" w:rsidRPr="00412FEF" w:rsidRDefault="00440A67" w:rsidP="00412FEF">
      <w:pPr>
        <w:suppressAutoHyphens/>
        <w:rPr>
          <w:spacing w:val="-3"/>
          <w:sz w:val="24"/>
        </w:rPr>
      </w:pPr>
      <w:r w:rsidRPr="00412FEF">
        <w:rPr>
          <w:color w:val="FF0000"/>
          <w:sz w:val="24"/>
          <w:highlight w:val="yellow"/>
        </w:rPr>
        <w:t>&lt;Company Name&gt;</w:t>
      </w:r>
      <w:r w:rsidRPr="00412FEF">
        <w:rPr>
          <w:sz w:val="24"/>
        </w:rPr>
        <w:t xml:space="preserve"> strives </w:t>
      </w:r>
      <w:r w:rsidRPr="00412FEF">
        <w:rPr>
          <w:spacing w:val="-3"/>
          <w:sz w:val="24"/>
        </w:rPr>
        <w:t xml:space="preserve">to provide all employees and on-site contractors with a safe and healthy workplace. This program is integrated into our company’s written safety and health program and is a collaborative effort that includes </w:t>
      </w:r>
      <w:r w:rsidR="00820AB8" w:rsidRPr="00412FEF">
        <w:rPr>
          <w:spacing w:val="-3"/>
          <w:sz w:val="24"/>
        </w:rPr>
        <w:t>those</w:t>
      </w:r>
      <w:r w:rsidRPr="00412FEF">
        <w:rPr>
          <w:spacing w:val="-3"/>
          <w:sz w:val="24"/>
        </w:rPr>
        <w:t xml:space="preserve"> employees</w:t>
      </w:r>
      <w:r w:rsidR="00820AB8" w:rsidRPr="00412FEF">
        <w:rPr>
          <w:spacing w:val="-3"/>
          <w:sz w:val="24"/>
        </w:rPr>
        <w:t xml:space="preserve"> </w:t>
      </w:r>
      <w:r w:rsidR="00526EB6" w:rsidRPr="00412FEF">
        <w:rPr>
          <w:spacing w:val="-3"/>
          <w:sz w:val="24"/>
        </w:rPr>
        <w:t xml:space="preserve">with an occupational exposure to </w:t>
      </w:r>
      <w:r w:rsidR="00526EB6" w:rsidRPr="00412FEF">
        <w:rPr>
          <w:sz w:val="24"/>
        </w:rPr>
        <w:t>blood or other potentially infectious materials</w:t>
      </w:r>
      <w:r w:rsidRPr="00412FEF">
        <w:rPr>
          <w:spacing w:val="-3"/>
          <w:sz w:val="24"/>
        </w:rPr>
        <w:t xml:space="preserve">. </w:t>
      </w:r>
    </w:p>
    <w:tbl>
      <w:tblPr>
        <w:tblpPr w:leftFromText="180" w:rightFromText="180" w:vertAnchor="text" w:horzAnchor="margin" w:tblpX="108" w:tblpY="148"/>
        <w:tblW w:w="109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0953"/>
      </w:tblGrid>
      <w:tr w:rsidR="003C585D" w:rsidRPr="003926CD" w:rsidTr="00A543DA">
        <w:trPr>
          <w:trHeight w:val="1600"/>
        </w:trPr>
        <w:tc>
          <w:tcPr>
            <w:tcW w:w="10953" w:type="dxa"/>
            <w:shd w:val="solid" w:color="DBE5F1" w:fill="auto"/>
          </w:tcPr>
          <w:p w:rsidR="003C585D" w:rsidRDefault="003C585D" w:rsidP="00CC7B08">
            <w:pPr>
              <w:pStyle w:val="NoSpacing"/>
              <w:ind w:left="144" w:right="144"/>
            </w:pPr>
            <w:r w:rsidRPr="00412FEF">
              <w:rPr>
                <w:b/>
                <w:i/>
                <w:sz w:val="24"/>
              </w:rPr>
              <w:t xml:space="preserve">Check Your Understanding. </w:t>
            </w:r>
            <w:r w:rsidR="00A543DA">
              <w:rPr>
                <w:sz w:val="24"/>
              </w:rPr>
              <w:t>An</w:t>
            </w:r>
            <w:r w:rsidR="00CC7B08">
              <w:rPr>
                <w:sz w:val="24"/>
              </w:rPr>
              <w:t xml:space="preserve"> i</w:t>
            </w:r>
            <w:r w:rsidRPr="00412FEF">
              <w:rPr>
                <w:sz w:val="24"/>
              </w:rPr>
              <w:t xml:space="preserve">nfection </w:t>
            </w:r>
            <w:r w:rsidR="00CC7B08">
              <w:rPr>
                <w:sz w:val="24"/>
              </w:rPr>
              <w:t>c</w:t>
            </w:r>
            <w:r w:rsidRPr="00412FEF">
              <w:rPr>
                <w:sz w:val="24"/>
              </w:rPr>
              <w:t>ontrol committee</w:t>
            </w:r>
            <w:r w:rsidR="00A543DA">
              <w:rPr>
                <w:sz w:val="24"/>
              </w:rPr>
              <w:t xml:space="preserve"> made up of employees</w:t>
            </w:r>
            <w:r w:rsidRPr="00412FEF">
              <w:rPr>
                <w:sz w:val="24"/>
              </w:rPr>
              <w:t xml:space="preserve"> can be a helpful resource for management and program administration</w:t>
            </w:r>
            <w:r w:rsidR="00CC7B08">
              <w:rPr>
                <w:sz w:val="24"/>
              </w:rPr>
              <w:t xml:space="preserve"> by helping to </w:t>
            </w:r>
            <w:r w:rsidRPr="00412FEF">
              <w:rPr>
                <w:sz w:val="24"/>
              </w:rPr>
              <w:t>iden</w:t>
            </w:r>
            <w:r w:rsidR="00CC7B08">
              <w:rPr>
                <w:sz w:val="24"/>
              </w:rPr>
              <w:t>tify</w:t>
            </w:r>
            <w:r w:rsidRPr="00412FEF">
              <w:rPr>
                <w:sz w:val="24"/>
              </w:rPr>
              <w:t xml:space="preserve"> potential occupational exposures to bloodborne pathogens</w:t>
            </w:r>
            <w:r w:rsidR="00254532" w:rsidRPr="00412FEF">
              <w:rPr>
                <w:sz w:val="24"/>
              </w:rPr>
              <w:t>.</w:t>
            </w:r>
            <w:r w:rsidR="00AC2BB9" w:rsidRPr="00412FEF">
              <w:rPr>
                <w:sz w:val="24"/>
              </w:rPr>
              <w:t xml:space="preserve"> </w:t>
            </w:r>
            <w:r w:rsidRPr="00412FEF">
              <w:rPr>
                <w:sz w:val="24"/>
              </w:rPr>
              <w:t>Committee members may or may not have any direct exper</w:t>
            </w:r>
            <w:r w:rsidR="00CC7B08">
              <w:rPr>
                <w:sz w:val="24"/>
              </w:rPr>
              <w:t>ience with bloodborne pathogens, and t</w:t>
            </w:r>
            <w:r w:rsidRPr="00412FEF">
              <w:rPr>
                <w:sz w:val="24"/>
              </w:rPr>
              <w:t>hey should be selected from</w:t>
            </w:r>
            <w:r w:rsidR="00A543DA">
              <w:rPr>
                <w:sz w:val="24"/>
              </w:rPr>
              <w:t xml:space="preserve"> a variety of</w:t>
            </w:r>
            <w:r w:rsidRPr="00412FEF">
              <w:rPr>
                <w:sz w:val="24"/>
              </w:rPr>
              <w:t xml:space="preserve"> areas or departments within </w:t>
            </w:r>
            <w:r w:rsidR="00A543DA">
              <w:rPr>
                <w:sz w:val="24"/>
              </w:rPr>
              <w:t>your organization</w:t>
            </w:r>
            <w:r w:rsidRPr="00412FEF">
              <w:rPr>
                <w:sz w:val="24"/>
              </w:rPr>
              <w:t>.</w:t>
            </w:r>
          </w:p>
        </w:tc>
      </w:tr>
    </w:tbl>
    <w:p w:rsidR="002F40CC" w:rsidRDefault="002F40CC" w:rsidP="0053535B">
      <w:pPr>
        <w:spacing w:after="120"/>
        <w:rPr>
          <w:rFonts w:cs="Arial"/>
        </w:rPr>
      </w:pPr>
    </w:p>
    <w:p w:rsidR="002F40CC" w:rsidRPr="00593270" w:rsidRDefault="002F40CC" w:rsidP="002F40CC">
      <w:pPr>
        <w:pBdr>
          <w:bottom w:val="single" w:sz="12" w:space="5" w:color="auto"/>
        </w:pBdr>
        <w:rPr>
          <w:b/>
          <w:sz w:val="28"/>
          <w:szCs w:val="28"/>
        </w:rPr>
      </w:pPr>
      <w:r w:rsidRPr="00593270">
        <w:rPr>
          <w:b/>
          <w:sz w:val="28"/>
          <w:szCs w:val="28"/>
        </w:rPr>
        <w:t>Program Responsibilities</w:t>
      </w:r>
    </w:p>
    <w:p w:rsidR="00FE6871" w:rsidRDefault="00FE6871" w:rsidP="004A1FA7">
      <w:pPr>
        <w:suppressAutoHyphens/>
        <w:rPr>
          <w:b/>
          <w:spacing w:val="-3"/>
        </w:rPr>
      </w:pPr>
    </w:p>
    <w:p w:rsidR="004A1FA7" w:rsidRPr="00B27DCE" w:rsidRDefault="004A1FA7" w:rsidP="004A1FA7">
      <w:pPr>
        <w:suppressAutoHyphens/>
        <w:rPr>
          <w:sz w:val="24"/>
        </w:rPr>
      </w:pPr>
      <w:r w:rsidRPr="00B27DCE">
        <w:rPr>
          <w:b/>
          <w:spacing w:val="-3"/>
          <w:sz w:val="24"/>
        </w:rPr>
        <w:t xml:space="preserve">Management. </w:t>
      </w:r>
      <w:r w:rsidRPr="00B27DCE">
        <w:rPr>
          <w:sz w:val="24"/>
        </w:rPr>
        <w:t xml:space="preserve">The management of </w:t>
      </w:r>
      <w:r w:rsidRPr="00B27DCE">
        <w:rPr>
          <w:color w:val="C00000"/>
          <w:sz w:val="24"/>
          <w:highlight w:val="yellow"/>
        </w:rPr>
        <w:t>&lt;Company Name&gt;</w:t>
      </w:r>
      <w:r w:rsidRPr="00B27DCE">
        <w:rPr>
          <w:color w:val="C00000"/>
          <w:sz w:val="24"/>
        </w:rPr>
        <w:t xml:space="preserve"> </w:t>
      </w:r>
      <w:r w:rsidRPr="00B27DCE">
        <w:rPr>
          <w:sz w:val="24"/>
        </w:rPr>
        <w:t xml:space="preserve">is committed and understands the importance of </w:t>
      </w:r>
      <w:r w:rsidR="003C585D" w:rsidRPr="00B27DCE">
        <w:rPr>
          <w:sz w:val="24"/>
        </w:rPr>
        <w:t xml:space="preserve">minimizing or </w:t>
      </w:r>
      <w:r w:rsidRPr="00B27DCE">
        <w:rPr>
          <w:sz w:val="24"/>
        </w:rPr>
        <w:t>eliminating employee occupational exposure to bloodborne pathogens.</w:t>
      </w:r>
      <w:r w:rsidR="00AC2BB9" w:rsidRPr="00B27DCE">
        <w:rPr>
          <w:sz w:val="24"/>
        </w:rPr>
        <w:t xml:space="preserve"> </w:t>
      </w:r>
      <w:r w:rsidRPr="00B27DCE">
        <w:rPr>
          <w:sz w:val="24"/>
        </w:rPr>
        <w:t xml:space="preserve">Management supports the efforts of the Program Administrator </w:t>
      </w:r>
      <w:r w:rsidRPr="00B27DCE">
        <w:rPr>
          <w:color w:val="C00000"/>
          <w:sz w:val="24"/>
          <w:highlight w:val="yellow"/>
        </w:rPr>
        <w:t>&lt;and the Infection Control Committee (if applicable)&gt;</w:t>
      </w:r>
      <w:r w:rsidRPr="00B27DCE">
        <w:rPr>
          <w:sz w:val="24"/>
        </w:rPr>
        <w:t xml:space="preserve"> by pledging financial and leadership support for the</w:t>
      </w:r>
      <w:r w:rsidR="003C585D" w:rsidRPr="00B27DCE">
        <w:rPr>
          <w:sz w:val="24"/>
        </w:rPr>
        <w:t xml:space="preserve"> program</w:t>
      </w:r>
      <w:r w:rsidR="002205A1" w:rsidRPr="00B27DCE">
        <w:rPr>
          <w:sz w:val="24"/>
        </w:rPr>
        <w:t xml:space="preserve">. Management will support and </w:t>
      </w:r>
      <w:r w:rsidRPr="00B27DCE">
        <w:rPr>
          <w:sz w:val="24"/>
        </w:rPr>
        <w:t>regularly communicate with employees about the program.</w:t>
      </w:r>
    </w:p>
    <w:p w:rsidR="003C585D" w:rsidRPr="00B27DCE" w:rsidRDefault="003C585D" w:rsidP="004A1FA7">
      <w:pPr>
        <w:suppressAutoHyphens/>
        <w:rPr>
          <w:b/>
          <w:spacing w:val="-3"/>
          <w:sz w:val="24"/>
        </w:rPr>
      </w:pPr>
    </w:p>
    <w:p w:rsidR="004A1FA7" w:rsidRPr="00B27DCE" w:rsidRDefault="004A1FA7" w:rsidP="00254532">
      <w:pPr>
        <w:suppressAutoHyphens/>
        <w:spacing w:after="120"/>
        <w:rPr>
          <w:spacing w:val="-3"/>
          <w:sz w:val="24"/>
        </w:rPr>
      </w:pPr>
      <w:r w:rsidRPr="00B27DCE">
        <w:rPr>
          <w:b/>
          <w:spacing w:val="-3"/>
          <w:sz w:val="24"/>
        </w:rPr>
        <w:t xml:space="preserve">Program Administrator. </w:t>
      </w:r>
      <w:r w:rsidRPr="00B27DCE">
        <w:rPr>
          <w:spacing w:val="-3"/>
          <w:sz w:val="24"/>
        </w:rPr>
        <w:t>The Program Administrator</w:t>
      </w:r>
      <w:r w:rsidR="003C585D" w:rsidRPr="00B27DCE">
        <w:rPr>
          <w:spacing w:val="-3"/>
          <w:sz w:val="24"/>
        </w:rPr>
        <w:t xml:space="preserve"> </w:t>
      </w:r>
      <w:r w:rsidRPr="00B27DCE">
        <w:rPr>
          <w:spacing w:val="-3"/>
          <w:sz w:val="24"/>
        </w:rPr>
        <w:t>report</w:t>
      </w:r>
      <w:r w:rsidR="00254532" w:rsidRPr="00B27DCE">
        <w:rPr>
          <w:spacing w:val="-3"/>
          <w:sz w:val="24"/>
        </w:rPr>
        <w:t>s</w:t>
      </w:r>
      <w:r w:rsidRPr="00B27DCE">
        <w:rPr>
          <w:spacing w:val="-3"/>
          <w:sz w:val="24"/>
        </w:rPr>
        <w:t xml:space="preserve"> directly to upper management and </w:t>
      </w:r>
      <w:r w:rsidR="00254532" w:rsidRPr="00B27DCE">
        <w:rPr>
          <w:spacing w:val="-3"/>
          <w:sz w:val="24"/>
        </w:rPr>
        <w:t>is</w:t>
      </w:r>
      <w:r w:rsidRPr="00B27DCE">
        <w:rPr>
          <w:spacing w:val="-3"/>
          <w:sz w:val="24"/>
        </w:rPr>
        <w:t xml:space="preserve"> responsible for </w:t>
      </w:r>
      <w:r w:rsidR="002205A1" w:rsidRPr="00B27DCE">
        <w:rPr>
          <w:spacing w:val="-3"/>
          <w:sz w:val="24"/>
        </w:rPr>
        <w:t xml:space="preserve">the implementation of the </w:t>
      </w:r>
      <w:r w:rsidR="003C585D" w:rsidRPr="00B27DCE">
        <w:rPr>
          <w:spacing w:val="-3"/>
          <w:sz w:val="24"/>
        </w:rPr>
        <w:t>Bloodborne Pathogens Program</w:t>
      </w:r>
      <w:r w:rsidRPr="00B27DCE">
        <w:rPr>
          <w:spacing w:val="-3"/>
          <w:sz w:val="24"/>
        </w:rPr>
        <w:t>.</w:t>
      </w:r>
      <w:r w:rsidR="00AC2BB9" w:rsidRPr="00B27DCE">
        <w:rPr>
          <w:spacing w:val="-3"/>
          <w:sz w:val="24"/>
        </w:rPr>
        <w:t xml:space="preserve"> </w:t>
      </w:r>
      <w:r w:rsidR="00EE5963" w:rsidRPr="00B27DCE">
        <w:rPr>
          <w:spacing w:val="-3"/>
          <w:sz w:val="24"/>
        </w:rPr>
        <w:t xml:space="preserve">They maintain, review, and update the </w:t>
      </w:r>
      <w:r w:rsidR="003C585D" w:rsidRPr="00B27DCE">
        <w:rPr>
          <w:spacing w:val="-3"/>
          <w:sz w:val="24"/>
        </w:rPr>
        <w:t xml:space="preserve">program </w:t>
      </w:r>
      <w:r w:rsidR="00EE5963" w:rsidRPr="00B27DCE">
        <w:rPr>
          <w:spacing w:val="-3"/>
          <w:sz w:val="24"/>
        </w:rPr>
        <w:t>at least annually, and whenever necessary to include new or modified tasks and procedures.</w:t>
      </w:r>
      <w:r w:rsidR="00AC2BB9" w:rsidRPr="00B27DCE">
        <w:rPr>
          <w:spacing w:val="-3"/>
          <w:sz w:val="24"/>
        </w:rPr>
        <w:t xml:space="preserve"> </w:t>
      </w:r>
      <w:r w:rsidRPr="00B27DCE">
        <w:rPr>
          <w:spacing w:val="-3"/>
          <w:sz w:val="24"/>
        </w:rPr>
        <w:t>The Program Administrator will monitor the results of the program to determine additional areas of focus as needed. The Program Administrator will also:</w:t>
      </w:r>
    </w:p>
    <w:p w:rsidR="00EE5963" w:rsidRPr="00B27DCE" w:rsidRDefault="00EE5963" w:rsidP="00EE5963">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t>Complete the exposure determination</w:t>
      </w:r>
    </w:p>
    <w:p w:rsidR="00EE5963" w:rsidRPr="00B27DCE" w:rsidRDefault="00EE5963" w:rsidP="003C585D">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t>Determine and implement engineering controls</w:t>
      </w:r>
    </w:p>
    <w:p w:rsidR="00EE5963" w:rsidRPr="00B27DCE" w:rsidRDefault="00EE5963" w:rsidP="00EE5963">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lastRenderedPageBreak/>
        <w:t>Provide necessary labels and red biohazard bags as needed</w:t>
      </w:r>
    </w:p>
    <w:p w:rsidR="00EE5963" w:rsidRPr="00B27DCE" w:rsidRDefault="00EE5963" w:rsidP="00EE5963">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t xml:space="preserve">Determine the </w:t>
      </w:r>
      <w:r w:rsidR="0001224C" w:rsidRPr="00B27DCE">
        <w:rPr>
          <w:rFonts w:ascii="Calibri" w:hAnsi="Calibri"/>
          <w:spacing w:val="-3"/>
          <w:sz w:val="24"/>
          <w:szCs w:val="22"/>
        </w:rPr>
        <w:t xml:space="preserve">required </w:t>
      </w:r>
      <w:r w:rsidR="00B27DCE">
        <w:rPr>
          <w:rFonts w:ascii="Calibri" w:hAnsi="Calibri"/>
          <w:spacing w:val="-3"/>
          <w:sz w:val="24"/>
          <w:szCs w:val="22"/>
        </w:rPr>
        <w:t>personal protective equipment (</w:t>
      </w:r>
      <w:r w:rsidRPr="00B27DCE">
        <w:rPr>
          <w:rFonts w:ascii="Calibri" w:hAnsi="Calibri"/>
          <w:spacing w:val="-3"/>
          <w:sz w:val="24"/>
          <w:szCs w:val="22"/>
        </w:rPr>
        <w:t>PPE</w:t>
      </w:r>
      <w:r w:rsidR="00B27DCE">
        <w:rPr>
          <w:rFonts w:ascii="Calibri" w:hAnsi="Calibri"/>
          <w:spacing w:val="-3"/>
          <w:sz w:val="24"/>
          <w:szCs w:val="22"/>
        </w:rPr>
        <w:t>)</w:t>
      </w:r>
      <w:r w:rsidR="0001224C" w:rsidRPr="00B27DCE">
        <w:rPr>
          <w:rFonts w:ascii="Calibri" w:hAnsi="Calibri"/>
          <w:spacing w:val="-3"/>
          <w:sz w:val="24"/>
          <w:szCs w:val="22"/>
        </w:rPr>
        <w:t>,</w:t>
      </w:r>
      <w:r w:rsidRPr="00B27DCE">
        <w:rPr>
          <w:rFonts w:ascii="Calibri" w:hAnsi="Calibri"/>
          <w:spacing w:val="-3"/>
          <w:sz w:val="24"/>
          <w:szCs w:val="22"/>
        </w:rPr>
        <w:t xml:space="preserve"> procure </w:t>
      </w:r>
      <w:r w:rsidR="0001224C" w:rsidRPr="00B27DCE">
        <w:rPr>
          <w:rFonts w:ascii="Calibri" w:hAnsi="Calibri"/>
          <w:spacing w:val="-3"/>
          <w:sz w:val="24"/>
          <w:szCs w:val="22"/>
        </w:rPr>
        <w:t>PPE</w:t>
      </w:r>
      <w:r w:rsidRPr="00B27DCE">
        <w:rPr>
          <w:rFonts w:ascii="Calibri" w:hAnsi="Calibri"/>
          <w:spacing w:val="-3"/>
          <w:sz w:val="24"/>
          <w:szCs w:val="22"/>
        </w:rPr>
        <w:t xml:space="preserve"> and provide it</w:t>
      </w:r>
      <w:r w:rsidR="0001224C" w:rsidRPr="00B27DCE">
        <w:rPr>
          <w:rFonts w:ascii="Calibri" w:hAnsi="Calibri"/>
          <w:spacing w:val="-3"/>
          <w:sz w:val="24"/>
          <w:szCs w:val="22"/>
        </w:rPr>
        <w:t xml:space="preserve"> as needed</w:t>
      </w:r>
    </w:p>
    <w:p w:rsidR="0001224C" w:rsidRPr="00B27DCE" w:rsidRDefault="0001224C" w:rsidP="00EE5963">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t>Maintain all employee bloodborne pathogens</w:t>
      </w:r>
      <w:r w:rsidR="00B27DCE">
        <w:rPr>
          <w:rFonts w:ascii="Calibri" w:hAnsi="Calibri"/>
          <w:spacing w:val="-3"/>
          <w:sz w:val="24"/>
          <w:szCs w:val="22"/>
        </w:rPr>
        <w:t>-</w:t>
      </w:r>
      <w:r w:rsidRPr="00B27DCE">
        <w:rPr>
          <w:rFonts w:ascii="Calibri" w:hAnsi="Calibri"/>
          <w:spacing w:val="-3"/>
          <w:sz w:val="24"/>
          <w:szCs w:val="22"/>
        </w:rPr>
        <w:t>related health and training records</w:t>
      </w:r>
    </w:p>
    <w:p w:rsidR="0001224C" w:rsidRPr="00B27DCE" w:rsidRDefault="0001224C" w:rsidP="00EE5963">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t>Conduct and document annual training</w:t>
      </w:r>
    </w:p>
    <w:p w:rsidR="0001224C" w:rsidRPr="00B27DCE" w:rsidRDefault="0001224C" w:rsidP="00EE5963">
      <w:pPr>
        <w:pStyle w:val="ListParagraph"/>
        <w:numPr>
          <w:ilvl w:val="0"/>
          <w:numId w:val="1"/>
        </w:numPr>
        <w:suppressAutoHyphens/>
        <w:rPr>
          <w:rFonts w:ascii="Calibri" w:hAnsi="Calibri"/>
          <w:spacing w:val="-3"/>
          <w:sz w:val="24"/>
          <w:szCs w:val="22"/>
        </w:rPr>
      </w:pPr>
      <w:r w:rsidRPr="00B27DCE">
        <w:rPr>
          <w:rFonts w:ascii="Calibri" w:hAnsi="Calibri"/>
          <w:spacing w:val="-3"/>
          <w:sz w:val="24"/>
          <w:szCs w:val="22"/>
        </w:rPr>
        <w:t xml:space="preserve">Make the </w:t>
      </w:r>
      <w:r w:rsidR="00D1023A" w:rsidRPr="00B27DCE">
        <w:rPr>
          <w:rFonts w:ascii="Calibri" w:hAnsi="Calibri"/>
          <w:spacing w:val="-3"/>
          <w:sz w:val="24"/>
          <w:szCs w:val="22"/>
        </w:rPr>
        <w:t xml:space="preserve">post-exposure </w:t>
      </w:r>
      <w:r w:rsidR="00C34C40" w:rsidRPr="00B27DCE">
        <w:rPr>
          <w:rFonts w:ascii="Calibri" w:hAnsi="Calibri"/>
          <w:spacing w:val="-3"/>
          <w:sz w:val="24"/>
          <w:szCs w:val="22"/>
        </w:rPr>
        <w:t>program</w:t>
      </w:r>
      <w:r w:rsidRPr="00B27DCE">
        <w:rPr>
          <w:rFonts w:ascii="Calibri" w:hAnsi="Calibri"/>
          <w:spacing w:val="-3"/>
          <w:sz w:val="24"/>
          <w:szCs w:val="22"/>
        </w:rPr>
        <w:t xml:space="preserve"> available to exposed employees </w:t>
      </w:r>
    </w:p>
    <w:p w:rsidR="00704CB3" w:rsidRPr="00B27DCE" w:rsidRDefault="00704CB3" w:rsidP="00526EB6">
      <w:pPr>
        <w:suppressAutoHyphens/>
        <w:rPr>
          <w:spacing w:val="-3"/>
          <w:sz w:val="24"/>
        </w:rPr>
      </w:pPr>
    </w:p>
    <w:p w:rsidR="00704CB3" w:rsidRPr="00B27DCE" w:rsidRDefault="00FD6404" w:rsidP="00FF0A73">
      <w:pPr>
        <w:suppressAutoHyphens/>
        <w:spacing w:after="120"/>
        <w:rPr>
          <w:spacing w:val="-3"/>
          <w:sz w:val="24"/>
        </w:rPr>
      </w:pPr>
      <w:r w:rsidRPr="00B27DCE">
        <w:rPr>
          <w:b/>
          <w:spacing w:val="-3"/>
          <w:sz w:val="24"/>
        </w:rPr>
        <w:t>Employees</w:t>
      </w:r>
      <w:r w:rsidR="009F55C9" w:rsidRPr="00B27DCE">
        <w:rPr>
          <w:b/>
          <w:spacing w:val="-3"/>
          <w:sz w:val="24"/>
        </w:rPr>
        <w:t>.</w:t>
      </w:r>
      <w:r w:rsidRPr="00B27DCE">
        <w:rPr>
          <w:b/>
          <w:spacing w:val="-3"/>
          <w:sz w:val="24"/>
        </w:rPr>
        <w:t xml:space="preserve"> </w:t>
      </w:r>
      <w:r w:rsidRPr="00B27DCE">
        <w:rPr>
          <w:sz w:val="24"/>
        </w:rPr>
        <w:t xml:space="preserve">Employees are responsible for </w:t>
      </w:r>
      <w:r w:rsidR="00B27DCE">
        <w:rPr>
          <w:sz w:val="24"/>
        </w:rPr>
        <w:t>us</w:t>
      </w:r>
      <w:r w:rsidRPr="00B27DCE">
        <w:rPr>
          <w:sz w:val="24"/>
        </w:rPr>
        <w:t>ing proper work practices, universal precautions, personal protective equipment</w:t>
      </w:r>
      <w:r w:rsidR="00E46076" w:rsidRPr="00B27DCE">
        <w:rPr>
          <w:sz w:val="24"/>
        </w:rPr>
        <w:t xml:space="preserve"> </w:t>
      </w:r>
      <w:r w:rsidRPr="00B27DCE">
        <w:rPr>
          <w:sz w:val="24"/>
        </w:rPr>
        <w:t xml:space="preserve">and cleanup/disposal techniques as described in this </w:t>
      </w:r>
      <w:r w:rsidR="00C34C40" w:rsidRPr="00B27DCE">
        <w:rPr>
          <w:sz w:val="24"/>
        </w:rPr>
        <w:t>program</w:t>
      </w:r>
      <w:r w:rsidRPr="00B27DCE">
        <w:rPr>
          <w:sz w:val="24"/>
        </w:rPr>
        <w:t>.</w:t>
      </w:r>
      <w:r w:rsidR="00AC2BB9" w:rsidRPr="00B27DCE">
        <w:rPr>
          <w:sz w:val="24"/>
        </w:rPr>
        <w:t xml:space="preserve"> </w:t>
      </w:r>
      <w:r w:rsidRPr="00B27DCE">
        <w:rPr>
          <w:sz w:val="24"/>
        </w:rPr>
        <w:t xml:space="preserve">Employees are also responsible for reporting all exposure incidents to </w:t>
      </w:r>
      <w:r w:rsidRPr="00B27DCE">
        <w:rPr>
          <w:bCs/>
          <w:iCs/>
          <w:sz w:val="24"/>
        </w:rPr>
        <w:t>their supervisor or manager</w:t>
      </w:r>
      <w:r w:rsidRPr="00B27DCE">
        <w:rPr>
          <w:sz w:val="24"/>
        </w:rPr>
        <w:t xml:space="preserve"> </w:t>
      </w:r>
      <w:r w:rsidR="00C34C40" w:rsidRPr="00B27DCE">
        <w:rPr>
          <w:sz w:val="24"/>
        </w:rPr>
        <w:t>as soon as possible</w:t>
      </w:r>
      <w:r w:rsidR="00B27DCE">
        <w:rPr>
          <w:sz w:val="24"/>
        </w:rPr>
        <w:t>,</w:t>
      </w:r>
      <w:r w:rsidR="00FF0A73" w:rsidRPr="00B27DCE">
        <w:rPr>
          <w:sz w:val="24"/>
        </w:rPr>
        <w:t xml:space="preserve"> </w:t>
      </w:r>
      <w:r w:rsidR="00B27DCE">
        <w:rPr>
          <w:sz w:val="24"/>
        </w:rPr>
        <w:t>ideally</w:t>
      </w:r>
      <w:r w:rsidRPr="00B27DCE">
        <w:rPr>
          <w:sz w:val="24"/>
        </w:rPr>
        <w:t xml:space="preserve"> within </w:t>
      </w:r>
      <w:r w:rsidRPr="00B27DCE">
        <w:rPr>
          <w:bCs/>
          <w:iCs/>
          <w:sz w:val="24"/>
        </w:rPr>
        <w:t>one working day</w:t>
      </w:r>
      <w:r w:rsidRPr="00B27DCE">
        <w:rPr>
          <w:sz w:val="24"/>
        </w:rPr>
        <w:t>.</w:t>
      </w:r>
      <w:r w:rsidR="00AC2BB9" w:rsidRPr="00B27DCE">
        <w:rPr>
          <w:sz w:val="24"/>
        </w:rPr>
        <w:t xml:space="preserve"> </w:t>
      </w:r>
      <w:r w:rsidR="00C81DC3" w:rsidRPr="00B27DCE">
        <w:rPr>
          <w:sz w:val="24"/>
        </w:rPr>
        <w:t>Each employee is expected to protect themselves by:</w:t>
      </w:r>
    </w:p>
    <w:p w:rsidR="00FD6404" w:rsidRPr="00B27DCE" w:rsidRDefault="00D37861" w:rsidP="00D37861">
      <w:pPr>
        <w:pStyle w:val="ListParagraph"/>
        <w:numPr>
          <w:ilvl w:val="0"/>
          <w:numId w:val="2"/>
        </w:numPr>
        <w:suppressAutoHyphens/>
        <w:rPr>
          <w:rFonts w:ascii="Calibri" w:hAnsi="Calibri"/>
          <w:spacing w:val="-3"/>
          <w:sz w:val="24"/>
        </w:rPr>
      </w:pPr>
      <w:r w:rsidRPr="00B27DCE">
        <w:rPr>
          <w:rFonts w:ascii="Calibri" w:hAnsi="Calibri"/>
          <w:spacing w:val="-3"/>
          <w:sz w:val="24"/>
        </w:rPr>
        <w:t>Learn</w:t>
      </w:r>
      <w:r w:rsidR="00C81DC3" w:rsidRPr="00B27DCE">
        <w:rPr>
          <w:rFonts w:ascii="Calibri" w:hAnsi="Calibri"/>
          <w:spacing w:val="-3"/>
          <w:sz w:val="24"/>
        </w:rPr>
        <w:t>ing</w:t>
      </w:r>
      <w:r w:rsidRPr="00B27DCE">
        <w:rPr>
          <w:rFonts w:ascii="Calibri" w:hAnsi="Calibri"/>
          <w:spacing w:val="-3"/>
          <w:sz w:val="24"/>
        </w:rPr>
        <w:t xml:space="preserve"> what tasks may result in exposure</w:t>
      </w:r>
    </w:p>
    <w:p w:rsidR="00C34C40" w:rsidRPr="00B27DCE" w:rsidRDefault="00C81DC3" w:rsidP="002F4DA3">
      <w:pPr>
        <w:pStyle w:val="ListParagraph"/>
        <w:numPr>
          <w:ilvl w:val="0"/>
          <w:numId w:val="2"/>
        </w:numPr>
        <w:suppressAutoHyphens/>
        <w:rPr>
          <w:rFonts w:ascii="Calibri" w:hAnsi="Calibri"/>
          <w:spacing w:val="-3"/>
          <w:sz w:val="24"/>
        </w:rPr>
      </w:pPr>
      <w:r w:rsidRPr="00B27DCE">
        <w:rPr>
          <w:rFonts w:ascii="Calibri" w:hAnsi="Calibri"/>
          <w:spacing w:val="-3"/>
          <w:sz w:val="24"/>
        </w:rPr>
        <w:t xml:space="preserve">Following the work practices established by </w:t>
      </w:r>
      <w:r w:rsidR="00C34C40" w:rsidRPr="00B27DCE">
        <w:rPr>
          <w:rFonts w:ascii="Calibri" w:hAnsi="Calibri"/>
          <w:spacing w:val="-3"/>
          <w:sz w:val="24"/>
        </w:rPr>
        <w:t>the program</w:t>
      </w:r>
    </w:p>
    <w:p w:rsidR="00FF0A73" w:rsidRPr="00B27DCE" w:rsidRDefault="00FF0A73" w:rsidP="002F4DA3">
      <w:pPr>
        <w:pStyle w:val="ListParagraph"/>
        <w:numPr>
          <w:ilvl w:val="0"/>
          <w:numId w:val="2"/>
        </w:numPr>
        <w:suppressAutoHyphens/>
        <w:rPr>
          <w:rFonts w:ascii="Calibri" w:hAnsi="Calibri"/>
          <w:spacing w:val="-3"/>
          <w:sz w:val="24"/>
        </w:rPr>
      </w:pPr>
      <w:r w:rsidRPr="00B27DCE">
        <w:rPr>
          <w:rFonts w:ascii="Calibri" w:hAnsi="Calibri"/>
          <w:spacing w:val="-3"/>
          <w:sz w:val="24"/>
        </w:rPr>
        <w:t>Following universal precautions</w:t>
      </w:r>
    </w:p>
    <w:p w:rsidR="00FF0A73" w:rsidRPr="00B27DCE" w:rsidRDefault="00B27DCE" w:rsidP="002F4DA3">
      <w:pPr>
        <w:pStyle w:val="ListParagraph"/>
        <w:numPr>
          <w:ilvl w:val="0"/>
          <w:numId w:val="2"/>
        </w:numPr>
        <w:suppressAutoHyphens/>
        <w:rPr>
          <w:rFonts w:ascii="Calibri" w:hAnsi="Calibri"/>
          <w:spacing w:val="-3"/>
          <w:sz w:val="24"/>
        </w:rPr>
      </w:pPr>
      <w:r>
        <w:rPr>
          <w:rFonts w:ascii="Calibri" w:hAnsi="Calibri"/>
          <w:spacing w:val="-3"/>
          <w:sz w:val="24"/>
        </w:rPr>
        <w:t>Wearing appropriate</w:t>
      </w:r>
      <w:r w:rsidR="00FF0A73" w:rsidRPr="00B27DCE">
        <w:rPr>
          <w:rFonts w:ascii="Calibri" w:hAnsi="Calibri"/>
          <w:spacing w:val="-3"/>
          <w:sz w:val="24"/>
        </w:rPr>
        <w:t xml:space="preserve"> personal protective equipment at all times while performing identified tasks</w:t>
      </w:r>
    </w:p>
    <w:p w:rsidR="00C81DC3" w:rsidRPr="00B27DCE" w:rsidRDefault="00C81DC3" w:rsidP="002F4DA3">
      <w:pPr>
        <w:pStyle w:val="ListParagraph"/>
        <w:numPr>
          <w:ilvl w:val="0"/>
          <w:numId w:val="2"/>
        </w:numPr>
        <w:suppressAutoHyphens/>
        <w:rPr>
          <w:rFonts w:ascii="Calibri" w:hAnsi="Calibri"/>
          <w:spacing w:val="-3"/>
          <w:sz w:val="24"/>
        </w:rPr>
      </w:pPr>
      <w:r w:rsidRPr="00B27DCE">
        <w:rPr>
          <w:rFonts w:ascii="Calibri" w:hAnsi="Calibri"/>
          <w:spacing w:val="-3"/>
          <w:sz w:val="24"/>
        </w:rPr>
        <w:t>Reporting any incidents involving exposure</w:t>
      </w:r>
    </w:p>
    <w:p w:rsidR="00C81DC3" w:rsidRPr="00B27DCE" w:rsidRDefault="00C81DC3" w:rsidP="00D37861">
      <w:pPr>
        <w:pStyle w:val="ListParagraph"/>
        <w:numPr>
          <w:ilvl w:val="0"/>
          <w:numId w:val="2"/>
        </w:numPr>
        <w:suppressAutoHyphens/>
        <w:rPr>
          <w:rFonts w:ascii="Calibri" w:hAnsi="Calibri"/>
          <w:spacing w:val="-3"/>
          <w:sz w:val="24"/>
        </w:rPr>
      </w:pPr>
      <w:r w:rsidRPr="00B27DCE">
        <w:rPr>
          <w:rFonts w:ascii="Calibri" w:hAnsi="Calibri"/>
          <w:spacing w:val="-3"/>
          <w:sz w:val="24"/>
        </w:rPr>
        <w:t>Reporting any violations observed that are not consistent with the</w:t>
      </w:r>
      <w:r w:rsidR="00C34C40" w:rsidRPr="00B27DCE">
        <w:rPr>
          <w:rFonts w:ascii="Calibri" w:hAnsi="Calibri"/>
          <w:spacing w:val="-3"/>
          <w:sz w:val="24"/>
        </w:rPr>
        <w:t xml:space="preserve"> program</w:t>
      </w:r>
    </w:p>
    <w:p w:rsidR="00FD6404" w:rsidRDefault="00FD6404" w:rsidP="00526EB6">
      <w:pPr>
        <w:suppressAutoHyphens/>
        <w:rPr>
          <w:spacing w:val="-3"/>
        </w:rPr>
      </w:pPr>
    </w:p>
    <w:p w:rsidR="00C81DC3" w:rsidRDefault="00C81DC3" w:rsidP="00526EB6">
      <w:pPr>
        <w:suppressAutoHyphens/>
        <w:rPr>
          <w:spacing w:val="-3"/>
        </w:rPr>
      </w:pPr>
    </w:p>
    <w:p w:rsidR="00AB5017" w:rsidRPr="00593270" w:rsidRDefault="00AB5017" w:rsidP="00AB5017">
      <w:pPr>
        <w:pBdr>
          <w:bottom w:val="single" w:sz="12" w:space="5" w:color="auto"/>
        </w:pBdr>
        <w:rPr>
          <w:b/>
          <w:sz w:val="28"/>
          <w:szCs w:val="28"/>
        </w:rPr>
      </w:pPr>
      <w:r>
        <w:rPr>
          <w:b/>
          <w:sz w:val="28"/>
          <w:szCs w:val="28"/>
        </w:rPr>
        <w:t>Exposure Determination</w:t>
      </w:r>
    </w:p>
    <w:p w:rsidR="00FE6871" w:rsidRDefault="00FE6871" w:rsidP="00526EB6">
      <w:pPr>
        <w:suppressAutoHyphens/>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0970"/>
      </w:tblGrid>
      <w:tr w:rsidR="003926CD" w:rsidRPr="003926CD" w:rsidTr="00B27DCE">
        <w:trPr>
          <w:trHeight w:val="4912"/>
          <w:jc w:val="center"/>
        </w:trPr>
        <w:tc>
          <w:tcPr>
            <w:tcW w:w="10970" w:type="dxa"/>
            <w:shd w:val="solid" w:color="DBE5F1" w:fill="auto"/>
          </w:tcPr>
          <w:p w:rsidR="003926CD" w:rsidRPr="00B27DCE" w:rsidRDefault="003926CD" w:rsidP="00E912B6">
            <w:pPr>
              <w:suppressAutoHyphens/>
              <w:rPr>
                <w:sz w:val="24"/>
              </w:rPr>
            </w:pPr>
            <w:r w:rsidRPr="00B27DCE">
              <w:rPr>
                <w:b/>
                <w:i/>
                <w:sz w:val="24"/>
              </w:rPr>
              <w:t xml:space="preserve">Check Your Understanding. </w:t>
            </w:r>
            <w:r w:rsidRPr="00B27DCE">
              <w:rPr>
                <w:sz w:val="24"/>
                <w:szCs w:val="23"/>
              </w:rPr>
              <w:t xml:space="preserve">The purpose of the exposure determination is to identify all job classifications in which employees may be expected to have an occupational exposure </w:t>
            </w:r>
            <w:r w:rsidR="00C34C40" w:rsidRPr="00B27DCE">
              <w:rPr>
                <w:sz w:val="24"/>
                <w:szCs w:val="23"/>
              </w:rPr>
              <w:t xml:space="preserve">to blood and other bodily fluids </w:t>
            </w:r>
            <w:r w:rsidRPr="00B27DCE">
              <w:rPr>
                <w:sz w:val="24"/>
                <w:szCs w:val="23"/>
              </w:rPr>
              <w:t>with no regard to frequency of exposure.</w:t>
            </w:r>
            <w:r w:rsidR="00AC2BB9" w:rsidRPr="00B27DCE">
              <w:rPr>
                <w:sz w:val="24"/>
                <w:szCs w:val="23"/>
              </w:rPr>
              <w:t xml:space="preserve"> </w:t>
            </w:r>
            <w:r w:rsidR="00C34C40" w:rsidRPr="00B27DCE">
              <w:rPr>
                <w:sz w:val="24"/>
                <w:szCs w:val="23"/>
              </w:rPr>
              <w:t>The exposure determination is made without regard to the use of personal protective equipment (i.e., employees are considered to be exposed even if they wear personal protective equipment).</w:t>
            </w:r>
            <w:r w:rsidR="00AC2BB9" w:rsidRPr="00B27DCE">
              <w:rPr>
                <w:sz w:val="24"/>
                <w:szCs w:val="23"/>
              </w:rPr>
              <w:t xml:space="preserve"> </w:t>
            </w:r>
            <w:r w:rsidRPr="00B27DCE">
              <w:rPr>
                <w:sz w:val="24"/>
                <w:szCs w:val="23"/>
              </w:rPr>
              <w:t>A good source for determining jobs</w:t>
            </w:r>
            <w:r w:rsidR="00C34C40" w:rsidRPr="00B27DCE">
              <w:rPr>
                <w:sz w:val="24"/>
                <w:szCs w:val="23"/>
              </w:rPr>
              <w:t>,</w:t>
            </w:r>
            <w:r w:rsidRPr="00B27DCE">
              <w:rPr>
                <w:sz w:val="24"/>
                <w:szCs w:val="23"/>
              </w:rPr>
              <w:t xml:space="preserve"> tasks</w:t>
            </w:r>
            <w:r w:rsidR="00C34C40" w:rsidRPr="00B27DCE">
              <w:rPr>
                <w:sz w:val="24"/>
                <w:szCs w:val="23"/>
              </w:rPr>
              <w:t xml:space="preserve"> or </w:t>
            </w:r>
            <w:r w:rsidRPr="00B27DCE">
              <w:rPr>
                <w:sz w:val="24"/>
                <w:szCs w:val="23"/>
              </w:rPr>
              <w:t>procedures is to review functional job descriptions.</w:t>
            </w:r>
            <w:r w:rsidR="00AC2BB9" w:rsidRPr="00B27DCE">
              <w:rPr>
                <w:sz w:val="24"/>
                <w:szCs w:val="23"/>
              </w:rPr>
              <w:t xml:space="preserve"> </w:t>
            </w:r>
            <w:r w:rsidRPr="00B27DCE">
              <w:rPr>
                <w:sz w:val="24"/>
                <w:szCs w:val="23"/>
              </w:rPr>
              <w:t>Other methods for determining employee exposure are t</w:t>
            </w:r>
            <w:r w:rsidR="00C34C40" w:rsidRPr="00B27DCE">
              <w:rPr>
                <w:sz w:val="24"/>
                <w:szCs w:val="23"/>
              </w:rPr>
              <w:t>hrough observations, interviews</w:t>
            </w:r>
            <w:r w:rsidRPr="00B27DCE">
              <w:rPr>
                <w:sz w:val="24"/>
                <w:szCs w:val="23"/>
              </w:rPr>
              <w:t xml:space="preserve"> and questionnaires.</w:t>
            </w:r>
            <w:r w:rsidRPr="00B27DCE">
              <w:rPr>
                <w:sz w:val="24"/>
              </w:rPr>
              <w:t xml:space="preserve"> </w:t>
            </w:r>
          </w:p>
          <w:p w:rsidR="003926CD" w:rsidRPr="00B27DCE" w:rsidRDefault="003926CD" w:rsidP="00E912B6">
            <w:pPr>
              <w:suppressAutoHyphens/>
              <w:rPr>
                <w:sz w:val="24"/>
              </w:rPr>
            </w:pPr>
          </w:p>
          <w:p w:rsidR="003926CD" w:rsidRPr="00B27DCE" w:rsidRDefault="003926CD" w:rsidP="00E912B6">
            <w:pPr>
              <w:suppressAutoHyphens/>
              <w:rPr>
                <w:sz w:val="24"/>
              </w:rPr>
            </w:pPr>
            <w:r w:rsidRPr="00B27DCE">
              <w:rPr>
                <w:sz w:val="24"/>
              </w:rPr>
              <w:t xml:space="preserve">Some examples of tasks or procedures that could result in contact with blood or </w:t>
            </w:r>
            <w:r w:rsidR="00C34C40" w:rsidRPr="00B27DCE">
              <w:rPr>
                <w:sz w:val="24"/>
              </w:rPr>
              <w:t>other bodily fluids</w:t>
            </w:r>
            <w:r w:rsidRPr="00B27DCE">
              <w:rPr>
                <w:sz w:val="24"/>
              </w:rPr>
              <w:t>:</w:t>
            </w:r>
          </w:p>
          <w:p w:rsidR="003926CD" w:rsidRPr="00B27DCE" w:rsidRDefault="00104209" w:rsidP="00E912B6">
            <w:pPr>
              <w:pStyle w:val="ListParagraph"/>
              <w:numPr>
                <w:ilvl w:val="0"/>
                <w:numId w:val="6"/>
              </w:numPr>
              <w:suppressAutoHyphens/>
              <w:rPr>
                <w:rFonts w:ascii="Calibri" w:hAnsi="Calibri"/>
                <w:sz w:val="24"/>
              </w:rPr>
            </w:pPr>
            <w:r w:rsidRPr="00B27DCE">
              <w:rPr>
                <w:rFonts w:ascii="Calibri" w:hAnsi="Calibri"/>
                <w:sz w:val="24"/>
              </w:rPr>
              <w:t xml:space="preserve">First </w:t>
            </w:r>
            <w:r w:rsidR="00B27DCE">
              <w:rPr>
                <w:rFonts w:ascii="Calibri" w:hAnsi="Calibri"/>
                <w:sz w:val="24"/>
              </w:rPr>
              <w:t>a</w:t>
            </w:r>
            <w:r w:rsidRPr="00B27DCE">
              <w:rPr>
                <w:rFonts w:ascii="Calibri" w:hAnsi="Calibri"/>
                <w:sz w:val="24"/>
              </w:rPr>
              <w:t xml:space="preserve">id response </w:t>
            </w:r>
            <w:r w:rsidR="003926CD" w:rsidRPr="00B27DCE">
              <w:rPr>
                <w:rFonts w:ascii="Calibri" w:hAnsi="Calibri"/>
                <w:sz w:val="24"/>
              </w:rPr>
              <w:t xml:space="preserve">to an open cut, sore, wound or other </w:t>
            </w:r>
            <w:r w:rsidRPr="00B27DCE">
              <w:rPr>
                <w:rFonts w:ascii="Calibri" w:hAnsi="Calibri"/>
                <w:sz w:val="24"/>
              </w:rPr>
              <w:t xml:space="preserve">injury </w:t>
            </w:r>
            <w:r w:rsidR="00B27DCE">
              <w:rPr>
                <w:rFonts w:ascii="Calibri" w:hAnsi="Calibri"/>
                <w:sz w:val="24"/>
              </w:rPr>
              <w:t xml:space="preserve">where </w:t>
            </w:r>
            <w:r w:rsidR="003926CD" w:rsidRPr="00B27DCE">
              <w:rPr>
                <w:rFonts w:ascii="Calibri" w:hAnsi="Calibri"/>
                <w:sz w:val="24"/>
              </w:rPr>
              <w:t>blood or other body fluids</w:t>
            </w:r>
            <w:r w:rsidR="00B27DCE">
              <w:rPr>
                <w:rFonts w:ascii="Calibri" w:hAnsi="Calibri"/>
                <w:sz w:val="24"/>
              </w:rPr>
              <w:t xml:space="preserve"> are present</w:t>
            </w:r>
          </w:p>
          <w:p w:rsidR="003926CD" w:rsidRPr="00B27DCE" w:rsidRDefault="003926CD" w:rsidP="00E912B6">
            <w:pPr>
              <w:pStyle w:val="ListParagraph"/>
              <w:numPr>
                <w:ilvl w:val="0"/>
                <w:numId w:val="6"/>
              </w:numPr>
              <w:suppressAutoHyphens/>
              <w:rPr>
                <w:rFonts w:ascii="Calibri" w:hAnsi="Calibri"/>
                <w:sz w:val="24"/>
              </w:rPr>
            </w:pPr>
            <w:r w:rsidRPr="00B27DCE">
              <w:rPr>
                <w:rFonts w:ascii="Calibri" w:hAnsi="Calibri"/>
                <w:sz w:val="24"/>
              </w:rPr>
              <w:t>Handling of contaminated sharps and lancets used in</w:t>
            </w:r>
            <w:r w:rsidR="00B27DCE">
              <w:rPr>
                <w:rFonts w:ascii="Calibri" w:hAnsi="Calibri"/>
                <w:sz w:val="24"/>
              </w:rPr>
              <w:t xml:space="preserve"> diabetic monitoring procedures</w:t>
            </w:r>
          </w:p>
          <w:p w:rsidR="003926CD" w:rsidRPr="00B27DCE" w:rsidRDefault="003926CD" w:rsidP="00E912B6">
            <w:pPr>
              <w:pStyle w:val="ListParagraph"/>
              <w:numPr>
                <w:ilvl w:val="0"/>
                <w:numId w:val="6"/>
              </w:numPr>
              <w:suppressAutoHyphens/>
              <w:rPr>
                <w:rFonts w:ascii="Calibri" w:hAnsi="Calibri"/>
                <w:sz w:val="24"/>
              </w:rPr>
            </w:pPr>
            <w:r w:rsidRPr="00B27DCE">
              <w:rPr>
                <w:rFonts w:ascii="Calibri" w:hAnsi="Calibri"/>
                <w:sz w:val="24"/>
              </w:rPr>
              <w:t>Handling of soiled and potentially contaminated clothing, linens, laund</w:t>
            </w:r>
            <w:r w:rsidR="00B27DCE">
              <w:rPr>
                <w:rFonts w:ascii="Calibri" w:hAnsi="Calibri"/>
                <w:sz w:val="24"/>
              </w:rPr>
              <w:t>ry or other materials or items</w:t>
            </w:r>
          </w:p>
          <w:p w:rsidR="003926CD" w:rsidRPr="00B27DCE" w:rsidRDefault="003926CD" w:rsidP="00E912B6">
            <w:pPr>
              <w:pStyle w:val="ListParagraph"/>
              <w:numPr>
                <w:ilvl w:val="0"/>
                <w:numId w:val="6"/>
              </w:numPr>
              <w:suppressAutoHyphens/>
              <w:rPr>
                <w:rFonts w:ascii="Calibri" w:hAnsi="Calibri"/>
                <w:sz w:val="24"/>
              </w:rPr>
            </w:pPr>
            <w:r w:rsidRPr="00B27DCE">
              <w:rPr>
                <w:rFonts w:ascii="Calibri" w:hAnsi="Calibri"/>
                <w:sz w:val="24"/>
              </w:rPr>
              <w:t xml:space="preserve">Cleaning of </w:t>
            </w:r>
            <w:r w:rsidR="00FF0A73" w:rsidRPr="00B27DCE">
              <w:rPr>
                <w:rFonts w:ascii="Calibri" w:hAnsi="Calibri"/>
                <w:sz w:val="24"/>
              </w:rPr>
              <w:t>s</w:t>
            </w:r>
            <w:r w:rsidRPr="00B27DCE">
              <w:rPr>
                <w:rFonts w:ascii="Calibri" w:hAnsi="Calibri"/>
                <w:sz w:val="24"/>
              </w:rPr>
              <w:t>urface</w:t>
            </w:r>
            <w:r w:rsidR="00FF0A73" w:rsidRPr="00B27DCE">
              <w:rPr>
                <w:rFonts w:ascii="Calibri" w:hAnsi="Calibri"/>
                <w:sz w:val="24"/>
              </w:rPr>
              <w:t>s</w:t>
            </w:r>
            <w:r w:rsidRPr="00B27DCE">
              <w:rPr>
                <w:rFonts w:ascii="Calibri" w:hAnsi="Calibri"/>
                <w:sz w:val="24"/>
              </w:rPr>
              <w:t>, equipment or materials that may have been contaminated with blood or other body fluids</w:t>
            </w:r>
          </w:p>
          <w:p w:rsidR="003926CD" w:rsidRPr="00B27DCE" w:rsidRDefault="003926CD" w:rsidP="00E912B6">
            <w:pPr>
              <w:pStyle w:val="ListParagraph"/>
              <w:numPr>
                <w:ilvl w:val="0"/>
                <w:numId w:val="6"/>
              </w:numPr>
              <w:suppressAutoHyphens/>
              <w:rPr>
                <w:rFonts w:ascii="Calibri" w:hAnsi="Calibri"/>
                <w:sz w:val="24"/>
              </w:rPr>
            </w:pPr>
            <w:r w:rsidRPr="00B27DCE">
              <w:rPr>
                <w:rFonts w:ascii="Calibri" w:hAnsi="Calibri"/>
                <w:sz w:val="24"/>
              </w:rPr>
              <w:t>Responding to and assisting in situations such as falls, accidents, altercations or other incidents that present exposure to blood or other body fluids</w:t>
            </w:r>
          </w:p>
          <w:p w:rsidR="00A80EE7" w:rsidRPr="00B27DCE" w:rsidRDefault="00A80EE7" w:rsidP="00A80EE7">
            <w:pPr>
              <w:pStyle w:val="ListParagraph"/>
              <w:suppressAutoHyphens/>
              <w:ind w:left="0"/>
              <w:rPr>
                <w:rFonts w:ascii="Calibri" w:hAnsi="Calibri"/>
                <w:sz w:val="24"/>
              </w:rPr>
            </w:pPr>
          </w:p>
          <w:p w:rsidR="003926CD" w:rsidRDefault="00A80EE7" w:rsidP="00B27DCE">
            <w:pPr>
              <w:pStyle w:val="NoSpacing"/>
              <w:ind w:right="144"/>
            </w:pPr>
            <w:r w:rsidRPr="00B27DCE">
              <w:rPr>
                <w:rFonts w:eastAsia="Times New Roman" w:cs="Arial"/>
                <w:color w:val="000000"/>
                <w:sz w:val="24"/>
              </w:rPr>
              <w:t xml:space="preserve">It is important to remember to </w:t>
            </w:r>
            <w:r w:rsidR="00B27DCE">
              <w:rPr>
                <w:rFonts w:eastAsia="Times New Roman" w:cs="Arial"/>
                <w:color w:val="000000"/>
                <w:sz w:val="24"/>
              </w:rPr>
              <w:t xml:space="preserve">also </w:t>
            </w:r>
            <w:r w:rsidRPr="00B27DCE">
              <w:rPr>
                <w:rFonts w:eastAsia="Times New Roman" w:cs="Arial"/>
                <w:color w:val="000000"/>
                <w:sz w:val="24"/>
              </w:rPr>
              <w:t xml:space="preserve">determine the potential exposure to blood and </w:t>
            </w:r>
            <w:r w:rsidR="00104209" w:rsidRPr="00B27DCE">
              <w:rPr>
                <w:rFonts w:eastAsia="Times New Roman" w:cs="Arial"/>
                <w:color w:val="000000"/>
                <w:sz w:val="24"/>
              </w:rPr>
              <w:t>other bodily fluids</w:t>
            </w:r>
            <w:r w:rsidRPr="00B27DCE">
              <w:rPr>
                <w:rFonts w:eastAsia="Times New Roman" w:cs="Arial"/>
                <w:color w:val="000000"/>
                <w:sz w:val="24"/>
              </w:rPr>
              <w:t xml:space="preserve"> for those individuals who may be part-time, temporary</w:t>
            </w:r>
            <w:r w:rsidR="00104209" w:rsidRPr="00B27DCE">
              <w:rPr>
                <w:rFonts w:eastAsia="Times New Roman" w:cs="Arial"/>
                <w:color w:val="000000"/>
                <w:sz w:val="24"/>
              </w:rPr>
              <w:t xml:space="preserve"> or perform work as a contract</w:t>
            </w:r>
            <w:r w:rsidRPr="00B27DCE">
              <w:rPr>
                <w:rFonts w:eastAsia="Times New Roman" w:cs="Arial"/>
                <w:color w:val="000000"/>
                <w:sz w:val="24"/>
              </w:rPr>
              <w:t>or.</w:t>
            </w:r>
            <w:r w:rsidR="00AC2BB9" w:rsidRPr="00B27DCE">
              <w:rPr>
                <w:rFonts w:eastAsia="Times New Roman" w:cs="Arial"/>
                <w:color w:val="000000"/>
                <w:sz w:val="24"/>
              </w:rPr>
              <w:t xml:space="preserve"> </w:t>
            </w:r>
          </w:p>
        </w:tc>
      </w:tr>
    </w:tbl>
    <w:p w:rsidR="003926CD" w:rsidRDefault="003926CD" w:rsidP="00526EB6">
      <w:pPr>
        <w:suppressAutoHyphens/>
      </w:pPr>
    </w:p>
    <w:p w:rsidR="00DF0559" w:rsidRPr="00B27DCE" w:rsidRDefault="00FE6871" w:rsidP="00526EB6">
      <w:pPr>
        <w:suppressAutoHyphens/>
        <w:rPr>
          <w:sz w:val="24"/>
        </w:rPr>
      </w:pPr>
      <w:r w:rsidRPr="00B27DCE">
        <w:rPr>
          <w:sz w:val="24"/>
        </w:rPr>
        <w:t xml:space="preserve">All job classifications and locations in which employees may be expected to incur occupational exposure to blood or other potentially infections materials, </w:t>
      </w:r>
      <w:r w:rsidR="002A5697">
        <w:rPr>
          <w:sz w:val="24"/>
        </w:rPr>
        <w:t xml:space="preserve">regardless of frequency, and </w:t>
      </w:r>
      <w:r w:rsidRPr="00B27DCE">
        <w:rPr>
          <w:sz w:val="24"/>
        </w:rPr>
        <w:t>based on the nature of the job or collateral duties have been identified and evaluated.</w:t>
      </w:r>
      <w:r w:rsidR="00AC2BB9" w:rsidRPr="00B27DCE">
        <w:rPr>
          <w:sz w:val="24"/>
        </w:rPr>
        <w:t xml:space="preserve"> </w:t>
      </w:r>
      <w:r w:rsidRPr="00B27DCE">
        <w:rPr>
          <w:sz w:val="24"/>
        </w:rPr>
        <w:t xml:space="preserve">They are listed in </w:t>
      </w:r>
      <w:r w:rsidRPr="00B27DCE">
        <w:rPr>
          <w:b/>
          <w:sz w:val="24"/>
        </w:rPr>
        <w:t xml:space="preserve">Appendix </w:t>
      </w:r>
      <w:r w:rsidR="00CA6BC6" w:rsidRPr="00B27DCE">
        <w:rPr>
          <w:rStyle w:val="Hyperlink"/>
          <w:b/>
          <w:color w:val="auto"/>
          <w:sz w:val="24"/>
          <w:u w:val="none"/>
        </w:rPr>
        <w:t>A</w:t>
      </w:r>
      <w:r w:rsidRPr="00B27DCE">
        <w:rPr>
          <w:sz w:val="24"/>
        </w:rPr>
        <w:t>.</w:t>
      </w:r>
      <w:r w:rsidR="00AC2BB9" w:rsidRPr="00B27DCE">
        <w:rPr>
          <w:sz w:val="24"/>
        </w:rPr>
        <w:t xml:space="preserve"> </w:t>
      </w:r>
      <w:r w:rsidR="001B53B2" w:rsidRPr="00B27DCE">
        <w:rPr>
          <w:sz w:val="24"/>
        </w:rPr>
        <w:t xml:space="preserve">The associated job tasks or procedures where contact may occur are also listed in </w:t>
      </w:r>
      <w:r w:rsidR="001B53B2" w:rsidRPr="00B27DCE">
        <w:rPr>
          <w:b/>
          <w:sz w:val="24"/>
        </w:rPr>
        <w:t xml:space="preserve">Appendix </w:t>
      </w:r>
      <w:r w:rsidR="00CA6BC6" w:rsidRPr="00B27DCE">
        <w:rPr>
          <w:rStyle w:val="Hyperlink"/>
          <w:b/>
          <w:color w:val="auto"/>
          <w:sz w:val="24"/>
          <w:u w:val="none"/>
        </w:rPr>
        <w:t>A</w:t>
      </w:r>
      <w:r w:rsidR="001B53B2" w:rsidRPr="00B27DCE">
        <w:rPr>
          <w:sz w:val="24"/>
        </w:rPr>
        <w:t>.</w:t>
      </w:r>
      <w:r w:rsidR="00AC2BB9" w:rsidRPr="00B27DCE">
        <w:rPr>
          <w:sz w:val="24"/>
        </w:rPr>
        <w:t xml:space="preserve"> </w:t>
      </w:r>
      <w:r w:rsidR="006B14C7" w:rsidRPr="00B27DCE">
        <w:rPr>
          <w:sz w:val="24"/>
        </w:rPr>
        <w:t xml:space="preserve">This list </w:t>
      </w:r>
      <w:r w:rsidR="008B4C2C" w:rsidRPr="00B27DCE">
        <w:rPr>
          <w:sz w:val="24"/>
        </w:rPr>
        <w:t>is</w:t>
      </w:r>
      <w:r w:rsidR="006B14C7" w:rsidRPr="00B27DCE">
        <w:rPr>
          <w:sz w:val="24"/>
        </w:rPr>
        <w:t xml:space="preserve"> updated annually or whenever job classifications or work situations change.</w:t>
      </w:r>
    </w:p>
    <w:p w:rsidR="001B53B2" w:rsidRPr="00B27DCE" w:rsidRDefault="001B53B2" w:rsidP="00526EB6">
      <w:pPr>
        <w:suppressAutoHyphens/>
        <w:rPr>
          <w:sz w:val="24"/>
        </w:rPr>
      </w:pPr>
    </w:p>
    <w:p w:rsidR="006B14C7" w:rsidRPr="00B27DCE" w:rsidRDefault="002A5697" w:rsidP="00526EB6">
      <w:pPr>
        <w:suppressAutoHyphens/>
        <w:rPr>
          <w:spacing w:val="-3"/>
          <w:sz w:val="24"/>
        </w:rPr>
      </w:pPr>
      <w:r>
        <w:rPr>
          <w:spacing w:val="-3"/>
          <w:sz w:val="24"/>
        </w:rPr>
        <w:lastRenderedPageBreak/>
        <w:t>Employees who are part-time or temporary, and</w:t>
      </w:r>
      <w:r w:rsidR="006B14C7" w:rsidRPr="00B27DCE">
        <w:rPr>
          <w:spacing w:val="-3"/>
          <w:sz w:val="24"/>
        </w:rPr>
        <w:t xml:space="preserve"> those individuals who perform contract work</w:t>
      </w:r>
      <w:r>
        <w:rPr>
          <w:spacing w:val="-3"/>
          <w:sz w:val="24"/>
        </w:rPr>
        <w:t>,</w:t>
      </w:r>
      <w:r w:rsidR="006B14C7" w:rsidRPr="00B27DCE">
        <w:rPr>
          <w:spacing w:val="-3"/>
          <w:sz w:val="24"/>
        </w:rPr>
        <w:t xml:space="preserve"> are also covered </w:t>
      </w:r>
      <w:r w:rsidR="00FD6404" w:rsidRPr="00B27DCE">
        <w:rPr>
          <w:spacing w:val="-3"/>
          <w:sz w:val="24"/>
        </w:rPr>
        <w:t>by this exposure control plan and they are required to follow all provisions.</w:t>
      </w:r>
      <w:r w:rsidR="00AC2BB9" w:rsidRPr="00B27DCE">
        <w:rPr>
          <w:spacing w:val="-3"/>
          <w:sz w:val="24"/>
        </w:rPr>
        <w:t xml:space="preserve"> </w:t>
      </w:r>
    </w:p>
    <w:p w:rsidR="00906D57" w:rsidRDefault="00906D57">
      <w:pPr>
        <w:rPr>
          <w:spacing w:val="-3"/>
        </w:rPr>
      </w:pPr>
    </w:p>
    <w:p w:rsidR="003926CD" w:rsidRPr="00593270" w:rsidRDefault="00C13C14" w:rsidP="00906D57">
      <w:pPr>
        <w:pBdr>
          <w:bottom w:val="single" w:sz="12" w:space="5" w:color="auto"/>
        </w:pBdr>
        <w:rPr>
          <w:b/>
          <w:sz w:val="28"/>
          <w:szCs w:val="28"/>
        </w:rPr>
      </w:pPr>
      <w:r>
        <w:rPr>
          <w:b/>
          <w:sz w:val="28"/>
          <w:szCs w:val="28"/>
        </w:rPr>
        <w:t>Universal Precautions</w:t>
      </w:r>
    </w:p>
    <w:p w:rsidR="00C72672" w:rsidRDefault="00C72672" w:rsidP="00C72672">
      <w:pPr>
        <w:rPr>
          <w:spacing w:val="-3"/>
        </w:rPr>
      </w:pPr>
      <w:bookmarkStart w:id="1" w:name="Appendix_A"/>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1016"/>
      </w:tblGrid>
      <w:tr w:rsidR="003926CD" w:rsidRPr="003926CD" w:rsidTr="00E40A84">
        <w:trPr>
          <w:trHeight w:val="1960"/>
          <w:jc w:val="center"/>
        </w:trPr>
        <w:tc>
          <w:tcPr>
            <w:tcW w:w="11196" w:type="dxa"/>
            <w:shd w:val="solid" w:color="DBE5F1" w:fill="auto"/>
          </w:tcPr>
          <w:p w:rsidR="00104209" w:rsidRPr="002A5697" w:rsidRDefault="003926CD" w:rsidP="00104209">
            <w:pPr>
              <w:pStyle w:val="NoSpacing"/>
              <w:ind w:left="144" w:right="144"/>
              <w:rPr>
                <w:rFonts w:eastAsia="Times New Roman" w:cs="Arial"/>
                <w:color w:val="000000"/>
                <w:sz w:val="24"/>
              </w:rPr>
            </w:pPr>
            <w:r w:rsidRPr="002A5697">
              <w:rPr>
                <w:b/>
                <w:i/>
                <w:sz w:val="24"/>
              </w:rPr>
              <w:t xml:space="preserve">Check Your Understanding. </w:t>
            </w:r>
            <w:r w:rsidR="00C13C14" w:rsidRPr="002A5697">
              <w:rPr>
                <w:sz w:val="24"/>
              </w:rPr>
              <w:t xml:space="preserve">Universal </w:t>
            </w:r>
            <w:r w:rsidR="002A5697">
              <w:rPr>
                <w:sz w:val="24"/>
              </w:rPr>
              <w:t>p</w:t>
            </w:r>
            <w:r w:rsidR="00C13C14" w:rsidRPr="002A5697">
              <w:rPr>
                <w:sz w:val="24"/>
              </w:rPr>
              <w:t xml:space="preserve">recautions </w:t>
            </w:r>
            <w:r w:rsidRPr="002A5697">
              <w:rPr>
                <w:rFonts w:eastAsia="Times New Roman" w:cs="Arial"/>
                <w:color w:val="000000"/>
                <w:sz w:val="24"/>
              </w:rPr>
              <w:t xml:space="preserve">are those control measures that your organization uses to prevent or minimize human contact with bloodborne pathogens or </w:t>
            </w:r>
            <w:r w:rsidR="00104209" w:rsidRPr="002A5697">
              <w:rPr>
                <w:rFonts w:eastAsia="Times New Roman" w:cs="Arial"/>
                <w:color w:val="000000"/>
                <w:sz w:val="24"/>
              </w:rPr>
              <w:t>other bodily fluids</w:t>
            </w:r>
            <w:r w:rsidRPr="002A5697">
              <w:rPr>
                <w:rFonts w:eastAsia="Times New Roman" w:cs="Arial"/>
                <w:color w:val="000000"/>
                <w:sz w:val="24"/>
              </w:rPr>
              <w:t>.</w:t>
            </w:r>
            <w:r w:rsidR="00AC2BB9" w:rsidRPr="002A5697">
              <w:rPr>
                <w:rFonts w:eastAsia="Times New Roman" w:cs="Arial"/>
                <w:color w:val="000000"/>
                <w:sz w:val="24"/>
              </w:rPr>
              <w:t xml:space="preserve"> </w:t>
            </w:r>
            <w:r w:rsidRPr="002A5697">
              <w:rPr>
                <w:rFonts w:eastAsia="Times New Roman" w:cs="Arial"/>
                <w:color w:val="000000"/>
                <w:sz w:val="24"/>
              </w:rPr>
              <w:t>Your organization will need to review the listed methods and verify they are applicable for the various exposures your employees have.</w:t>
            </w:r>
            <w:r w:rsidR="00AC2BB9" w:rsidRPr="002A5697">
              <w:rPr>
                <w:rFonts w:eastAsia="Times New Roman" w:cs="Arial"/>
                <w:color w:val="000000"/>
                <w:sz w:val="24"/>
              </w:rPr>
              <w:t xml:space="preserve"> </w:t>
            </w:r>
            <w:r w:rsidRPr="002A5697">
              <w:rPr>
                <w:rFonts w:eastAsia="Times New Roman" w:cs="Arial"/>
                <w:color w:val="000000"/>
                <w:sz w:val="24"/>
              </w:rPr>
              <w:t xml:space="preserve">The key to implementing control measures is to </w:t>
            </w:r>
            <w:r w:rsidR="002A5697">
              <w:rPr>
                <w:rFonts w:eastAsia="Times New Roman" w:cs="Arial"/>
                <w:color w:val="000000"/>
                <w:sz w:val="24"/>
              </w:rPr>
              <w:t>understand the routes of entry</w:t>
            </w:r>
            <w:r w:rsidRPr="002A5697">
              <w:rPr>
                <w:rFonts w:eastAsia="Times New Roman" w:cs="Arial"/>
                <w:color w:val="000000"/>
                <w:sz w:val="24"/>
              </w:rPr>
              <w:t xml:space="preserve"> bloodborne pathogens</w:t>
            </w:r>
            <w:r w:rsidR="002A5697">
              <w:rPr>
                <w:rFonts w:eastAsia="Times New Roman" w:cs="Arial"/>
                <w:color w:val="000000"/>
                <w:sz w:val="24"/>
              </w:rPr>
              <w:t xml:space="preserve"> can take</w:t>
            </w:r>
            <w:r w:rsidRPr="002A5697">
              <w:rPr>
                <w:rFonts w:eastAsia="Times New Roman" w:cs="Arial"/>
                <w:color w:val="000000"/>
                <w:sz w:val="24"/>
              </w:rPr>
              <w:t xml:space="preserve"> into the body:</w:t>
            </w:r>
          </w:p>
          <w:p w:rsidR="003926CD" w:rsidRPr="002A5697" w:rsidRDefault="00104209" w:rsidP="00E912B6">
            <w:pPr>
              <w:pStyle w:val="NoSpacing"/>
              <w:numPr>
                <w:ilvl w:val="0"/>
                <w:numId w:val="3"/>
              </w:numPr>
              <w:ind w:right="144"/>
              <w:rPr>
                <w:sz w:val="24"/>
              </w:rPr>
            </w:pPr>
            <w:r w:rsidRPr="002A5697">
              <w:rPr>
                <w:sz w:val="24"/>
              </w:rPr>
              <w:t>puncture</w:t>
            </w:r>
            <w:r w:rsidR="002A5697">
              <w:rPr>
                <w:sz w:val="24"/>
              </w:rPr>
              <w:t xml:space="preserve"> (such as an accidental needle</w:t>
            </w:r>
            <w:r w:rsidR="003926CD" w:rsidRPr="002A5697">
              <w:rPr>
                <w:sz w:val="24"/>
              </w:rPr>
              <w:t xml:space="preserve">stick or other </w:t>
            </w:r>
            <w:r w:rsidRPr="002A5697">
              <w:rPr>
                <w:sz w:val="24"/>
              </w:rPr>
              <w:t>penetration</w:t>
            </w:r>
            <w:r w:rsidR="003926CD" w:rsidRPr="002A5697">
              <w:rPr>
                <w:sz w:val="24"/>
              </w:rPr>
              <w:t xml:space="preserve"> into the skin with a sharp object) </w:t>
            </w:r>
          </w:p>
          <w:p w:rsidR="003926CD" w:rsidRPr="002A5697" w:rsidRDefault="003926CD" w:rsidP="00E912B6">
            <w:pPr>
              <w:pStyle w:val="NoSpacing"/>
              <w:numPr>
                <w:ilvl w:val="0"/>
                <w:numId w:val="3"/>
              </w:numPr>
              <w:ind w:right="144"/>
              <w:rPr>
                <w:sz w:val="24"/>
              </w:rPr>
            </w:pPr>
            <w:r w:rsidRPr="002A5697">
              <w:rPr>
                <w:sz w:val="24"/>
              </w:rPr>
              <w:t xml:space="preserve">contact with broken skin (such as rash, acne, cut, scrape, hangnail) </w:t>
            </w:r>
          </w:p>
          <w:p w:rsidR="003926CD" w:rsidRDefault="003926CD" w:rsidP="00E912B6">
            <w:pPr>
              <w:pStyle w:val="NoSpacing"/>
              <w:numPr>
                <w:ilvl w:val="0"/>
                <w:numId w:val="3"/>
              </w:numPr>
              <w:ind w:right="144"/>
            </w:pPr>
            <w:r w:rsidRPr="002A5697">
              <w:rPr>
                <w:sz w:val="24"/>
              </w:rPr>
              <w:t>contact with mucous membranes (eyes, inside of nose and mouth, genitals)</w:t>
            </w:r>
          </w:p>
        </w:tc>
      </w:tr>
    </w:tbl>
    <w:p w:rsidR="003926CD" w:rsidRDefault="003926CD" w:rsidP="00C72672">
      <w:pPr>
        <w:rPr>
          <w:b/>
          <w:spacing w:val="-3"/>
        </w:rPr>
      </w:pPr>
    </w:p>
    <w:p w:rsidR="00A57695" w:rsidRPr="002A5697" w:rsidRDefault="00DA49C7" w:rsidP="00C72672">
      <w:pPr>
        <w:rPr>
          <w:spacing w:val="-3"/>
          <w:sz w:val="24"/>
        </w:rPr>
      </w:pPr>
      <w:r w:rsidRPr="002A5697">
        <w:rPr>
          <w:spacing w:val="-3"/>
          <w:sz w:val="24"/>
        </w:rPr>
        <w:t xml:space="preserve">All personnel </w:t>
      </w:r>
      <w:r w:rsidR="00104209" w:rsidRPr="002A5697">
        <w:rPr>
          <w:spacing w:val="-3"/>
          <w:sz w:val="24"/>
        </w:rPr>
        <w:t xml:space="preserve">at </w:t>
      </w:r>
      <w:r w:rsidR="00104209" w:rsidRPr="002A5697">
        <w:rPr>
          <w:color w:val="C00000"/>
          <w:sz w:val="24"/>
          <w:highlight w:val="yellow"/>
        </w:rPr>
        <w:t>&lt;Company Name&gt;</w:t>
      </w:r>
      <w:r w:rsidR="00104209" w:rsidRPr="002A5697">
        <w:rPr>
          <w:color w:val="C00000"/>
          <w:sz w:val="24"/>
        </w:rPr>
        <w:t xml:space="preserve"> </w:t>
      </w:r>
      <w:r w:rsidR="00104209" w:rsidRPr="002A5697">
        <w:rPr>
          <w:sz w:val="24"/>
        </w:rPr>
        <w:t>who are</w:t>
      </w:r>
      <w:r w:rsidR="00104209" w:rsidRPr="002A5697">
        <w:rPr>
          <w:color w:val="C00000"/>
          <w:sz w:val="24"/>
        </w:rPr>
        <w:t xml:space="preserve"> </w:t>
      </w:r>
      <w:r w:rsidRPr="002A5697">
        <w:rPr>
          <w:spacing w:val="-3"/>
          <w:sz w:val="24"/>
        </w:rPr>
        <w:t xml:space="preserve">potentially exposed to </w:t>
      </w:r>
      <w:r w:rsidR="00104209" w:rsidRPr="002A5697">
        <w:rPr>
          <w:spacing w:val="-3"/>
          <w:sz w:val="24"/>
        </w:rPr>
        <w:t>human blood and other</w:t>
      </w:r>
      <w:r w:rsidRPr="002A5697">
        <w:rPr>
          <w:spacing w:val="-3"/>
          <w:sz w:val="24"/>
        </w:rPr>
        <w:t xml:space="preserve"> body fluids will </w:t>
      </w:r>
      <w:r w:rsidR="00104209" w:rsidRPr="002A5697">
        <w:rPr>
          <w:spacing w:val="-3"/>
          <w:sz w:val="24"/>
        </w:rPr>
        <w:t>use Universal Precautions at all times.</w:t>
      </w:r>
      <w:r w:rsidR="00AC2BB9" w:rsidRPr="002A5697">
        <w:rPr>
          <w:spacing w:val="-3"/>
          <w:sz w:val="24"/>
        </w:rPr>
        <w:t xml:space="preserve"> </w:t>
      </w:r>
      <w:r w:rsidR="00104209" w:rsidRPr="002A5697">
        <w:rPr>
          <w:spacing w:val="-3"/>
          <w:sz w:val="24"/>
        </w:rPr>
        <w:t xml:space="preserve">Employees and contractors will </w:t>
      </w:r>
      <w:r w:rsidRPr="002A5697">
        <w:rPr>
          <w:spacing w:val="-3"/>
          <w:sz w:val="24"/>
        </w:rPr>
        <w:t xml:space="preserve">treat </w:t>
      </w:r>
      <w:r w:rsidR="002A5697">
        <w:rPr>
          <w:spacing w:val="-3"/>
          <w:sz w:val="24"/>
        </w:rPr>
        <w:t>all blood and bodily fluids that may contain blood</w:t>
      </w:r>
      <w:r w:rsidRPr="002A5697">
        <w:rPr>
          <w:spacing w:val="-3"/>
          <w:sz w:val="24"/>
        </w:rPr>
        <w:t xml:space="preserve"> as if </w:t>
      </w:r>
      <w:r w:rsidR="002A5697">
        <w:rPr>
          <w:spacing w:val="-3"/>
          <w:sz w:val="24"/>
        </w:rPr>
        <w:t>they are</w:t>
      </w:r>
      <w:r w:rsidRPr="002A5697">
        <w:rPr>
          <w:spacing w:val="-3"/>
          <w:sz w:val="24"/>
        </w:rPr>
        <w:t xml:space="preserve"> infectious for HIV, HBV and other bloodborne pathogens</w:t>
      </w:r>
      <w:r w:rsidR="002A5697">
        <w:rPr>
          <w:spacing w:val="-3"/>
          <w:sz w:val="24"/>
        </w:rPr>
        <w:t>, making sure to</w:t>
      </w:r>
      <w:r w:rsidR="00A57695" w:rsidRPr="002A5697">
        <w:rPr>
          <w:spacing w:val="-3"/>
          <w:sz w:val="24"/>
        </w:rPr>
        <w:t xml:space="preserve"> take the necessary precautions</w:t>
      </w:r>
      <w:r w:rsidRPr="002A5697">
        <w:rPr>
          <w:spacing w:val="-3"/>
          <w:sz w:val="24"/>
        </w:rPr>
        <w:t>.</w:t>
      </w:r>
      <w:r w:rsidR="00AC2BB9" w:rsidRPr="002A5697">
        <w:rPr>
          <w:spacing w:val="-3"/>
          <w:sz w:val="24"/>
        </w:rPr>
        <w:t xml:space="preserve"> </w:t>
      </w:r>
    </w:p>
    <w:p w:rsidR="00A57695" w:rsidRPr="002A5697" w:rsidRDefault="00A57695" w:rsidP="00C72672">
      <w:pPr>
        <w:rPr>
          <w:spacing w:val="-3"/>
          <w:sz w:val="24"/>
        </w:rPr>
      </w:pPr>
    </w:p>
    <w:p w:rsidR="00C72672" w:rsidRPr="002A5697" w:rsidRDefault="00A57695" w:rsidP="00C72672">
      <w:pPr>
        <w:rPr>
          <w:spacing w:val="-3"/>
          <w:sz w:val="24"/>
        </w:rPr>
      </w:pPr>
      <w:r w:rsidRPr="002A5697">
        <w:rPr>
          <w:b/>
          <w:spacing w:val="-3"/>
          <w:sz w:val="24"/>
        </w:rPr>
        <w:t>Engineering Controls and Work Practices</w:t>
      </w:r>
      <w:r w:rsidR="002A5697">
        <w:rPr>
          <w:b/>
          <w:spacing w:val="-3"/>
          <w:sz w:val="24"/>
        </w:rPr>
        <w:t>.</w:t>
      </w:r>
      <w:r w:rsidRPr="002A5697">
        <w:rPr>
          <w:spacing w:val="-3"/>
          <w:sz w:val="24"/>
        </w:rPr>
        <w:t xml:space="preserve"> </w:t>
      </w:r>
      <w:r w:rsidR="00DA49C7" w:rsidRPr="002A5697">
        <w:rPr>
          <w:spacing w:val="-3"/>
          <w:sz w:val="24"/>
        </w:rPr>
        <w:t xml:space="preserve">The following specific </w:t>
      </w:r>
      <w:r w:rsidR="006C02FF" w:rsidRPr="002A5697">
        <w:rPr>
          <w:spacing w:val="-3"/>
          <w:sz w:val="24"/>
        </w:rPr>
        <w:t>precautions will be used by all personnel</w:t>
      </w:r>
      <w:r w:rsidR="002A5697">
        <w:rPr>
          <w:spacing w:val="-3"/>
          <w:sz w:val="24"/>
        </w:rPr>
        <w:t>.</w:t>
      </w:r>
    </w:p>
    <w:p w:rsidR="006C02FF" w:rsidRDefault="006C02FF" w:rsidP="002A5697">
      <w:pPr>
        <w:pStyle w:val="ListParagraph"/>
        <w:spacing w:before="240" w:after="120"/>
        <w:ind w:left="0"/>
        <w:rPr>
          <w:rFonts w:ascii="Calibri" w:hAnsi="Calibri"/>
          <w:spacing w:val="-3"/>
          <w:sz w:val="24"/>
        </w:rPr>
      </w:pPr>
      <w:r w:rsidRPr="002A5697">
        <w:rPr>
          <w:rFonts w:ascii="Calibri" w:hAnsi="Calibri"/>
          <w:spacing w:val="-3"/>
          <w:sz w:val="24"/>
        </w:rPr>
        <w:t>When working in an area where human blood or</w:t>
      </w:r>
      <w:r w:rsidR="00CB35D4" w:rsidRPr="002A5697">
        <w:rPr>
          <w:rFonts w:ascii="Calibri" w:hAnsi="Calibri"/>
          <w:spacing w:val="-3"/>
          <w:sz w:val="24"/>
        </w:rPr>
        <w:t xml:space="preserve"> other bodily fluids</w:t>
      </w:r>
      <w:r w:rsidRPr="002A5697">
        <w:rPr>
          <w:rFonts w:ascii="Calibri" w:hAnsi="Calibri"/>
          <w:spacing w:val="-3"/>
          <w:sz w:val="24"/>
        </w:rPr>
        <w:t xml:space="preserve"> are present, personnel must </w:t>
      </w:r>
      <w:r w:rsidRPr="002A5697">
        <w:rPr>
          <w:rFonts w:ascii="Calibri" w:hAnsi="Calibri"/>
          <w:b/>
          <w:spacing w:val="-3"/>
          <w:sz w:val="24"/>
          <w:u w:val="single"/>
        </w:rPr>
        <w:t>not</w:t>
      </w:r>
      <w:r w:rsidR="002A5697">
        <w:rPr>
          <w:rFonts w:ascii="Calibri" w:hAnsi="Calibri"/>
          <w:spacing w:val="-3"/>
          <w:sz w:val="24"/>
        </w:rPr>
        <w:t>:</w:t>
      </w:r>
    </w:p>
    <w:p w:rsidR="006C02FF" w:rsidRDefault="002A5697" w:rsidP="002A5697">
      <w:pPr>
        <w:pStyle w:val="ListParagraph"/>
        <w:numPr>
          <w:ilvl w:val="0"/>
          <w:numId w:val="20"/>
        </w:numPr>
        <w:spacing w:after="120"/>
        <w:rPr>
          <w:rFonts w:ascii="Calibri" w:hAnsi="Calibri"/>
          <w:spacing w:val="-3"/>
          <w:sz w:val="24"/>
        </w:rPr>
      </w:pPr>
      <w:r>
        <w:rPr>
          <w:rFonts w:ascii="Calibri" w:hAnsi="Calibri"/>
          <w:spacing w:val="-3"/>
          <w:sz w:val="24"/>
        </w:rPr>
        <w:t>E</w:t>
      </w:r>
      <w:r w:rsidR="006C02FF" w:rsidRPr="002A5697">
        <w:rPr>
          <w:rFonts w:ascii="Calibri" w:hAnsi="Calibri"/>
          <w:spacing w:val="-3"/>
          <w:sz w:val="24"/>
        </w:rPr>
        <w:t>at</w:t>
      </w:r>
      <w:r>
        <w:rPr>
          <w:rFonts w:ascii="Calibri" w:hAnsi="Calibri"/>
          <w:spacing w:val="-3"/>
          <w:sz w:val="24"/>
        </w:rPr>
        <w:t>, drink, smoke, apply cosmetics or handle contact lenses</w:t>
      </w:r>
    </w:p>
    <w:p w:rsidR="006C02FF" w:rsidRPr="002A5697" w:rsidRDefault="002A5697" w:rsidP="002A5697">
      <w:pPr>
        <w:pStyle w:val="ListParagraph"/>
        <w:numPr>
          <w:ilvl w:val="0"/>
          <w:numId w:val="20"/>
        </w:numPr>
        <w:spacing w:after="120"/>
        <w:rPr>
          <w:rFonts w:ascii="Calibri" w:hAnsi="Calibri"/>
          <w:spacing w:val="-3"/>
          <w:sz w:val="24"/>
        </w:rPr>
      </w:pPr>
      <w:r>
        <w:rPr>
          <w:rFonts w:ascii="Calibri" w:hAnsi="Calibri"/>
          <w:spacing w:val="-3"/>
          <w:sz w:val="24"/>
        </w:rPr>
        <w:t>S</w:t>
      </w:r>
      <w:r w:rsidR="006C02FF" w:rsidRPr="002A5697">
        <w:rPr>
          <w:rFonts w:ascii="Calibri" w:hAnsi="Calibri"/>
          <w:spacing w:val="-3"/>
          <w:sz w:val="24"/>
        </w:rPr>
        <w:t xml:space="preserve">tore food in freezers, refrigerators, cabinets, or any other area where human blood or </w:t>
      </w:r>
      <w:r w:rsidR="00CB35D4" w:rsidRPr="002A5697">
        <w:rPr>
          <w:rFonts w:ascii="Calibri" w:hAnsi="Calibri"/>
          <w:spacing w:val="-3"/>
          <w:sz w:val="24"/>
        </w:rPr>
        <w:t xml:space="preserve">other bodily fluids </w:t>
      </w:r>
      <w:r w:rsidR="006C02FF" w:rsidRPr="002A5697">
        <w:rPr>
          <w:rFonts w:ascii="Calibri" w:hAnsi="Calibri"/>
          <w:spacing w:val="-3"/>
          <w:sz w:val="24"/>
        </w:rPr>
        <w:t xml:space="preserve">are stored or that may be contaminated with human blood or </w:t>
      </w:r>
      <w:r w:rsidR="00CB35D4" w:rsidRPr="002A5697">
        <w:rPr>
          <w:rFonts w:ascii="Calibri" w:hAnsi="Calibri"/>
          <w:spacing w:val="-3"/>
          <w:sz w:val="24"/>
        </w:rPr>
        <w:t>other bodily fluids</w:t>
      </w:r>
    </w:p>
    <w:p w:rsidR="002A5697" w:rsidRDefault="006C02FF" w:rsidP="002A5697">
      <w:pPr>
        <w:pStyle w:val="ListParagraph"/>
        <w:spacing w:after="120"/>
        <w:ind w:left="0"/>
        <w:jc w:val="both"/>
        <w:rPr>
          <w:rFonts w:ascii="Calibri" w:hAnsi="Calibri" w:cs="Univers"/>
          <w:color w:val="000000"/>
          <w:sz w:val="24"/>
          <w:szCs w:val="22"/>
        </w:rPr>
      </w:pPr>
      <w:r w:rsidRPr="002A5697">
        <w:rPr>
          <w:rFonts w:ascii="Calibri" w:hAnsi="Calibri" w:cs="Univers"/>
          <w:color w:val="000000"/>
          <w:sz w:val="24"/>
          <w:szCs w:val="22"/>
        </w:rPr>
        <w:t xml:space="preserve">When </w:t>
      </w:r>
      <w:r w:rsidR="003576FF" w:rsidRPr="002A5697">
        <w:rPr>
          <w:rFonts w:ascii="Calibri" w:hAnsi="Calibri" w:cs="Univers"/>
          <w:color w:val="000000"/>
          <w:sz w:val="24"/>
          <w:szCs w:val="22"/>
        </w:rPr>
        <w:t xml:space="preserve">completing a task </w:t>
      </w:r>
      <w:r w:rsidR="00C15CAA" w:rsidRPr="002A5697">
        <w:rPr>
          <w:rFonts w:ascii="Calibri" w:hAnsi="Calibri" w:cs="Univers"/>
          <w:color w:val="000000"/>
          <w:sz w:val="24"/>
          <w:szCs w:val="22"/>
        </w:rPr>
        <w:t xml:space="preserve">involving </w:t>
      </w:r>
      <w:r w:rsidR="003576FF" w:rsidRPr="002A5697">
        <w:rPr>
          <w:rFonts w:ascii="Calibri" w:hAnsi="Calibri" w:cs="Univers"/>
          <w:color w:val="000000"/>
          <w:sz w:val="24"/>
          <w:szCs w:val="22"/>
        </w:rPr>
        <w:t xml:space="preserve">or </w:t>
      </w:r>
      <w:r w:rsidRPr="002A5697">
        <w:rPr>
          <w:rFonts w:ascii="Calibri" w:hAnsi="Calibri" w:cs="Univers"/>
          <w:color w:val="000000"/>
          <w:sz w:val="24"/>
          <w:szCs w:val="22"/>
        </w:rPr>
        <w:t xml:space="preserve">working with human blood or </w:t>
      </w:r>
      <w:r w:rsidR="00CB35D4" w:rsidRPr="002A5697">
        <w:rPr>
          <w:rFonts w:ascii="Calibri" w:hAnsi="Calibri" w:cs="Univers"/>
          <w:color w:val="000000"/>
          <w:sz w:val="24"/>
          <w:szCs w:val="22"/>
        </w:rPr>
        <w:t xml:space="preserve">other bodily fluids </w:t>
      </w:r>
      <w:r w:rsidR="002A5697">
        <w:rPr>
          <w:rFonts w:ascii="Calibri" w:hAnsi="Calibri" w:cs="Univers"/>
          <w:color w:val="000000"/>
          <w:sz w:val="24"/>
          <w:szCs w:val="22"/>
        </w:rPr>
        <w:t>personnel must:</w:t>
      </w:r>
    </w:p>
    <w:p w:rsidR="006C02FF" w:rsidRDefault="002A5697" w:rsidP="002A5697">
      <w:pPr>
        <w:pStyle w:val="ListParagraph"/>
        <w:numPr>
          <w:ilvl w:val="0"/>
          <w:numId w:val="21"/>
        </w:numPr>
        <w:spacing w:after="120"/>
        <w:jc w:val="both"/>
        <w:rPr>
          <w:rFonts w:ascii="Calibri" w:hAnsi="Calibri" w:cs="Univers"/>
          <w:color w:val="000000"/>
          <w:sz w:val="24"/>
          <w:szCs w:val="22"/>
        </w:rPr>
      </w:pPr>
      <w:r>
        <w:rPr>
          <w:rFonts w:ascii="Calibri" w:hAnsi="Calibri" w:cs="Univers"/>
          <w:color w:val="000000"/>
          <w:sz w:val="24"/>
          <w:szCs w:val="22"/>
        </w:rPr>
        <w:t>Minimize splashing or spraying</w:t>
      </w:r>
    </w:p>
    <w:p w:rsidR="00CB35D4" w:rsidRPr="002A5697" w:rsidRDefault="002A5697" w:rsidP="002A5697">
      <w:pPr>
        <w:pStyle w:val="ListParagraph"/>
        <w:numPr>
          <w:ilvl w:val="0"/>
          <w:numId w:val="21"/>
        </w:numPr>
        <w:spacing w:after="120"/>
        <w:jc w:val="both"/>
        <w:rPr>
          <w:rFonts w:ascii="Calibri" w:hAnsi="Calibri" w:cs="Univers"/>
          <w:color w:val="000000"/>
          <w:sz w:val="24"/>
          <w:szCs w:val="22"/>
        </w:rPr>
      </w:pPr>
      <w:r>
        <w:rPr>
          <w:rFonts w:ascii="Calibri" w:hAnsi="Calibri" w:cs="Univers"/>
          <w:color w:val="000000"/>
          <w:sz w:val="24"/>
          <w:szCs w:val="22"/>
        </w:rPr>
        <w:t>W</w:t>
      </w:r>
      <w:r w:rsidR="006C02FF" w:rsidRPr="002A5697">
        <w:rPr>
          <w:rFonts w:ascii="Calibri" w:hAnsi="Calibri" w:cs="Univers"/>
          <w:color w:val="000000"/>
          <w:sz w:val="24"/>
          <w:szCs w:val="22"/>
        </w:rPr>
        <w:t>ash hands frequently, even if gloves have been worn</w:t>
      </w:r>
    </w:p>
    <w:p w:rsidR="00CB35D4" w:rsidRDefault="00CB35D4" w:rsidP="00BB00F9">
      <w:pPr>
        <w:pStyle w:val="Pa17"/>
        <w:spacing w:line="240" w:lineRule="auto"/>
        <w:ind w:left="810"/>
        <w:rPr>
          <w:rFonts w:ascii="Calibri" w:hAnsi="Calibri" w:cs="Univers"/>
          <w:i/>
          <w:color w:val="000000"/>
          <w:szCs w:val="22"/>
        </w:rPr>
      </w:pPr>
      <w:r w:rsidRPr="002A5697">
        <w:rPr>
          <w:rFonts w:ascii="Calibri" w:hAnsi="Calibri" w:cs="Univers"/>
          <w:i/>
          <w:color w:val="000000"/>
          <w:szCs w:val="22"/>
        </w:rPr>
        <w:t xml:space="preserve">(If </w:t>
      </w:r>
      <w:r w:rsidR="006C02FF" w:rsidRPr="002A5697">
        <w:rPr>
          <w:rFonts w:ascii="Calibri" w:hAnsi="Calibri" w:cs="Univers"/>
          <w:i/>
          <w:color w:val="000000"/>
          <w:szCs w:val="22"/>
        </w:rPr>
        <w:t>antiseptic cleansers or towelettes</w:t>
      </w:r>
      <w:r w:rsidR="00E40A84" w:rsidRPr="002A5697">
        <w:rPr>
          <w:rFonts w:ascii="Calibri" w:hAnsi="Calibri" w:cs="Univers"/>
          <w:i/>
          <w:color w:val="000000"/>
          <w:szCs w:val="22"/>
        </w:rPr>
        <w:t xml:space="preserve"> are the only immediately</w:t>
      </w:r>
      <w:r w:rsidRPr="002A5697">
        <w:rPr>
          <w:rFonts w:ascii="Calibri" w:hAnsi="Calibri" w:cs="Univers"/>
          <w:i/>
          <w:color w:val="000000"/>
          <w:szCs w:val="22"/>
        </w:rPr>
        <w:t xml:space="preserve"> available option to employees they will</w:t>
      </w:r>
      <w:r w:rsidR="006C02FF" w:rsidRPr="002A5697">
        <w:rPr>
          <w:rFonts w:ascii="Calibri" w:hAnsi="Calibri" w:cs="Univers"/>
          <w:i/>
          <w:color w:val="000000"/>
          <w:szCs w:val="22"/>
        </w:rPr>
        <w:t xml:space="preserve"> wash</w:t>
      </w:r>
      <w:r w:rsidRPr="002A5697">
        <w:rPr>
          <w:rFonts w:ascii="Calibri" w:hAnsi="Calibri" w:cs="Univers"/>
          <w:i/>
          <w:color w:val="000000"/>
          <w:szCs w:val="22"/>
        </w:rPr>
        <w:t xml:space="preserve"> their hands and other exposed skin with </w:t>
      </w:r>
      <w:r w:rsidR="006C02FF" w:rsidRPr="002A5697">
        <w:rPr>
          <w:rFonts w:ascii="Calibri" w:hAnsi="Calibri" w:cs="Univers"/>
          <w:i/>
          <w:color w:val="000000"/>
          <w:szCs w:val="22"/>
        </w:rPr>
        <w:t>soap and ru</w:t>
      </w:r>
      <w:r w:rsidRPr="002A5697">
        <w:rPr>
          <w:rFonts w:ascii="Calibri" w:hAnsi="Calibri" w:cs="Univers"/>
          <w:i/>
          <w:color w:val="000000"/>
          <w:szCs w:val="22"/>
        </w:rPr>
        <w:t>nning water as soon as possible)</w:t>
      </w:r>
    </w:p>
    <w:p w:rsidR="00CB35D4" w:rsidRPr="00BB00F9" w:rsidRDefault="00BB00F9" w:rsidP="00BB00F9">
      <w:pPr>
        <w:pStyle w:val="Default"/>
        <w:numPr>
          <w:ilvl w:val="0"/>
          <w:numId w:val="22"/>
        </w:numPr>
      </w:pPr>
      <w:r>
        <w:t>If</w:t>
      </w:r>
      <w:r w:rsidR="00CB35D4" w:rsidRPr="00BB00F9">
        <w:rPr>
          <w:rFonts w:ascii="Calibri" w:hAnsi="Calibri"/>
          <w:szCs w:val="22"/>
        </w:rPr>
        <w:t xml:space="preserve"> mucous membranes have been exposed, flush with water for 5 minutes</w:t>
      </w:r>
    </w:p>
    <w:p w:rsidR="006C02FF" w:rsidRPr="00BB00F9" w:rsidRDefault="00BB00F9" w:rsidP="00BB00F9">
      <w:pPr>
        <w:pStyle w:val="Default"/>
        <w:numPr>
          <w:ilvl w:val="0"/>
          <w:numId w:val="22"/>
        </w:numPr>
      </w:pPr>
      <w:r>
        <w:rPr>
          <w:rFonts w:ascii="Calibri" w:hAnsi="Calibri"/>
          <w:szCs w:val="22"/>
        </w:rPr>
        <w:t>U</w:t>
      </w:r>
      <w:r w:rsidR="006C02FF" w:rsidRPr="00BB00F9">
        <w:rPr>
          <w:rFonts w:ascii="Calibri" w:hAnsi="Calibri"/>
          <w:szCs w:val="22"/>
        </w:rPr>
        <w:t>se leak-proof and non-breakable con</w:t>
      </w:r>
      <w:r w:rsidR="00CB35D4" w:rsidRPr="00BB00F9">
        <w:rPr>
          <w:rFonts w:ascii="Calibri" w:hAnsi="Calibri"/>
          <w:szCs w:val="22"/>
        </w:rPr>
        <w:t>tainers</w:t>
      </w:r>
    </w:p>
    <w:p w:rsidR="006C02FF" w:rsidRPr="00BB00F9" w:rsidRDefault="00BB00F9" w:rsidP="00BB00F9">
      <w:pPr>
        <w:pStyle w:val="Default"/>
        <w:numPr>
          <w:ilvl w:val="0"/>
          <w:numId w:val="22"/>
        </w:numPr>
      </w:pPr>
      <w:r>
        <w:rPr>
          <w:rFonts w:ascii="Calibri" w:hAnsi="Calibri"/>
          <w:szCs w:val="22"/>
        </w:rPr>
        <w:t>A</w:t>
      </w:r>
      <w:r w:rsidR="006C02FF" w:rsidRPr="00BB00F9">
        <w:rPr>
          <w:rFonts w:ascii="Calibri" w:hAnsi="Calibri"/>
          <w:szCs w:val="22"/>
        </w:rPr>
        <w:t xml:space="preserve">ffix biohazard symbols to containers of waste, refrigerators, and freezers containing </w:t>
      </w:r>
      <w:r w:rsidR="007C17E4" w:rsidRPr="00BB00F9">
        <w:rPr>
          <w:rFonts w:ascii="Calibri" w:hAnsi="Calibri"/>
          <w:szCs w:val="22"/>
        </w:rPr>
        <w:t xml:space="preserve">blood or </w:t>
      </w:r>
      <w:r w:rsidR="00C13C14" w:rsidRPr="00BB00F9">
        <w:rPr>
          <w:rFonts w:ascii="Calibri" w:hAnsi="Calibri"/>
          <w:szCs w:val="22"/>
        </w:rPr>
        <w:t>other bodily fluids</w:t>
      </w:r>
    </w:p>
    <w:p w:rsidR="006C02FF" w:rsidRPr="00BB00F9" w:rsidRDefault="00BB00F9" w:rsidP="00BB00F9">
      <w:pPr>
        <w:pStyle w:val="Default"/>
        <w:numPr>
          <w:ilvl w:val="0"/>
          <w:numId w:val="22"/>
        </w:numPr>
      </w:pPr>
      <w:r>
        <w:rPr>
          <w:rFonts w:ascii="Calibri" w:hAnsi="Calibri"/>
          <w:szCs w:val="22"/>
        </w:rPr>
        <w:t>U</w:t>
      </w:r>
      <w:r w:rsidR="006C02FF" w:rsidRPr="00BB00F9">
        <w:rPr>
          <w:rFonts w:ascii="Calibri" w:hAnsi="Calibri"/>
          <w:szCs w:val="22"/>
        </w:rPr>
        <w:t xml:space="preserve">se a sealed secondary container for transporting human blood or </w:t>
      </w:r>
      <w:r w:rsidR="00C13C14" w:rsidRPr="00BB00F9">
        <w:rPr>
          <w:rFonts w:ascii="Calibri" w:hAnsi="Calibri"/>
          <w:szCs w:val="22"/>
        </w:rPr>
        <w:t>other bodily fluids</w:t>
      </w:r>
      <w:r w:rsidR="006C02FF" w:rsidRPr="00BB00F9">
        <w:rPr>
          <w:rFonts w:ascii="Calibri" w:hAnsi="Calibri"/>
          <w:szCs w:val="22"/>
        </w:rPr>
        <w:t xml:space="preserve"> through </w:t>
      </w:r>
      <w:r w:rsidR="00C13C14" w:rsidRPr="00BB00F9">
        <w:rPr>
          <w:rFonts w:ascii="Calibri" w:hAnsi="Calibri"/>
          <w:szCs w:val="22"/>
        </w:rPr>
        <w:t xml:space="preserve">the </w:t>
      </w:r>
      <w:r w:rsidR="00A57695" w:rsidRPr="00BB00F9">
        <w:rPr>
          <w:rFonts w:ascii="Calibri" w:hAnsi="Calibri"/>
          <w:szCs w:val="22"/>
        </w:rPr>
        <w:t>facility</w:t>
      </w:r>
    </w:p>
    <w:p w:rsidR="00062C33" w:rsidRPr="00DD53D6" w:rsidRDefault="00BB00F9" w:rsidP="00DD53D6">
      <w:pPr>
        <w:pStyle w:val="Default"/>
        <w:numPr>
          <w:ilvl w:val="0"/>
          <w:numId w:val="22"/>
        </w:numPr>
        <w:spacing w:after="240"/>
        <w:rPr>
          <w:spacing w:val="-3"/>
        </w:rPr>
      </w:pPr>
      <w:r>
        <w:rPr>
          <w:rFonts w:ascii="Calibri" w:hAnsi="Calibri"/>
          <w:szCs w:val="22"/>
        </w:rPr>
        <w:t>U</w:t>
      </w:r>
      <w:r w:rsidR="006C02FF" w:rsidRPr="00DD53D6">
        <w:rPr>
          <w:rFonts w:ascii="Calibri" w:hAnsi="Calibri"/>
          <w:szCs w:val="22"/>
        </w:rPr>
        <w:t>se extreme caution when working with sharp object</w:t>
      </w:r>
      <w:r w:rsidR="00E40A84" w:rsidRPr="00DD53D6">
        <w:rPr>
          <w:rFonts w:ascii="Calibri" w:hAnsi="Calibri"/>
          <w:szCs w:val="22"/>
        </w:rPr>
        <w:t>s such as needles, razor blades</w:t>
      </w:r>
      <w:r w:rsidR="006C02FF" w:rsidRPr="00DD53D6">
        <w:rPr>
          <w:rFonts w:ascii="Calibri" w:hAnsi="Calibri"/>
          <w:szCs w:val="22"/>
        </w:rPr>
        <w:t xml:space="preserve"> or broken glass, and properly dispose of in an appropriate sharps container</w:t>
      </w:r>
      <w:r w:rsidR="00DD53D6">
        <w:rPr>
          <w:rFonts w:ascii="Calibri" w:hAnsi="Calibri"/>
          <w:szCs w:val="22"/>
        </w:rPr>
        <w:t xml:space="preserve"> immediately</w:t>
      </w:r>
    </w:p>
    <w:tbl>
      <w:tblPr>
        <w:tblpPr w:leftFromText="180" w:rightFromText="180" w:vertAnchor="text" w:horzAnchor="margin" w:tblpY="15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1016"/>
      </w:tblGrid>
      <w:tr w:rsidR="00062C33" w:rsidRPr="003926CD" w:rsidTr="00E40A84">
        <w:trPr>
          <w:trHeight w:val="4120"/>
        </w:trPr>
        <w:tc>
          <w:tcPr>
            <w:tcW w:w="11016" w:type="dxa"/>
            <w:shd w:val="solid" w:color="DBE5F1" w:fill="auto"/>
          </w:tcPr>
          <w:p w:rsidR="00062C33" w:rsidRPr="00DD53D6" w:rsidRDefault="00062C33" w:rsidP="00062C33">
            <w:pPr>
              <w:pStyle w:val="NoSpacing"/>
              <w:ind w:left="144" w:right="144"/>
              <w:rPr>
                <w:sz w:val="24"/>
              </w:rPr>
            </w:pPr>
            <w:r w:rsidRPr="00DD53D6">
              <w:rPr>
                <w:b/>
                <w:i/>
                <w:sz w:val="24"/>
              </w:rPr>
              <w:lastRenderedPageBreak/>
              <w:t xml:space="preserve">Check Your Understanding. </w:t>
            </w:r>
            <w:r w:rsidR="00D3378E" w:rsidRPr="00DD53D6">
              <w:rPr>
                <w:sz w:val="24"/>
              </w:rPr>
              <w:t>Do you have sha</w:t>
            </w:r>
            <w:r w:rsidR="00DD53D6">
              <w:rPr>
                <w:sz w:val="24"/>
              </w:rPr>
              <w:t>rp</w:t>
            </w:r>
            <w:r w:rsidR="00D3378E" w:rsidRPr="00DD53D6">
              <w:rPr>
                <w:sz w:val="24"/>
              </w:rPr>
              <w:t>s in your organization?</w:t>
            </w:r>
            <w:r w:rsidR="00AC2BB9" w:rsidRPr="00DD53D6">
              <w:rPr>
                <w:sz w:val="24"/>
              </w:rPr>
              <w:t xml:space="preserve"> </w:t>
            </w:r>
            <w:r w:rsidR="00D3378E" w:rsidRPr="00DD53D6">
              <w:rPr>
                <w:sz w:val="24"/>
              </w:rPr>
              <w:t>The answer is yes. Sharps are any tool or material that can easily puncture or cut t</w:t>
            </w:r>
            <w:r w:rsidR="00DD53D6">
              <w:rPr>
                <w:sz w:val="24"/>
              </w:rPr>
              <w:t>he skin (e.g. broken glass, kniv</w:t>
            </w:r>
            <w:r w:rsidR="00D3378E" w:rsidRPr="00DD53D6">
              <w:rPr>
                <w:sz w:val="24"/>
              </w:rPr>
              <w:t>es, needles, metal shavings, etc.)</w:t>
            </w:r>
            <w:r w:rsidR="00AC2BB9" w:rsidRPr="00DD53D6">
              <w:rPr>
                <w:sz w:val="24"/>
              </w:rPr>
              <w:t xml:space="preserve"> </w:t>
            </w:r>
            <w:r w:rsidR="00D3378E" w:rsidRPr="00DD53D6">
              <w:rPr>
                <w:sz w:val="24"/>
              </w:rPr>
              <w:t>When these items become contaminated with blood or other bodily fluids, they</w:t>
            </w:r>
            <w:r w:rsidR="00DD53D6">
              <w:rPr>
                <w:sz w:val="24"/>
              </w:rPr>
              <w:t xml:space="preserve"> become subject to the Blood</w:t>
            </w:r>
            <w:r w:rsidR="00D3378E" w:rsidRPr="00DD53D6">
              <w:rPr>
                <w:sz w:val="24"/>
              </w:rPr>
              <w:t>borne Pathogens Program.</w:t>
            </w:r>
          </w:p>
          <w:p w:rsidR="00062C33" w:rsidRPr="00DD53D6" w:rsidRDefault="00062C33" w:rsidP="00062C33">
            <w:pPr>
              <w:pStyle w:val="NoSpacing"/>
              <w:ind w:left="144" w:right="144"/>
              <w:rPr>
                <w:b/>
                <w:sz w:val="24"/>
              </w:rPr>
            </w:pPr>
          </w:p>
          <w:p w:rsidR="00062C33" w:rsidRPr="00DD53D6" w:rsidRDefault="00062C33" w:rsidP="00062C33">
            <w:pPr>
              <w:pStyle w:val="NoSpacing"/>
              <w:ind w:left="144" w:right="144"/>
              <w:rPr>
                <w:rFonts w:eastAsia="Times New Roman" w:cs="Arial"/>
                <w:color w:val="000000"/>
                <w:sz w:val="24"/>
              </w:rPr>
            </w:pPr>
            <w:r w:rsidRPr="00DD53D6">
              <w:rPr>
                <w:rFonts w:eastAsia="Times New Roman" w:cs="Arial"/>
                <w:color w:val="000000"/>
                <w:sz w:val="24"/>
              </w:rPr>
              <w:t>Certain employees may, for personal health reasons, use sharp</w:t>
            </w:r>
            <w:r w:rsidR="00D3378E" w:rsidRPr="00DD53D6">
              <w:rPr>
                <w:rFonts w:eastAsia="Times New Roman" w:cs="Arial"/>
                <w:color w:val="000000"/>
                <w:sz w:val="24"/>
              </w:rPr>
              <w:t>s (needles primarily)</w:t>
            </w:r>
            <w:r w:rsidRPr="00DD53D6">
              <w:rPr>
                <w:rFonts w:eastAsia="Times New Roman" w:cs="Arial"/>
                <w:color w:val="000000"/>
                <w:sz w:val="24"/>
              </w:rPr>
              <w:t xml:space="preserve"> on a daily basis.</w:t>
            </w:r>
            <w:r w:rsidR="00AC2BB9" w:rsidRPr="00DD53D6">
              <w:rPr>
                <w:rFonts w:eastAsia="Times New Roman" w:cs="Arial"/>
                <w:color w:val="000000"/>
                <w:sz w:val="24"/>
              </w:rPr>
              <w:t xml:space="preserve"> </w:t>
            </w:r>
            <w:r w:rsidRPr="00DD53D6">
              <w:rPr>
                <w:rFonts w:eastAsia="Times New Roman" w:cs="Arial"/>
                <w:color w:val="000000"/>
                <w:sz w:val="24"/>
              </w:rPr>
              <w:t>Management will need to make a determination as to whether or not they plan to accommodate these employees.</w:t>
            </w:r>
            <w:r w:rsidR="00AC2BB9" w:rsidRPr="00DD53D6">
              <w:rPr>
                <w:rFonts w:eastAsia="Times New Roman" w:cs="Arial"/>
                <w:color w:val="000000"/>
                <w:sz w:val="24"/>
              </w:rPr>
              <w:t xml:space="preserve"> </w:t>
            </w:r>
            <w:r w:rsidR="00D3378E" w:rsidRPr="00DD53D6">
              <w:rPr>
                <w:rFonts w:eastAsia="Times New Roman" w:cs="Arial"/>
                <w:color w:val="000000"/>
                <w:sz w:val="24"/>
              </w:rPr>
              <w:t xml:space="preserve">Best Practices would be to offer sharps disposal sites for these individuals within the program </w:t>
            </w:r>
            <w:r w:rsidR="00E40A84" w:rsidRPr="00DD53D6">
              <w:rPr>
                <w:rFonts w:eastAsia="Times New Roman" w:cs="Arial"/>
                <w:color w:val="000000"/>
                <w:sz w:val="24"/>
              </w:rPr>
              <w:t>guidelines</w:t>
            </w:r>
            <w:r w:rsidR="00D3378E" w:rsidRPr="00DD53D6">
              <w:rPr>
                <w:rFonts w:eastAsia="Times New Roman" w:cs="Arial"/>
                <w:color w:val="000000"/>
                <w:sz w:val="24"/>
              </w:rPr>
              <w:t>.</w:t>
            </w:r>
          </w:p>
          <w:p w:rsidR="00D3378E" w:rsidRPr="00DD53D6" w:rsidRDefault="00D3378E" w:rsidP="00062C33">
            <w:pPr>
              <w:pStyle w:val="NoSpacing"/>
              <w:ind w:left="144" w:right="144"/>
              <w:rPr>
                <w:sz w:val="24"/>
              </w:rPr>
            </w:pPr>
          </w:p>
          <w:p w:rsidR="00062C33" w:rsidRPr="00DD53D6" w:rsidRDefault="00062C33" w:rsidP="00062C33">
            <w:pPr>
              <w:pStyle w:val="NoSpacing"/>
              <w:ind w:left="144" w:right="144"/>
              <w:rPr>
                <w:sz w:val="24"/>
              </w:rPr>
            </w:pPr>
            <w:r w:rsidRPr="00DD53D6">
              <w:rPr>
                <w:sz w:val="24"/>
              </w:rPr>
              <w:t xml:space="preserve">Another issue that may need to be included in your </w:t>
            </w:r>
            <w:r w:rsidR="00D3378E" w:rsidRPr="00DD53D6">
              <w:rPr>
                <w:sz w:val="24"/>
              </w:rPr>
              <w:t>program</w:t>
            </w:r>
            <w:r w:rsidRPr="00DD53D6">
              <w:rPr>
                <w:sz w:val="24"/>
              </w:rPr>
              <w:t xml:space="preserve"> is </w:t>
            </w:r>
            <w:r w:rsidR="00DD53D6">
              <w:rPr>
                <w:sz w:val="24"/>
              </w:rPr>
              <w:t xml:space="preserve">consideration for any </w:t>
            </w:r>
            <w:r w:rsidRPr="00DD53D6">
              <w:rPr>
                <w:sz w:val="24"/>
              </w:rPr>
              <w:t>reusable sharps.</w:t>
            </w:r>
            <w:r w:rsidR="00AC2BB9" w:rsidRPr="00DD53D6">
              <w:rPr>
                <w:sz w:val="24"/>
              </w:rPr>
              <w:t xml:space="preserve"> </w:t>
            </w:r>
            <w:r w:rsidR="00DD53D6">
              <w:rPr>
                <w:sz w:val="24"/>
              </w:rPr>
              <w:t>After use,</w:t>
            </w:r>
            <w:r w:rsidRPr="00DD53D6">
              <w:rPr>
                <w:sz w:val="24"/>
              </w:rPr>
              <w:t xml:space="preserve"> reusable sharps are to be immediately (or as soon as possible) placed in puncture</w:t>
            </w:r>
            <w:r w:rsidR="00DD53D6">
              <w:rPr>
                <w:sz w:val="24"/>
              </w:rPr>
              <w:t>-</w:t>
            </w:r>
            <w:r w:rsidRPr="00DD53D6">
              <w:rPr>
                <w:sz w:val="24"/>
              </w:rPr>
              <w:t>resistant, leak</w:t>
            </w:r>
            <w:r w:rsidR="00DD53D6">
              <w:rPr>
                <w:sz w:val="24"/>
              </w:rPr>
              <w:t>-proof</w:t>
            </w:r>
            <w:r w:rsidRPr="00DD53D6">
              <w:rPr>
                <w:sz w:val="24"/>
              </w:rPr>
              <w:t>, color-coded red or biohazard labeled container that has an opening inaccessible by the human hand.</w:t>
            </w:r>
          </w:p>
          <w:p w:rsidR="00062C33" w:rsidRPr="00DD53D6" w:rsidRDefault="00062C33" w:rsidP="00062C33">
            <w:pPr>
              <w:pStyle w:val="NoSpacing"/>
              <w:ind w:left="144" w:right="144"/>
              <w:rPr>
                <w:sz w:val="24"/>
              </w:rPr>
            </w:pPr>
          </w:p>
          <w:p w:rsidR="00062C33" w:rsidRDefault="00062C33" w:rsidP="00062C33">
            <w:pPr>
              <w:pStyle w:val="NoSpacing"/>
              <w:ind w:left="144" w:right="144"/>
            </w:pPr>
            <w:r w:rsidRPr="00DD53D6">
              <w:rPr>
                <w:sz w:val="24"/>
              </w:rPr>
              <w:t xml:space="preserve">Resources available on </w:t>
            </w:r>
            <w:r w:rsidR="00D3378E" w:rsidRPr="00DD53D6">
              <w:rPr>
                <w:sz w:val="24"/>
              </w:rPr>
              <w:t xml:space="preserve">reusable </w:t>
            </w:r>
            <w:r w:rsidRPr="00DD53D6">
              <w:rPr>
                <w:sz w:val="24"/>
              </w:rPr>
              <w:t xml:space="preserve">sharps: </w:t>
            </w:r>
            <w:hyperlink r:id="rId9" w:history="1">
              <w:r w:rsidRPr="00DD53D6">
                <w:rPr>
                  <w:rStyle w:val="Hyperlink"/>
                  <w:sz w:val="24"/>
                </w:rPr>
                <w:t>Needlestick Safety and Prevention Act</w:t>
              </w:r>
            </w:hyperlink>
            <w:r w:rsidRPr="00DD53D6">
              <w:rPr>
                <w:sz w:val="24"/>
              </w:rPr>
              <w:t xml:space="preserve">, </w:t>
            </w:r>
            <w:hyperlink r:id="rId10" w:history="1">
              <w:r w:rsidRPr="00DD53D6">
                <w:rPr>
                  <w:rStyle w:val="Hyperlink"/>
                  <w:sz w:val="24"/>
                </w:rPr>
                <w:t>Bloodborne Pathogens and Needlestick Prevention</w:t>
              </w:r>
            </w:hyperlink>
            <w:r w:rsidRPr="00DD53D6">
              <w:rPr>
                <w:sz w:val="24"/>
              </w:rPr>
              <w:t xml:space="preserve">, </w:t>
            </w:r>
            <w:hyperlink r:id="rId11" w:history="1">
              <w:r w:rsidRPr="00DD53D6">
                <w:rPr>
                  <w:rStyle w:val="Hyperlink"/>
                  <w:sz w:val="24"/>
                </w:rPr>
                <w:t>OSHA booklet on How to Prevent Needlestick Injuries</w:t>
              </w:r>
            </w:hyperlink>
            <w:r w:rsidRPr="00DD53D6">
              <w:rPr>
                <w:sz w:val="24"/>
              </w:rPr>
              <w:t xml:space="preserve">, </w:t>
            </w:r>
            <w:hyperlink r:id="rId12" w:history="1">
              <w:r w:rsidRPr="00DD53D6">
                <w:rPr>
                  <w:rStyle w:val="Hyperlink"/>
                  <w:sz w:val="24"/>
                </w:rPr>
                <w:t>Preventing Needlestick Injuries in Health Care Settings</w:t>
              </w:r>
            </w:hyperlink>
            <w:r w:rsidR="00AC2BB9" w:rsidRPr="00DD53D6">
              <w:rPr>
                <w:sz w:val="24"/>
              </w:rPr>
              <w:t xml:space="preserve"> </w:t>
            </w:r>
          </w:p>
        </w:tc>
      </w:tr>
    </w:tbl>
    <w:p w:rsidR="00062C33" w:rsidRDefault="00062C33" w:rsidP="001C3B5A">
      <w:pPr>
        <w:rPr>
          <w:spacing w:val="-3"/>
        </w:rPr>
      </w:pPr>
    </w:p>
    <w:p w:rsidR="00337BA6" w:rsidRPr="001C3B5A" w:rsidRDefault="00062C33" w:rsidP="001C3B5A">
      <w:pPr>
        <w:rPr>
          <w:spacing w:val="-3"/>
          <w:sz w:val="24"/>
        </w:rPr>
      </w:pPr>
      <w:r w:rsidRPr="001C3B5A">
        <w:rPr>
          <w:b/>
          <w:spacing w:val="-3"/>
          <w:sz w:val="24"/>
        </w:rPr>
        <w:t>Sharps</w:t>
      </w:r>
      <w:r w:rsidR="001C3B5A">
        <w:rPr>
          <w:b/>
          <w:spacing w:val="-3"/>
          <w:sz w:val="24"/>
        </w:rPr>
        <w:t>.</w:t>
      </w:r>
      <w:r w:rsidRPr="001C3B5A">
        <w:rPr>
          <w:spacing w:val="-3"/>
          <w:sz w:val="24"/>
        </w:rPr>
        <w:t xml:space="preserve"> </w:t>
      </w:r>
      <w:r w:rsidR="00D3378E" w:rsidRPr="001C3B5A">
        <w:rPr>
          <w:spacing w:val="-3"/>
          <w:sz w:val="24"/>
        </w:rPr>
        <w:t>Use extreme care at all time when handling sharps.</w:t>
      </w:r>
      <w:r w:rsidR="00AC2BB9" w:rsidRPr="001C3B5A">
        <w:rPr>
          <w:spacing w:val="-3"/>
          <w:sz w:val="24"/>
        </w:rPr>
        <w:t xml:space="preserve"> </w:t>
      </w:r>
      <w:r w:rsidR="00D3378E" w:rsidRPr="001C3B5A">
        <w:rPr>
          <w:spacing w:val="-3"/>
          <w:sz w:val="24"/>
        </w:rPr>
        <w:t>Dispos</w:t>
      </w:r>
      <w:r w:rsidR="001C3B5A">
        <w:rPr>
          <w:spacing w:val="-3"/>
          <w:sz w:val="24"/>
        </w:rPr>
        <w:t>e</w:t>
      </w:r>
      <w:r w:rsidR="00D3378E" w:rsidRPr="001C3B5A">
        <w:rPr>
          <w:spacing w:val="-3"/>
          <w:sz w:val="24"/>
        </w:rPr>
        <w:t xml:space="preserve"> of all</w:t>
      </w:r>
      <w:r w:rsidR="00E40A84" w:rsidRPr="001C3B5A">
        <w:rPr>
          <w:spacing w:val="-3"/>
          <w:sz w:val="24"/>
        </w:rPr>
        <w:t xml:space="preserve"> sharps</w:t>
      </w:r>
      <w:r w:rsidR="001C3B5A">
        <w:rPr>
          <w:spacing w:val="-3"/>
          <w:sz w:val="24"/>
        </w:rPr>
        <w:t xml:space="preserve"> in</w:t>
      </w:r>
      <w:r w:rsidR="00E40A84" w:rsidRPr="001C3B5A">
        <w:rPr>
          <w:spacing w:val="-3"/>
          <w:sz w:val="24"/>
        </w:rPr>
        <w:t xml:space="preserve"> approved sharps c</w:t>
      </w:r>
      <w:r w:rsidR="00D3378E" w:rsidRPr="001C3B5A">
        <w:rPr>
          <w:spacing w:val="-3"/>
          <w:sz w:val="24"/>
        </w:rPr>
        <w:t>ontainer</w:t>
      </w:r>
      <w:r w:rsidR="001C3B5A">
        <w:rPr>
          <w:spacing w:val="-3"/>
          <w:sz w:val="24"/>
        </w:rPr>
        <w:t>s</w:t>
      </w:r>
      <w:r w:rsidR="00D3378E" w:rsidRPr="001C3B5A">
        <w:rPr>
          <w:spacing w:val="-3"/>
          <w:sz w:val="24"/>
        </w:rPr>
        <w:t xml:space="preserve"> only.</w:t>
      </w:r>
      <w:r w:rsidR="00AC2BB9" w:rsidRPr="001C3B5A">
        <w:rPr>
          <w:spacing w:val="-3"/>
          <w:sz w:val="24"/>
        </w:rPr>
        <w:t xml:space="preserve"> </w:t>
      </w:r>
      <w:r w:rsidR="00D3378E" w:rsidRPr="001C3B5A">
        <w:rPr>
          <w:spacing w:val="-3"/>
          <w:sz w:val="24"/>
        </w:rPr>
        <w:t xml:space="preserve">Do not put sharps into </w:t>
      </w:r>
      <w:r w:rsidR="00E40A84" w:rsidRPr="001C3B5A">
        <w:rPr>
          <w:spacing w:val="-3"/>
          <w:sz w:val="24"/>
        </w:rPr>
        <w:t xml:space="preserve">regular </w:t>
      </w:r>
      <w:r w:rsidR="00D3378E" w:rsidRPr="001C3B5A">
        <w:rPr>
          <w:spacing w:val="-3"/>
          <w:sz w:val="24"/>
        </w:rPr>
        <w:t>trash containers or unmarked containers.</w:t>
      </w:r>
      <w:r w:rsidR="00AC2BB9" w:rsidRPr="001C3B5A">
        <w:rPr>
          <w:spacing w:val="-3"/>
          <w:sz w:val="24"/>
        </w:rPr>
        <w:t xml:space="preserve"> </w:t>
      </w:r>
      <w:r w:rsidR="001C3B5A">
        <w:rPr>
          <w:spacing w:val="-3"/>
          <w:sz w:val="24"/>
        </w:rPr>
        <w:t>Other precautions</w:t>
      </w:r>
      <w:r w:rsidR="008C7D3D" w:rsidRPr="001C3B5A">
        <w:rPr>
          <w:spacing w:val="-3"/>
          <w:sz w:val="24"/>
        </w:rPr>
        <w:t>:</w:t>
      </w:r>
    </w:p>
    <w:p w:rsidR="008C7D3D" w:rsidRPr="001C3B5A" w:rsidRDefault="00E40A84" w:rsidP="001C3B5A">
      <w:pPr>
        <w:pStyle w:val="ListParagraph"/>
        <w:numPr>
          <w:ilvl w:val="0"/>
          <w:numId w:val="5"/>
        </w:numPr>
        <w:rPr>
          <w:rFonts w:ascii="Calibri" w:hAnsi="Calibri"/>
          <w:spacing w:val="-3"/>
          <w:sz w:val="24"/>
        </w:rPr>
      </w:pPr>
      <w:r w:rsidRPr="001C3B5A">
        <w:rPr>
          <w:rFonts w:ascii="Calibri" w:hAnsi="Calibri"/>
          <w:spacing w:val="-3"/>
          <w:sz w:val="24"/>
        </w:rPr>
        <w:t>H</w:t>
      </w:r>
      <w:r w:rsidR="008C7D3D" w:rsidRPr="001C3B5A">
        <w:rPr>
          <w:rFonts w:ascii="Calibri" w:hAnsi="Calibri"/>
          <w:spacing w:val="-3"/>
          <w:sz w:val="24"/>
        </w:rPr>
        <w:t>andle sharps,</w:t>
      </w:r>
      <w:r w:rsidR="001C3B5A">
        <w:rPr>
          <w:rFonts w:ascii="Calibri" w:hAnsi="Calibri"/>
          <w:spacing w:val="-3"/>
          <w:sz w:val="24"/>
        </w:rPr>
        <w:t xml:space="preserve"> such as broken glass, scalpels</w:t>
      </w:r>
      <w:r w:rsidR="008C7D3D" w:rsidRPr="001C3B5A">
        <w:rPr>
          <w:rFonts w:ascii="Calibri" w:hAnsi="Calibri"/>
          <w:spacing w:val="-3"/>
          <w:sz w:val="24"/>
        </w:rPr>
        <w:t xml:space="preserve"> and razor blades with mechanical devices whenever possible</w:t>
      </w:r>
    </w:p>
    <w:p w:rsidR="008C7D3D" w:rsidRPr="001C3B5A" w:rsidRDefault="00E40A84" w:rsidP="001C3B5A">
      <w:pPr>
        <w:pStyle w:val="ListParagraph"/>
        <w:numPr>
          <w:ilvl w:val="0"/>
          <w:numId w:val="5"/>
        </w:numPr>
        <w:rPr>
          <w:rFonts w:ascii="Calibri" w:hAnsi="Calibri"/>
          <w:spacing w:val="-3"/>
          <w:sz w:val="24"/>
        </w:rPr>
      </w:pPr>
      <w:r w:rsidRPr="001C3B5A">
        <w:rPr>
          <w:rFonts w:ascii="Calibri" w:hAnsi="Calibri"/>
          <w:spacing w:val="-3"/>
          <w:sz w:val="24"/>
        </w:rPr>
        <w:t>A</w:t>
      </w:r>
      <w:r w:rsidR="008C7D3D" w:rsidRPr="001C3B5A">
        <w:rPr>
          <w:rFonts w:ascii="Calibri" w:hAnsi="Calibri"/>
          <w:spacing w:val="-3"/>
          <w:sz w:val="24"/>
        </w:rPr>
        <w:t>void the use of sharps or breakable materials whenever possible</w:t>
      </w:r>
    </w:p>
    <w:p w:rsidR="008C7D3D" w:rsidRPr="001C3B5A" w:rsidRDefault="00E40A84" w:rsidP="001C3B5A">
      <w:pPr>
        <w:pStyle w:val="ListParagraph"/>
        <w:numPr>
          <w:ilvl w:val="0"/>
          <w:numId w:val="5"/>
        </w:numPr>
        <w:rPr>
          <w:rFonts w:ascii="Calibri" w:hAnsi="Calibri"/>
          <w:spacing w:val="-3"/>
          <w:sz w:val="24"/>
        </w:rPr>
      </w:pPr>
      <w:r w:rsidRPr="001C3B5A">
        <w:rPr>
          <w:rFonts w:ascii="Calibri" w:hAnsi="Calibri"/>
          <w:spacing w:val="-3"/>
          <w:sz w:val="24"/>
        </w:rPr>
        <w:t>N</w:t>
      </w:r>
      <w:r w:rsidR="008C7D3D" w:rsidRPr="001C3B5A">
        <w:rPr>
          <w:rFonts w:ascii="Calibri" w:hAnsi="Calibri"/>
          <w:spacing w:val="-3"/>
          <w:sz w:val="24"/>
        </w:rPr>
        <w:t>ever recap, bend or break needles</w:t>
      </w:r>
    </w:p>
    <w:p w:rsidR="008C7D3D" w:rsidRPr="001C3B5A" w:rsidRDefault="00E40A84" w:rsidP="001C3B5A">
      <w:pPr>
        <w:pStyle w:val="ListParagraph"/>
        <w:numPr>
          <w:ilvl w:val="0"/>
          <w:numId w:val="5"/>
        </w:numPr>
        <w:rPr>
          <w:rFonts w:ascii="Calibri" w:hAnsi="Calibri"/>
          <w:spacing w:val="-3"/>
          <w:sz w:val="24"/>
        </w:rPr>
      </w:pPr>
      <w:r w:rsidRPr="001C3B5A">
        <w:rPr>
          <w:rFonts w:ascii="Calibri" w:hAnsi="Calibri"/>
          <w:spacing w:val="-3"/>
          <w:sz w:val="24"/>
        </w:rPr>
        <w:t>U</w:t>
      </w:r>
      <w:r w:rsidR="008C7D3D" w:rsidRPr="001C3B5A">
        <w:rPr>
          <w:rFonts w:ascii="Calibri" w:hAnsi="Calibri"/>
          <w:spacing w:val="-3"/>
          <w:sz w:val="24"/>
        </w:rPr>
        <w:t>se safer sharps devices, such as retractable box cutters or self-blunting syringes whenever possible</w:t>
      </w:r>
    </w:p>
    <w:p w:rsidR="008C7D3D" w:rsidRPr="001C3B5A" w:rsidRDefault="00E40A84" w:rsidP="001C3B5A">
      <w:pPr>
        <w:pStyle w:val="ListParagraph"/>
        <w:numPr>
          <w:ilvl w:val="0"/>
          <w:numId w:val="5"/>
        </w:numPr>
        <w:rPr>
          <w:rFonts w:ascii="Calibri" w:hAnsi="Calibri"/>
          <w:spacing w:val="-3"/>
          <w:sz w:val="24"/>
        </w:rPr>
      </w:pPr>
      <w:r w:rsidRPr="001C3B5A">
        <w:rPr>
          <w:rFonts w:ascii="Calibri" w:hAnsi="Calibri"/>
          <w:spacing w:val="-3"/>
          <w:sz w:val="24"/>
        </w:rPr>
        <w:t>I</w:t>
      </w:r>
      <w:r w:rsidR="008C7D3D" w:rsidRPr="001C3B5A">
        <w:rPr>
          <w:rFonts w:ascii="Calibri" w:hAnsi="Calibri"/>
          <w:spacing w:val="-3"/>
          <w:sz w:val="24"/>
        </w:rPr>
        <w:t xml:space="preserve">f </w:t>
      </w:r>
      <w:r w:rsidR="001C3B5A">
        <w:rPr>
          <w:rFonts w:ascii="Calibri" w:hAnsi="Calibri"/>
          <w:spacing w:val="-3"/>
          <w:sz w:val="24"/>
        </w:rPr>
        <w:t xml:space="preserve">it is </w:t>
      </w:r>
      <w:r w:rsidR="008C7D3D" w:rsidRPr="001C3B5A">
        <w:rPr>
          <w:rFonts w:ascii="Calibri" w:hAnsi="Calibri"/>
          <w:spacing w:val="-3"/>
          <w:sz w:val="24"/>
        </w:rPr>
        <w:t>absolutely necessary to recap a needle, use a mechanical device such as a hemostat or forceps to handle the cap</w:t>
      </w:r>
    </w:p>
    <w:p w:rsidR="008C7D3D" w:rsidRPr="001C3B5A" w:rsidRDefault="001C3B5A" w:rsidP="001C3B5A">
      <w:pPr>
        <w:pStyle w:val="ListParagraph"/>
        <w:numPr>
          <w:ilvl w:val="0"/>
          <w:numId w:val="5"/>
        </w:numPr>
        <w:rPr>
          <w:rFonts w:ascii="Calibri" w:hAnsi="Calibri"/>
          <w:spacing w:val="-3"/>
          <w:sz w:val="24"/>
        </w:rPr>
      </w:pPr>
      <w:r>
        <w:rPr>
          <w:rFonts w:ascii="Calibri" w:hAnsi="Calibri"/>
          <w:spacing w:val="-3"/>
          <w:sz w:val="24"/>
        </w:rPr>
        <w:t>A</w:t>
      </w:r>
      <w:r w:rsidR="008C7D3D" w:rsidRPr="001C3B5A">
        <w:rPr>
          <w:rFonts w:ascii="Calibri" w:hAnsi="Calibri"/>
          <w:spacing w:val="-3"/>
          <w:sz w:val="24"/>
        </w:rPr>
        <w:t>ppropriate sharps containers</w:t>
      </w:r>
      <w:r w:rsidR="00E40A84" w:rsidRPr="001C3B5A">
        <w:rPr>
          <w:rFonts w:ascii="Calibri" w:hAnsi="Calibri"/>
          <w:spacing w:val="-3"/>
          <w:sz w:val="24"/>
        </w:rPr>
        <w:t xml:space="preserve"> are:</w:t>
      </w:r>
    </w:p>
    <w:p w:rsidR="008C7D3D" w:rsidRPr="001C3B5A" w:rsidRDefault="00E40A84" w:rsidP="001C3B5A">
      <w:pPr>
        <w:pStyle w:val="ListParagraph"/>
        <w:numPr>
          <w:ilvl w:val="1"/>
          <w:numId w:val="5"/>
        </w:numPr>
        <w:rPr>
          <w:rFonts w:ascii="Calibri" w:hAnsi="Calibri"/>
          <w:spacing w:val="-3"/>
          <w:sz w:val="24"/>
        </w:rPr>
      </w:pPr>
      <w:r w:rsidRPr="001C3B5A">
        <w:rPr>
          <w:rFonts w:ascii="Calibri" w:hAnsi="Calibri"/>
          <w:spacing w:val="-3"/>
          <w:sz w:val="24"/>
        </w:rPr>
        <w:t>P</w:t>
      </w:r>
      <w:r w:rsidR="001C3B5A">
        <w:rPr>
          <w:rFonts w:ascii="Calibri" w:hAnsi="Calibri"/>
          <w:spacing w:val="-3"/>
          <w:sz w:val="24"/>
        </w:rPr>
        <w:t>uncture-</w:t>
      </w:r>
      <w:r w:rsidR="008C7D3D" w:rsidRPr="001C3B5A">
        <w:rPr>
          <w:rFonts w:ascii="Calibri" w:hAnsi="Calibri"/>
          <w:spacing w:val="-3"/>
          <w:sz w:val="24"/>
        </w:rPr>
        <w:t>resistant</w:t>
      </w:r>
    </w:p>
    <w:p w:rsidR="008C7D3D" w:rsidRPr="001C3B5A" w:rsidRDefault="00E40A84" w:rsidP="001C3B5A">
      <w:pPr>
        <w:pStyle w:val="ListParagraph"/>
        <w:numPr>
          <w:ilvl w:val="1"/>
          <w:numId w:val="5"/>
        </w:numPr>
        <w:rPr>
          <w:rFonts w:ascii="Calibri" w:hAnsi="Calibri"/>
          <w:spacing w:val="-3"/>
          <w:sz w:val="24"/>
        </w:rPr>
      </w:pPr>
      <w:r w:rsidRPr="001C3B5A">
        <w:rPr>
          <w:rFonts w:ascii="Calibri" w:hAnsi="Calibri"/>
          <w:spacing w:val="-3"/>
          <w:sz w:val="24"/>
        </w:rPr>
        <w:t>L</w:t>
      </w:r>
      <w:r w:rsidR="008C7D3D" w:rsidRPr="001C3B5A">
        <w:rPr>
          <w:rFonts w:ascii="Calibri" w:hAnsi="Calibri"/>
          <w:spacing w:val="-3"/>
          <w:sz w:val="24"/>
        </w:rPr>
        <w:t>eak</w:t>
      </w:r>
      <w:r w:rsidR="001C3B5A">
        <w:rPr>
          <w:rFonts w:ascii="Calibri" w:hAnsi="Calibri"/>
          <w:spacing w:val="-3"/>
          <w:sz w:val="24"/>
        </w:rPr>
        <w:t>-</w:t>
      </w:r>
      <w:r w:rsidR="000A3C90" w:rsidRPr="001C3B5A">
        <w:rPr>
          <w:rFonts w:ascii="Calibri" w:hAnsi="Calibri"/>
          <w:spacing w:val="-3"/>
          <w:sz w:val="24"/>
        </w:rPr>
        <w:t>proofed</w:t>
      </w:r>
    </w:p>
    <w:p w:rsidR="008C7D3D" w:rsidRPr="001C3B5A" w:rsidRDefault="00997A8D" w:rsidP="001C3B5A">
      <w:pPr>
        <w:pStyle w:val="ListParagraph"/>
        <w:numPr>
          <w:ilvl w:val="1"/>
          <w:numId w:val="5"/>
        </w:numPr>
        <w:spacing w:after="120"/>
        <w:rPr>
          <w:rFonts w:ascii="Calibri" w:hAnsi="Calibri"/>
          <w:spacing w:val="-3"/>
          <w:sz w:val="24"/>
        </w:rPr>
      </w:pPr>
      <w:r>
        <w:rPr>
          <w:rFonts w:ascii="Calibri" w:hAnsi="Calibri"/>
          <w:spacing w:val="-3"/>
          <w:sz w:val="24"/>
        </w:rPr>
        <w:t>Labeled with b</w:t>
      </w:r>
      <w:r w:rsidR="008C7D3D" w:rsidRPr="001C3B5A">
        <w:rPr>
          <w:rFonts w:ascii="Calibri" w:hAnsi="Calibri"/>
          <w:spacing w:val="-3"/>
          <w:sz w:val="24"/>
        </w:rPr>
        <w:t xml:space="preserve">iohazard </w:t>
      </w:r>
      <w:r w:rsidR="00E40A84" w:rsidRPr="001C3B5A">
        <w:rPr>
          <w:rFonts w:ascii="Calibri" w:hAnsi="Calibri"/>
          <w:spacing w:val="-3"/>
          <w:sz w:val="24"/>
        </w:rPr>
        <w:t>markings</w:t>
      </w:r>
    </w:p>
    <w:p w:rsidR="001E3AA6" w:rsidRDefault="00E40A84" w:rsidP="00AB7A1C">
      <w:pPr>
        <w:pStyle w:val="ListParagraph"/>
        <w:ind w:left="0"/>
        <w:rPr>
          <w:rFonts w:ascii="Calibri" w:hAnsi="Calibri"/>
          <w:spacing w:val="-3"/>
          <w:sz w:val="24"/>
        </w:rPr>
      </w:pPr>
      <w:r w:rsidRPr="001C3B5A">
        <w:rPr>
          <w:rFonts w:ascii="Calibri" w:hAnsi="Calibri"/>
          <w:spacing w:val="-3"/>
          <w:sz w:val="24"/>
        </w:rPr>
        <w:t>F</w:t>
      </w:r>
      <w:r w:rsidR="008C7D3D" w:rsidRPr="001C3B5A">
        <w:rPr>
          <w:rFonts w:ascii="Calibri" w:hAnsi="Calibri"/>
          <w:spacing w:val="-3"/>
          <w:sz w:val="24"/>
        </w:rPr>
        <w:t>or disposal of sharp</w:t>
      </w:r>
      <w:r w:rsidR="00997A8D">
        <w:rPr>
          <w:rFonts w:ascii="Calibri" w:hAnsi="Calibri"/>
          <w:spacing w:val="-3"/>
          <w:sz w:val="24"/>
        </w:rPr>
        <w:t>s</w:t>
      </w:r>
      <w:r w:rsidR="008C7D3D" w:rsidRPr="001C3B5A">
        <w:rPr>
          <w:rFonts w:ascii="Calibri" w:hAnsi="Calibri"/>
          <w:spacing w:val="-3"/>
          <w:sz w:val="24"/>
        </w:rPr>
        <w:t xml:space="preserve"> containers and replacement containers, contact </w:t>
      </w:r>
      <w:r w:rsidR="008C7D3D" w:rsidRPr="001C3B5A">
        <w:rPr>
          <w:rFonts w:ascii="Calibri" w:hAnsi="Calibri"/>
          <w:color w:val="FF0000"/>
          <w:spacing w:val="-3"/>
          <w:sz w:val="24"/>
          <w:highlight w:val="yellow"/>
        </w:rPr>
        <w:t>&lt;</w:t>
      </w:r>
      <w:r w:rsidR="00997A8D">
        <w:rPr>
          <w:rFonts w:ascii="Calibri" w:hAnsi="Calibri"/>
          <w:color w:val="FF0000"/>
          <w:spacing w:val="-3"/>
          <w:sz w:val="24"/>
          <w:highlight w:val="yellow"/>
        </w:rPr>
        <w:t>person or department responsible for managing sharps disposal containers</w:t>
      </w:r>
      <w:r w:rsidR="008C7D3D" w:rsidRPr="001C3B5A">
        <w:rPr>
          <w:rFonts w:ascii="Calibri" w:hAnsi="Calibri"/>
          <w:color w:val="FF0000"/>
          <w:spacing w:val="-3"/>
          <w:sz w:val="24"/>
          <w:highlight w:val="yellow"/>
        </w:rPr>
        <w:t>&gt;</w:t>
      </w:r>
      <w:r w:rsidR="00AB7A1C" w:rsidRPr="00AB7A1C">
        <w:rPr>
          <w:rFonts w:ascii="Calibri" w:hAnsi="Calibri"/>
          <w:spacing w:val="-3"/>
          <w:sz w:val="24"/>
        </w:rPr>
        <w:t>.</w:t>
      </w:r>
    </w:p>
    <w:p w:rsidR="00AB7A1C" w:rsidRPr="00AB7A1C" w:rsidRDefault="00AB7A1C" w:rsidP="00AB7A1C">
      <w:pPr>
        <w:pStyle w:val="ListParagraph"/>
        <w:ind w:left="0"/>
        <w:rPr>
          <w:rFonts w:ascii="Calibri" w:hAnsi="Calibri"/>
          <w:spacing w:val="-3"/>
          <w:sz w:val="24"/>
        </w:rPr>
      </w:pPr>
    </w:p>
    <w:tbl>
      <w:tblPr>
        <w:tblW w:w="10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0964"/>
      </w:tblGrid>
      <w:tr w:rsidR="00D00A71" w:rsidRPr="003926CD" w:rsidTr="001F64E4">
        <w:trPr>
          <w:trHeight w:val="2518"/>
          <w:jc w:val="center"/>
        </w:trPr>
        <w:tc>
          <w:tcPr>
            <w:tcW w:w="10964" w:type="dxa"/>
            <w:shd w:val="solid" w:color="DBE5F1" w:fill="auto"/>
          </w:tcPr>
          <w:p w:rsidR="00D00A71" w:rsidRPr="00AB7A1C" w:rsidRDefault="00D00A71" w:rsidP="00D00A71">
            <w:pPr>
              <w:pStyle w:val="NoSpacing"/>
              <w:ind w:left="144" w:right="144"/>
              <w:rPr>
                <w:sz w:val="24"/>
              </w:rPr>
            </w:pPr>
            <w:r w:rsidRPr="00AB7A1C">
              <w:rPr>
                <w:b/>
                <w:i/>
                <w:sz w:val="24"/>
              </w:rPr>
              <w:t xml:space="preserve">Check Your Understanding. </w:t>
            </w:r>
            <w:r w:rsidRPr="00AB7A1C">
              <w:rPr>
                <w:sz w:val="24"/>
              </w:rPr>
              <w:t xml:space="preserve">The employer should decide how to make PPE "readily accessible" for employees’ use. Specify in writing what will be issued, how, when and who will provide the PPE. For large facilities which might have numerous tasks, a summary of the tasks and required PPE can be used. The important part to remember is that it is imperative that employees wear appropriate protective body coverings such as </w:t>
            </w:r>
            <w:r w:rsidR="001F64E4" w:rsidRPr="00AB7A1C">
              <w:rPr>
                <w:sz w:val="24"/>
              </w:rPr>
              <w:t xml:space="preserve">gloves, </w:t>
            </w:r>
            <w:r w:rsidRPr="00AB7A1C">
              <w:rPr>
                <w:sz w:val="24"/>
              </w:rPr>
              <w:t xml:space="preserve">gowns, aprons, caps, and </w:t>
            </w:r>
            <w:r w:rsidR="001F64E4" w:rsidRPr="00AB7A1C">
              <w:rPr>
                <w:sz w:val="24"/>
              </w:rPr>
              <w:t>eye protection</w:t>
            </w:r>
            <w:r w:rsidRPr="00AB7A1C">
              <w:rPr>
                <w:sz w:val="24"/>
              </w:rPr>
              <w:t xml:space="preserve"> when occupational exposure is anticipated. The type and characteristics will depend upon the task and degree of exposure anticipated.</w:t>
            </w:r>
          </w:p>
          <w:p w:rsidR="00D00A71" w:rsidRPr="00AB7A1C" w:rsidRDefault="00D00A71" w:rsidP="00D00A71">
            <w:pPr>
              <w:pStyle w:val="NoSpacing"/>
              <w:ind w:left="144" w:right="144"/>
              <w:rPr>
                <w:sz w:val="24"/>
              </w:rPr>
            </w:pPr>
          </w:p>
          <w:p w:rsidR="00D00A71" w:rsidRPr="00AB7A1C" w:rsidRDefault="00D00A71" w:rsidP="00D00A71">
            <w:pPr>
              <w:pStyle w:val="NoSpacing"/>
              <w:ind w:left="144" w:right="144"/>
              <w:rPr>
                <w:sz w:val="24"/>
              </w:rPr>
            </w:pPr>
            <w:r w:rsidRPr="00AB7A1C">
              <w:rPr>
                <w:sz w:val="24"/>
              </w:rPr>
              <w:t xml:space="preserve">Employers with first aid responders are reminded to </w:t>
            </w:r>
            <w:r w:rsidR="001F64E4" w:rsidRPr="00AB7A1C">
              <w:rPr>
                <w:sz w:val="24"/>
              </w:rPr>
              <w:t>give them</w:t>
            </w:r>
            <w:r w:rsidRPr="00AB7A1C">
              <w:rPr>
                <w:sz w:val="24"/>
              </w:rPr>
              <w:t xml:space="preserve"> quick access to kits having impervious gloves, resuscitation bags or mouthpieces, eye protection, aprons, disinfectant towelettes for hand washing, and red bags or biohazard-labeled bags.</w:t>
            </w:r>
          </w:p>
          <w:p w:rsidR="00D00A71" w:rsidRDefault="00D00A71" w:rsidP="00E912B6">
            <w:pPr>
              <w:pStyle w:val="NoSpacing"/>
              <w:ind w:left="144" w:right="144"/>
            </w:pPr>
          </w:p>
        </w:tc>
      </w:tr>
    </w:tbl>
    <w:p w:rsidR="001E3AA6" w:rsidRPr="00AB7A1C" w:rsidRDefault="001E3AA6" w:rsidP="00AB7A1C">
      <w:pPr>
        <w:spacing w:before="240"/>
        <w:rPr>
          <w:spacing w:val="-3"/>
          <w:sz w:val="24"/>
        </w:rPr>
      </w:pPr>
      <w:r w:rsidRPr="00AB7A1C">
        <w:rPr>
          <w:b/>
          <w:spacing w:val="-3"/>
          <w:sz w:val="24"/>
        </w:rPr>
        <w:t>Pers</w:t>
      </w:r>
      <w:r w:rsidR="00AB7A1C">
        <w:rPr>
          <w:b/>
          <w:spacing w:val="-3"/>
          <w:sz w:val="24"/>
        </w:rPr>
        <w:t>onal Protective Equipment (PPE).</w:t>
      </w:r>
      <w:r w:rsidR="008C7D3D" w:rsidRPr="00AB7A1C">
        <w:rPr>
          <w:b/>
          <w:spacing w:val="-3"/>
          <w:sz w:val="24"/>
        </w:rPr>
        <w:t xml:space="preserve"> </w:t>
      </w:r>
      <w:r w:rsidR="008C7D3D" w:rsidRPr="00AB7A1C">
        <w:rPr>
          <w:spacing w:val="-3"/>
          <w:sz w:val="24"/>
        </w:rPr>
        <w:t>P</w:t>
      </w:r>
      <w:r w:rsidR="00AB7A1C">
        <w:rPr>
          <w:spacing w:val="-3"/>
          <w:sz w:val="24"/>
        </w:rPr>
        <w:t>ersonal protective equipment</w:t>
      </w:r>
      <w:r w:rsidR="008C7D3D" w:rsidRPr="00AB7A1C">
        <w:rPr>
          <w:b/>
          <w:spacing w:val="-3"/>
          <w:sz w:val="24"/>
        </w:rPr>
        <w:t xml:space="preserve"> </w:t>
      </w:r>
      <w:r w:rsidR="008C7D3D" w:rsidRPr="00AB7A1C">
        <w:rPr>
          <w:spacing w:val="-3"/>
          <w:sz w:val="24"/>
        </w:rPr>
        <w:t xml:space="preserve">for employees exposed under this program </w:t>
      </w:r>
      <w:r w:rsidR="00AF6A0A" w:rsidRPr="00AB7A1C">
        <w:rPr>
          <w:spacing w:val="-3"/>
          <w:sz w:val="24"/>
        </w:rPr>
        <w:t xml:space="preserve">is </w:t>
      </w:r>
      <w:r w:rsidR="008C7D3D" w:rsidRPr="00AB7A1C">
        <w:rPr>
          <w:spacing w:val="-3"/>
          <w:sz w:val="24"/>
        </w:rPr>
        <w:t>available at</w:t>
      </w:r>
      <w:r w:rsidRPr="00AB7A1C">
        <w:rPr>
          <w:spacing w:val="-3"/>
          <w:sz w:val="24"/>
        </w:rPr>
        <w:t xml:space="preserve"> </w:t>
      </w:r>
      <w:r w:rsidR="00D00A71" w:rsidRPr="00AB7A1C">
        <w:rPr>
          <w:color w:val="FF0000"/>
          <w:spacing w:val="-3"/>
          <w:sz w:val="24"/>
          <w:highlight w:val="yellow"/>
        </w:rPr>
        <w:t>&lt;</w:t>
      </w:r>
      <w:r w:rsidR="00D12B0A" w:rsidRPr="00AB7A1C">
        <w:rPr>
          <w:color w:val="FF0000"/>
          <w:spacing w:val="-3"/>
          <w:sz w:val="24"/>
          <w:highlight w:val="yellow"/>
        </w:rPr>
        <w:t>location</w:t>
      </w:r>
      <w:r w:rsidR="004E5E1A" w:rsidRPr="00AB7A1C">
        <w:rPr>
          <w:color w:val="FF0000"/>
          <w:spacing w:val="-3"/>
          <w:sz w:val="24"/>
          <w:highlight w:val="yellow"/>
        </w:rPr>
        <w:t>(s)</w:t>
      </w:r>
      <w:r w:rsidR="00D00A71" w:rsidRPr="00AB7A1C">
        <w:rPr>
          <w:color w:val="FF0000"/>
          <w:spacing w:val="-3"/>
          <w:sz w:val="24"/>
          <w:highlight w:val="yellow"/>
        </w:rPr>
        <w:t>&gt;</w:t>
      </w:r>
      <w:r w:rsidR="002D0B78" w:rsidRPr="00AB7A1C">
        <w:rPr>
          <w:color w:val="FF0000"/>
          <w:spacing w:val="-3"/>
          <w:sz w:val="24"/>
        </w:rPr>
        <w:t xml:space="preserve"> </w:t>
      </w:r>
      <w:r w:rsidR="002D0B78" w:rsidRPr="00AB7A1C">
        <w:rPr>
          <w:spacing w:val="-3"/>
          <w:sz w:val="24"/>
        </w:rPr>
        <w:t>at all times</w:t>
      </w:r>
      <w:r w:rsidRPr="00AB7A1C">
        <w:rPr>
          <w:spacing w:val="-3"/>
          <w:sz w:val="24"/>
        </w:rPr>
        <w:t xml:space="preserve">. </w:t>
      </w:r>
      <w:r w:rsidR="00AB7A1C">
        <w:rPr>
          <w:spacing w:val="-3"/>
          <w:sz w:val="24"/>
        </w:rPr>
        <w:t>This p</w:t>
      </w:r>
      <w:r w:rsidR="0097419C" w:rsidRPr="00AB7A1C">
        <w:rPr>
          <w:spacing w:val="-3"/>
          <w:sz w:val="24"/>
        </w:rPr>
        <w:t xml:space="preserve">rotective equipment </w:t>
      </w:r>
      <w:r w:rsidR="00AB7A1C">
        <w:rPr>
          <w:spacing w:val="-3"/>
          <w:sz w:val="24"/>
        </w:rPr>
        <w:t>prevents blood and</w:t>
      </w:r>
      <w:r w:rsidR="0097419C" w:rsidRPr="00AB7A1C">
        <w:rPr>
          <w:spacing w:val="-3"/>
          <w:sz w:val="24"/>
        </w:rPr>
        <w:t xml:space="preserve"> </w:t>
      </w:r>
      <w:r w:rsidR="002D0B78" w:rsidRPr="00AB7A1C">
        <w:rPr>
          <w:spacing w:val="-3"/>
          <w:sz w:val="24"/>
        </w:rPr>
        <w:t>other bodily fluids</w:t>
      </w:r>
      <w:r w:rsidR="0097419C" w:rsidRPr="00AB7A1C">
        <w:rPr>
          <w:spacing w:val="-3"/>
          <w:sz w:val="24"/>
        </w:rPr>
        <w:t xml:space="preserve"> </w:t>
      </w:r>
      <w:r w:rsidR="00AB7A1C">
        <w:rPr>
          <w:spacing w:val="-3"/>
          <w:sz w:val="24"/>
        </w:rPr>
        <w:t>from reaching</w:t>
      </w:r>
      <w:r w:rsidR="001F64E4" w:rsidRPr="00AB7A1C">
        <w:rPr>
          <w:spacing w:val="-3"/>
          <w:sz w:val="24"/>
        </w:rPr>
        <w:t xml:space="preserve"> an employee’s</w:t>
      </w:r>
      <w:r w:rsidR="0097419C" w:rsidRPr="00AB7A1C">
        <w:rPr>
          <w:spacing w:val="-3"/>
          <w:sz w:val="24"/>
        </w:rPr>
        <w:t xml:space="preserve"> clothing, skin, eyes, mouth or other mucous membranes under normal and proper </w:t>
      </w:r>
      <w:r w:rsidR="001F64E4" w:rsidRPr="00AB7A1C">
        <w:rPr>
          <w:spacing w:val="-3"/>
          <w:sz w:val="24"/>
        </w:rPr>
        <w:t>use</w:t>
      </w:r>
      <w:r w:rsidR="0097419C" w:rsidRPr="00AB7A1C">
        <w:rPr>
          <w:spacing w:val="-3"/>
          <w:sz w:val="24"/>
        </w:rPr>
        <w:t xml:space="preserve"> </w:t>
      </w:r>
      <w:r w:rsidR="0097419C" w:rsidRPr="00AB7A1C">
        <w:rPr>
          <w:spacing w:val="-3"/>
          <w:sz w:val="24"/>
        </w:rPr>
        <w:lastRenderedPageBreak/>
        <w:t xml:space="preserve">and for the duration of time that the equipment </w:t>
      </w:r>
      <w:r w:rsidR="004E5E1A" w:rsidRPr="00AB7A1C">
        <w:rPr>
          <w:spacing w:val="-3"/>
          <w:sz w:val="24"/>
        </w:rPr>
        <w:t>is expected</w:t>
      </w:r>
      <w:r w:rsidR="0097419C" w:rsidRPr="00AB7A1C">
        <w:rPr>
          <w:spacing w:val="-3"/>
          <w:sz w:val="24"/>
        </w:rPr>
        <w:t xml:space="preserve"> be used.</w:t>
      </w:r>
      <w:r w:rsidR="00AC2BB9" w:rsidRPr="00AB7A1C">
        <w:rPr>
          <w:spacing w:val="-3"/>
          <w:sz w:val="24"/>
        </w:rPr>
        <w:t xml:space="preserve"> </w:t>
      </w:r>
      <w:r w:rsidR="004E5E1A" w:rsidRPr="00AB7A1C">
        <w:rPr>
          <w:spacing w:val="-3"/>
          <w:sz w:val="24"/>
        </w:rPr>
        <w:t>At a minimum, all personnel must wear appropriate gloves when performing procedures in which human blood or other bodily fluids may be handled or contacted.</w:t>
      </w:r>
    </w:p>
    <w:p w:rsidR="00AF6A0A" w:rsidRPr="00AB7A1C" w:rsidRDefault="00AF6A0A" w:rsidP="001E3AA6">
      <w:pPr>
        <w:ind w:left="360"/>
        <w:rPr>
          <w:spacing w:val="-3"/>
          <w:sz w:val="24"/>
        </w:rPr>
      </w:pPr>
    </w:p>
    <w:p w:rsidR="002D0B78" w:rsidRPr="00AB7A1C" w:rsidRDefault="002D0B78" w:rsidP="00AB7A1C">
      <w:pPr>
        <w:rPr>
          <w:spacing w:val="-3"/>
          <w:sz w:val="24"/>
        </w:rPr>
      </w:pPr>
      <w:r w:rsidRPr="00AB7A1C">
        <w:rPr>
          <w:spacing w:val="-3"/>
          <w:sz w:val="24"/>
        </w:rPr>
        <w:t xml:space="preserve">Standard </w:t>
      </w:r>
      <w:r w:rsidR="001E3AA6" w:rsidRPr="00AB7A1C">
        <w:rPr>
          <w:spacing w:val="-3"/>
          <w:sz w:val="24"/>
        </w:rPr>
        <w:t xml:space="preserve">PPE </w:t>
      </w:r>
      <w:r w:rsidRPr="00AB7A1C">
        <w:rPr>
          <w:spacing w:val="-3"/>
          <w:sz w:val="24"/>
        </w:rPr>
        <w:t>includes, but is not limited to:</w:t>
      </w:r>
    </w:p>
    <w:p w:rsidR="002D0B78" w:rsidRPr="00AB7A1C" w:rsidRDefault="001F64E4" w:rsidP="00AB7A1C">
      <w:pPr>
        <w:numPr>
          <w:ilvl w:val="0"/>
          <w:numId w:val="23"/>
        </w:numPr>
        <w:rPr>
          <w:spacing w:val="-3"/>
          <w:sz w:val="24"/>
        </w:rPr>
      </w:pPr>
      <w:r w:rsidRPr="00AB7A1C">
        <w:rPr>
          <w:spacing w:val="-3"/>
          <w:sz w:val="24"/>
        </w:rPr>
        <w:t>N</w:t>
      </w:r>
      <w:r w:rsidR="004E5E1A" w:rsidRPr="00AB7A1C">
        <w:rPr>
          <w:spacing w:val="-3"/>
          <w:sz w:val="24"/>
        </w:rPr>
        <w:t xml:space="preserve">itrile </w:t>
      </w:r>
      <w:r w:rsidR="00AB7A1C">
        <w:rPr>
          <w:spacing w:val="-3"/>
          <w:sz w:val="24"/>
        </w:rPr>
        <w:t>or</w:t>
      </w:r>
      <w:r w:rsidR="001E3AA6" w:rsidRPr="00AB7A1C">
        <w:rPr>
          <w:spacing w:val="-3"/>
          <w:sz w:val="24"/>
        </w:rPr>
        <w:t xml:space="preserve"> latex gloves and lab coats, gowns or aprons</w:t>
      </w:r>
      <w:r w:rsidR="002D0B78" w:rsidRPr="00AB7A1C">
        <w:rPr>
          <w:spacing w:val="-3"/>
          <w:sz w:val="24"/>
        </w:rPr>
        <w:t xml:space="preserve"> </w:t>
      </w:r>
      <w:r w:rsidRPr="00AB7A1C">
        <w:rPr>
          <w:spacing w:val="-3"/>
          <w:sz w:val="24"/>
        </w:rPr>
        <w:t>where employees may be splashed</w:t>
      </w:r>
      <w:r w:rsidR="002D0B78" w:rsidRPr="00AB7A1C">
        <w:rPr>
          <w:spacing w:val="-3"/>
          <w:sz w:val="24"/>
        </w:rPr>
        <w:t xml:space="preserve"> </w:t>
      </w:r>
    </w:p>
    <w:p w:rsidR="002D0B78" w:rsidRPr="00AB7A1C" w:rsidRDefault="001F64E4" w:rsidP="00AB7A1C">
      <w:pPr>
        <w:numPr>
          <w:ilvl w:val="0"/>
          <w:numId w:val="23"/>
        </w:numPr>
        <w:rPr>
          <w:spacing w:val="-3"/>
          <w:sz w:val="24"/>
        </w:rPr>
      </w:pPr>
      <w:r w:rsidRPr="00AB7A1C">
        <w:rPr>
          <w:spacing w:val="-3"/>
          <w:sz w:val="24"/>
        </w:rPr>
        <w:t>G</w:t>
      </w:r>
      <w:r w:rsidR="001E3AA6" w:rsidRPr="00AB7A1C">
        <w:rPr>
          <w:spacing w:val="-3"/>
          <w:sz w:val="24"/>
        </w:rPr>
        <w:t>oggles, dust masks or face shields and surgical cap</w:t>
      </w:r>
      <w:r w:rsidR="002D0B78" w:rsidRPr="00AB7A1C">
        <w:rPr>
          <w:spacing w:val="-3"/>
          <w:sz w:val="24"/>
        </w:rPr>
        <w:t>s where employees</w:t>
      </w:r>
      <w:r w:rsidR="00AB7A1C">
        <w:rPr>
          <w:spacing w:val="-3"/>
          <w:sz w:val="24"/>
        </w:rPr>
        <w:t>’</w:t>
      </w:r>
      <w:r w:rsidR="002D0B78" w:rsidRPr="00AB7A1C">
        <w:rPr>
          <w:spacing w:val="-3"/>
          <w:sz w:val="24"/>
        </w:rPr>
        <w:t xml:space="preserve"> face and head may be exposed</w:t>
      </w:r>
    </w:p>
    <w:p w:rsidR="001E3AA6" w:rsidRPr="00AB7A1C" w:rsidRDefault="001F64E4" w:rsidP="00AB7A1C">
      <w:pPr>
        <w:numPr>
          <w:ilvl w:val="0"/>
          <w:numId w:val="23"/>
        </w:numPr>
        <w:rPr>
          <w:spacing w:val="-3"/>
          <w:sz w:val="24"/>
        </w:rPr>
      </w:pPr>
      <w:r w:rsidRPr="00AB7A1C">
        <w:rPr>
          <w:spacing w:val="-3"/>
          <w:sz w:val="24"/>
        </w:rPr>
        <w:t>P</w:t>
      </w:r>
      <w:r w:rsidR="001E3AA6" w:rsidRPr="00AB7A1C">
        <w:rPr>
          <w:spacing w:val="-3"/>
          <w:sz w:val="24"/>
        </w:rPr>
        <w:t xml:space="preserve">ocket masks, resuscitation bags </w:t>
      </w:r>
      <w:r w:rsidR="00AF6A0A" w:rsidRPr="00AB7A1C">
        <w:rPr>
          <w:spacing w:val="-3"/>
          <w:sz w:val="24"/>
        </w:rPr>
        <w:t xml:space="preserve">or other ventilation device </w:t>
      </w:r>
      <w:r w:rsidR="002D0B78" w:rsidRPr="00AB7A1C">
        <w:rPr>
          <w:spacing w:val="-3"/>
          <w:sz w:val="24"/>
        </w:rPr>
        <w:t xml:space="preserve">where personnel may need to perform emergency resuscitation </w:t>
      </w:r>
    </w:p>
    <w:p w:rsidR="00AF6A0A" w:rsidRPr="00AB7A1C" w:rsidRDefault="00AF6A0A" w:rsidP="00AB7A1C">
      <w:pPr>
        <w:rPr>
          <w:spacing w:val="-3"/>
          <w:sz w:val="24"/>
        </w:rPr>
      </w:pPr>
    </w:p>
    <w:p w:rsidR="001E3AA6" w:rsidRPr="00AB7A1C" w:rsidRDefault="00D12B0A" w:rsidP="00AB7A1C">
      <w:pPr>
        <w:rPr>
          <w:spacing w:val="-3"/>
          <w:sz w:val="24"/>
        </w:rPr>
      </w:pPr>
      <w:r w:rsidRPr="000114D2">
        <w:rPr>
          <w:spacing w:val="-3"/>
          <w:sz w:val="24"/>
        </w:rPr>
        <w:t>The</w:t>
      </w:r>
      <w:r w:rsidR="001E3AA6" w:rsidRPr="000114D2">
        <w:rPr>
          <w:spacing w:val="-3"/>
          <w:sz w:val="24"/>
        </w:rPr>
        <w:t xml:space="preserve"> decont</w:t>
      </w:r>
      <w:r w:rsidR="001F64E4" w:rsidRPr="000114D2">
        <w:rPr>
          <w:spacing w:val="-3"/>
          <w:sz w:val="24"/>
        </w:rPr>
        <w:t>amination, cleaning, laundering</w:t>
      </w:r>
      <w:r w:rsidR="001E3AA6" w:rsidRPr="000114D2">
        <w:rPr>
          <w:spacing w:val="-3"/>
          <w:sz w:val="24"/>
        </w:rPr>
        <w:t xml:space="preserve"> or disposal of PPE and the repair or replacement of items </w:t>
      </w:r>
      <w:r w:rsidRPr="000114D2">
        <w:rPr>
          <w:spacing w:val="-3"/>
          <w:sz w:val="24"/>
        </w:rPr>
        <w:t xml:space="preserve">will be done </w:t>
      </w:r>
      <w:r w:rsidR="001E3AA6" w:rsidRPr="000114D2">
        <w:rPr>
          <w:spacing w:val="-3"/>
          <w:sz w:val="24"/>
        </w:rPr>
        <w:t>as needed to maintain their</w:t>
      </w:r>
      <w:r w:rsidR="000114D2" w:rsidRPr="000114D2">
        <w:rPr>
          <w:spacing w:val="-3"/>
          <w:sz w:val="24"/>
        </w:rPr>
        <w:t xml:space="preserve"> availability and</w:t>
      </w:r>
      <w:r w:rsidR="001E3AA6" w:rsidRPr="000114D2">
        <w:rPr>
          <w:spacing w:val="-3"/>
          <w:sz w:val="24"/>
        </w:rPr>
        <w:t xml:space="preserve"> effectiveness.</w:t>
      </w:r>
    </w:p>
    <w:p w:rsidR="00AF6A0A" w:rsidRPr="00AB7A1C" w:rsidRDefault="00AF6A0A" w:rsidP="00AB7A1C">
      <w:pPr>
        <w:rPr>
          <w:spacing w:val="-3"/>
          <w:sz w:val="24"/>
        </w:rPr>
      </w:pPr>
    </w:p>
    <w:p w:rsidR="001E3AA6" w:rsidRPr="00AB7A1C" w:rsidRDefault="001E3AA6" w:rsidP="00AB7A1C">
      <w:pPr>
        <w:rPr>
          <w:spacing w:val="-3"/>
          <w:sz w:val="24"/>
        </w:rPr>
      </w:pPr>
      <w:r w:rsidRPr="00AB7A1C">
        <w:rPr>
          <w:spacing w:val="-3"/>
          <w:sz w:val="24"/>
        </w:rPr>
        <w:t>All PPE must be removed immediately upon leaving the work area and placed in an appropriately designated container that displays the biohazard symbol for de</w:t>
      </w:r>
      <w:r w:rsidR="000114D2">
        <w:rPr>
          <w:spacing w:val="-3"/>
          <w:sz w:val="24"/>
        </w:rPr>
        <w:t>contamination, storage, washing</w:t>
      </w:r>
      <w:r w:rsidRPr="00AB7A1C">
        <w:rPr>
          <w:spacing w:val="-3"/>
          <w:sz w:val="24"/>
        </w:rPr>
        <w:t xml:space="preserve"> or disposal.</w:t>
      </w:r>
    </w:p>
    <w:p w:rsidR="00D12B0A" w:rsidRPr="00AB7A1C" w:rsidRDefault="00D12B0A" w:rsidP="00AB7A1C">
      <w:pPr>
        <w:rPr>
          <w:spacing w:val="-3"/>
          <w:sz w:val="24"/>
        </w:rPr>
      </w:pPr>
    </w:p>
    <w:p w:rsidR="00A57695" w:rsidRDefault="004E5E1A" w:rsidP="00AB7A1C">
      <w:pPr>
        <w:rPr>
          <w:spacing w:val="-3"/>
          <w:sz w:val="24"/>
        </w:rPr>
      </w:pPr>
      <w:r w:rsidRPr="00AB7A1C">
        <w:rPr>
          <w:spacing w:val="-3"/>
          <w:sz w:val="24"/>
        </w:rPr>
        <w:t>Appropriate g</w:t>
      </w:r>
      <w:r w:rsidR="001E3AA6" w:rsidRPr="00AB7A1C">
        <w:rPr>
          <w:spacing w:val="-3"/>
          <w:sz w:val="24"/>
        </w:rPr>
        <w:t>loves must also be worn when handling bagged or obviously contaminated linen. Disposable gloves must be replaced when visibly soiled, torn, punctured or otherwise compromised and may not be washed or disinfected for re-use.</w:t>
      </w:r>
      <w:r w:rsidR="00D00A71" w:rsidRPr="00AB7A1C">
        <w:rPr>
          <w:spacing w:val="-3"/>
          <w:sz w:val="24"/>
        </w:rPr>
        <w:t xml:space="preserve"> Utility gloves may be decontaminated for re-use if the integrity of the glove is uncompromised. Utility gloves shall be disposed of properly if they are cracked, peeling, torn, punctured or they exhibit other signs of deterioration or inability to function a</w:t>
      </w:r>
      <w:r w:rsidR="000114D2">
        <w:rPr>
          <w:spacing w:val="-3"/>
          <w:sz w:val="24"/>
        </w:rPr>
        <w:t>s a barrier without compromise.</w:t>
      </w:r>
    </w:p>
    <w:p w:rsidR="000114D2" w:rsidRPr="00AB7A1C" w:rsidRDefault="000114D2" w:rsidP="00AB7A1C">
      <w:pPr>
        <w:rPr>
          <w:spacing w:val="-3"/>
          <w:sz w:val="24"/>
        </w:rPr>
      </w:pPr>
    </w:p>
    <w:p w:rsidR="00A57695" w:rsidRPr="00AB7A1C" w:rsidRDefault="000114D2" w:rsidP="00AB7A1C">
      <w:pPr>
        <w:rPr>
          <w:spacing w:val="-3"/>
          <w:sz w:val="24"/>
        </w:rPr>
      </w:pPr>
      <w:r>
        <w:rPr>
          <w:spacing w:val="-3"/>
          <w:sz w:val="24"/>
        </w:rPr>
        <w:t>W</w:t>
      </w:r>
      <w:r w:rsidRPr="00AB7A1C">
        <w:rPr>
          <w:spacing w:val="-3"/>
          <w:sz w:val="24"/>
        </w:rPr>
        <w:t>hen the oc</w:t>
      </w:r>
      <w:r>
        <w:rPr>
          <w:spacing w:val="-3"/>
          <w:sz w:val="24"/>
        </w:rPr>
        <w:t>currence of splashes, splatters</w:t>
      </w:r>
      <w:r w:rsidRPr="00AB7A1C">
        <w:rPr>
          <w:spacing w:val="-3"/>
          <w:sz w:val="24"/>
        </w:rPr>
        <w:t xml:space="preserve"> or droplets of blood or other potentially infectious materials can reasonably be anticipated to come in contact with</w:t>
      </w:r>
      <w:r>
        <w:rPr>
          <w:spacing w:val="-3"/>
          <w:sz w:val="24"/>
        </w:rPr>
        <w:t xml:space="preserve"> an employee’s eye, nose</w:t>
      </w:r>
      <w:r w:rsidRPr="00AB7A1C">
        <w:rPr>
          <w:spacing w:val="-3"/>
          <w:sz w:val="24"/>
        </w:rPr>
        <w:t xml:space="preserve"> or mouth</w:t>
      </w:r>
      <w:r>
        <w:rPr>
          <w:spacing w:val="-3"/>
          <w:sz w:val="24"/>
        </w:rPr>
        <w:t>, m</w:t>
      </w:r>
      <w:r w:rsidR="009745BE" w:rsidRPr="00AB7A1C">
        <w:rPr>
          <w:spacing w:val="-3"/>
          <w:sz w:val="24"/>
        </w:rPr>
        <w:t xml:space="preserve">asks </w:t>
      </w:r>
      <w:r>
        <w:rPr>
          <w:spacing w:val="-3"/>
          <w:sz w:val="24"/>
        </w:rPr>
        <w:t>are required to be w</w:t>
      </w:r>
      <w:r w:rsidR="009745BE" w:rsidRPr="00AB7A1C">
        <w:rPr>
          <w:spacing w:val="-3"/>
          <w:sz w:val="24"/>
        </w:rPr>
        <w:t xml:space="preserve">orn in combination with eye protection devices (such as goggles or glasses with </w:t>
      </w:r>
      <w:r>
        <w:rPr>
          <w:spacing w:val="-3"/>
          <w:sz w:val="24"/>
        </w:rPr>
        <w:t xml:space="preserve">a </w:t>
      </w:r>
      <w:r w:rsidR="009745BE" w:rsidRPr="00AB7A1C">
        <w:rPr>
          <w:spacing w:val="-3"/>
          <w:sz w:val="24"/>
        </w:rPr>
        <w:t>solid side shield or chin-length face shield</w:t>
      </w:r>
      <w:r>
        <w:rPr>
          <w:spacing w:val="-3"/>
          <w:sz w:val="24"/>
        </w:rPr>
        <w:t>).</w:t>
      </w:r>
    </w:p>
    <w:p w:rsidR="0097419C" w:rsidRDefault="0097419C" w:rsidP="00550D41">
      <w:pPr>
        <w:ind w:left="360"/>
        <w:rPr>
          <w:spacing w:val="-3"/>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1016"/>
      </w:tblGrid>
      <w:tr w:rsidR="00A070D1" w:rsidRPr="003926CD" w:rsidTr="00E912B6">
        <w:trPr>
          <w:trHeight w:val="925"/>
          <w:jc w:val="center"/>
        </w:trPr>
        <w:tc>
          <w:tcPr>
            <w:tcW w:w="11196" w:type="dxa"/>
            <w:shd w:val="solid" w:color="DBE5F1" w:fill="auto"/>
          </w:tcPr>
          <w:p w:rsidR="000114D2" w:rsidRDefault="00A070D1" w:rsidP="001F64E4">
            <w:pPr>
              <w:pStyle w:val="NoSpacing"/>
              <w:ind w:left="144" w:right="144"/>
              <w:rPr>
                <w:sz w:val="24"/>
              </w:rPr>
            </w:pPr>
            <w:r w:rsidRPr="000114D2">
              <w:rPr>
                <w:b/>
                <w:i/>
                <w:sz w:val="24"/>
              </w:rPr>
              <w:t xml:space="preserve">Check Your Understanding. </w:t>
            </w:r>
            <w:r w:rsidRPr="000114D2">
              <w:rPr>
                <w:sz w:val="24"/>
              </w:rPr>
              <w:t xml:space="preserve">The employer must specify which warning methods are used and communicate this information to all employees. The </w:t>
            </w:r>
            <w:hyperlink r:id="rId13" w:history="1">
              <w:r w:rsidRPr="000114D2">
                <w:rPr>
                  <w:rStyle w:val="Hyperlink"/>
                  <w:sz w:val="24"/>
                </w:rPr>
                <w:t>OSHA standard</w:t>
              </w:r>
            </w:hyperlink>
            <w:r w:rsidRPr="000114D2">
              <w:rPr>
                <w:sz w:val="24"/>
              </w:rPr>
              <w:t xml:space="preserve"> requires that </w:t>
            </w:r>
            <w:r w:rsidR="001F64E4" w:rsidRPr="000114D2">
              <w:rPr>
                <w:sz w:val="24"/>
              </w:rPr>
              <w:t xml:space="preserve">biohazard </w:t>
            </w:r>
            <w:r w:rsidRPr="000114D2">
              <w:rPr>
                <w:sz w:val="24"/>
              </w:rPr>
              <w:t>warning labels be attached to:</w:t>
            </w:r>
          </w:p>
          <w:p w:rsidR="000114D2" w:rsidRDefault="000114D2" w:rsidP="000114D2">
            <w:pPr>
              <w:pStyle w:val="NoSpacing"/>
              <w:numPr>
                <w:ilvl w:val="0"/>
                <w:numId w:val="24"/>
              </w:numPr>
              <w:ind w:right="144"/>
              <w:rPr>
                <w:sz w:val="24"/>
              </w:rPr>
            </w:pPr>
            <w:r>
              <w:rPr>
                <w:sz w:val="24"/>
              </w:rPr>
              <w:t>C</w:t>
            </w:r>
            <w:r w:rsidR="00A070D1" w:rsidRPr="000114D2">
              <w:rPr>
                <w:sz w:val="24"/>
              </w:rPr>
              <w:t>ontainers of regulated waste</w:t>
            </w:r>
          </w:p>
          <w:p w:rsidR="000114D2" w:rsidRDefault="000114D2" w:rsidP="000114D2">
            <w:pPr>
              <w:pStyle w:val="NoSpacing"/>
              <w:numPr>
                <w:ilvl w:val="0"/>
                <w:numId w:val="24"/>
              </w:numPr>
              <w:ind w:right="144"/>
              <w:rPr>
                <w:sz w:val="24"/>
              </w:rPr>
            </w:pPr>
            <w:r>
              <w:rPr>
                <w:sz w:val="24"/>
              </w:rPr>
              <w:t>R</w:t>
            </w:r>
            <w:r w:rsidR="00A070D1" w:rsidRPr="000114D2">
              <w:rPr>
                <w:sz w:val="24"/>
              </w:rPr>
              <w:t>efrigerators and freezers containing blood and other potentially infectious materials</w:t>
            </w:r>
          </w:p>
          <w:p w:rsidR="000114D2" w:rsidRDefault="000114D2" w:rsidP="000114D2">
            <w:pPr>
              <w:pStyle w:val="NoSpacing"/>
              <w:numPr>
                <w:ilvl w:val="0"/>
                <w:numId w:val="24"/>
              </w:numPr>
              <w:ind w:right="144"/>
              <w:rPr>
                <w:sz w:val="24"/>
              </w:rPr>
            </w:pPr>
            <w:r>
              <w:rPr>
                <w:sz w:val="24"/>
              </w:rPr>
              <w:t>S</w:t>
            </w:r>
            <w:r w:rsidR="00A070D1" w:rsidRPr="000114D2">
              <w:rPr>
                <w:sz w:val="24"/>
              </w:rPr>
              <w:t>harps disposal containers</w:t>
            </w:r>
          </w:p>
          <w:p w:rsidR="000114D2" w:rsidRDefault="000114D2" w:rsidP="000114D2">
            <w:pPr>
              <w:pStyle w:val="NoSpacing"/>
              <w:numPr>
                <w:ilvl w:val="0"/>
                <w:numId w:val="24"/>
              </w:numPr>
              <w:ind w:right="144"/>
              <w:rPr>
                <w:sz w:val="24"/>
              </w:rPr>
            </w:pPr>
            <w:r>
              <w:rPr>
                <w:sz w:val="24"/>
              </w:rPr>
              <w:t>L</w:t>
            </w:r>
            <w:r w:rsidR="00A070D1" w:rsidRPr="000114D2">
              <w:rPr>
                <w:sz w:val="24"/>
              </w:rPr>
              <w:t>aundry bags and containers</w:t>
            </w:r>
          </w:p>
          <w:p w:rsidR="000114D2" w:rsidRDefault="000114D2" w:rsidP="000114D2">
            <w:pPr>
              <w:pStyle w:val="NoSpacing"/>
              <w:numPr>
                <w:ilvl w:val="0"/>
                <w:numId w:val="24"/>
              </w:numPr>
              <w:ind w:right="144"/>
              <w:rPr>
                <w:sz w:val="24"/>
              </w:rPr>
            </w:pPr>
            <w:r>
              <w:rPr>
                <w:sz w:val="24"/>
              </w:rPr>
              <w:t>C</w:t>
            </w:r>
            <w:r w:rsidR="00A070D1" w:rsidRPr="000114D2">
              <w:rPr>
                <w:sz w:val="24"/>
              </w:rPr>
              <w:t>ontaminated equipment for repair (</w:t>
            </w:r>
            <w:r>
              <w:rPr>
                <w:sz w:val="24"/>
              </w:rPr>
              <w:t xml:space="preserve">the </w:t>
            </w:r>
            <w:r w:rsidR="00A070D1" w:rsidRPr="000114D2">
              <w:rPr>
                <w:sz w:val="24"/>
              </w:rPr>
              <w:t>portion contaminated)</w:t>
            </w:r>
          </w:p>
          <w:p w:rsidR="000114D2" w:rsidRPr="000114D2" w:rsidRDefault="000114D2" w:rsidP="000114D2">
            <w:pPr>
              <w:pStyle w:val="NoSpacing"/>
              <w:numPr>
                <w:ilvl w:val="0"/>
                <w:numId w:val="24"/>
              </w:numPr>
              <w:spacing w:after="240"/>
              <w:ind w:right="144"/>
              <w:rPr>
                <w:sz w:val="24"/>
              </w:rPr>
            </w:pPr>
            <w:r>
              <w:rPr>
                <w:sz w:val="24"/>
              </w:rPr>
              <w:t>O</w:t>
            </w:r>
            <w:r w:rsidR="00A070D1" w:rsidRPr="000114D2">
              <w:rPr>
                <w:sz w:val="24"/>
              </w:rPr>
              <w:t xml:space="preserve">ther containers used to store, </w:t>
            </w:r>
            <w:r>
              <w:rPr>
                <w:sz w:val="24"/>
              </w:rPr>
              <w:t>transport</w:t>
            </w:r>
            <w:r w:rsidR="00A070D1" w:rsidRPr="000114D2">
              <w:rPr>
                <w:sz w:val="24"/>
              </w:rPr>
              <w:t xml:space="preserve"> or ship blood or other potentially infectious materials. </w:t>
            </w:r>
            <w:r w:rsidR="001F64E4" w:rsidRPr="000114D2">
              <w:rPr>
                <w:sz w:val="24"/>
              </w:rPr>
              <w:t>The warning label must be fluorescent orange or orange-red, contain the biohazard symbol and the word “BIOHAZARD” in a contrasting color and be attached to each object by string, wire, adhesive or other method to prevent loss or unintentional removal of the label.</w:t>
            </w:r>
          </w:p>
          <w:p w:rsidR="000114D2" w:rsidRDefault="00A070D1" w:rsidP="001F64E4">
            <w:pPr>
              <w:pStyle w:val="NoSpacing"/>
              <w:ind w:left="144" w:right="144"/>
              <w:rPr>
                <w:sz w:val="24"/>
              </w:rPr>
            </w:pPr>
            <w:r w:rsidRPr="000114D2">
              <w:rPr>
                <w:sz w:val="24"/>
              </w:rPr>
              <w:t>These labels are not required when:</w:t>
            </w:r>
          </w:p>
          <w:p w:rsidR="000114D2" w:rsidRPr="000114D2" w:rsidRDefault="000114D2" w:rsidP="000114D2">
            <w:pPr>
              <w:pStyle w:val="NoSpacing"/>
              <w:numPr>
                <w:ilvl w:val="0"/>
                <w:numId w:val="26"/>
              </w:numPr>
              <w:ind w:right="144"/>
            </w:pPr>
            <w:r>
              <w:rPr>
                <w:sz w:val="24"/>
              </w:rPr>
              <w:t>R</w:t>
            </w:r>
            <w:r w:rsidR="00A070D1" w:rsidRPr="000114D2">
              <w:rPr>
                <w:sz w:val="24"/>
              </w:rPr>
              <w:t>ed bags or red containers are used</w:t>
            </w:r>
            <w:r>
              <w:rPr>
                <w:sz w:val="24"/>
              </w:rPr>
              <w:t xml:space="preserve"> (temporarily)</w:t>
            </w:r>
          </w:p>
          <w:p w:rsidR="000114D2" w:rsidRPr="000114D2" w:rsidRDefault="000114D2" w:rsidP="000114D2">
            <w:pPr>
              <w:pStyle w:val="NoSpacing"/>
              <w:numPr>
                <w:ilvl w:val="0"/>
                <w:numId w:val="26"/>
              </w:numPr>
              <w:ind w:right="144"/>
            </w:pPr>
            <w:r>
              <w:rPr>
                <w:sz w:val="24"/>
              </w:rPr>
              <w:t>C</w:t>
            </w:r>
            <w:r w:rsidR="00A070D1" w:rsidRPr="000114D2">
              <w:rPr>
                <w:sz w:val="24"/>
              </w:rPr>
              <w:t>ontainers of blood, blood components or blood products are labeled as to their contents and have been released for transfusion or other clinical use</w:t>
            </w:r>
          </w:p>
          <w:p w:rsidR="00C354B8" w:rsidRDefault="000114D2" w:rsidP="000114D2">
            <w:pPr>
              <w:pStyle w:val="NoSpacing"/>
              <w:numPr>
                <w:ilvl w:val="0"/>
                <w:numId w:val="26"/>
              </w:numPr>
              <w:ind w:right="144"/>
            </w:pPr>
            <w:r>
              <w:rPr>
                <w:sz w:val="24"/>
              </w:rPr>
              <w:t>I</w:t>
            </w:r>
            <w:r w:rsidR="00A070D1" w:rsidRPr="000114D2">
              <w:rPr>
                <w:sz w:val="24"/>
              </w:rPr>
              <w:t xml:space="preserve">ndividual containers of blood or other potentially infectious materials are placed in a labeled container during storage, transport, shipment or disposal. </w:t>
            </w:r>
          </w:p>
        </w:tc>
      </w:tr>
    </w:tbl>
    <w:p w:rsidR="00A070D1" w:rsidRDefault="00A070D1" w:rsidP="00550D41">
      <w:pPr>
        <w:ind w:left="360"/>
        <w:rPr>
          <w:spacing w:val="-3"/>
        </w:rPr>
      </w:pPr>
    </w:p>
    <w:p w:rsidR="00A070D1" w:rsidRPr="00083272" w:rsidRDefault="00DB0C79" w:rsidP="004E5E1A">
      <w:pPr>
        <w:rPr>
          <w:spacing w:val="-3"/>
          <w:sz w:val="24"/>
        </w:rPr>
      </w:pPr>
      <w:bookmarkStart w:id="2" w:name="Labeling"/>
      <w:r>
        <w:rPr>
          <w:noProof/>
          <w:spacing w:val="-3"/>
          <w:sz w:val="24"/>
        </w:rPr>
        <w:lastRenderedPageBreak/>
        <w:pict>
          <v:shape id="_x0000_s1040" type="#_x0000_t75" alt="Sample 2 Biohazard Symbol" style="position:absolute;margin-left:399.8pt;margin-top:76.8pt;width:135pt;height:162pt;z-index:251658240;mso-position-horizontal-relative:text;mso-position-vertical-relative:text" stroked="t">
            <v:imagedata r:id="rId14" o:title="biohazard-sample2"/>
            <w10:wrap type="square"/>
          </v:shape>
        </w:pict>
      </w:r>
      <w:r w:rsidR="0026539B" w:rsidRPr="00083272">
        <w:rPr>
          <w:b/>
          <w:spacing w:val="-3"/>
          <w:sz w:val="24"/>
        </w:rPr>
        <w:t>Labeling</w:t>
      </w:r>
      <w:r w:rsidR="00083272" w:rsidRPr="00083272">
        <w:rPr>
          <w:b/>
          <w:spacing w:val="-3"/>
          <w:sz w:val="24"/>
        </w:rPr>
        <w:t>.</w:t>
      </w:r>
      <w:r w:rsidR="004E5E1A" w:rsidRPr="00083272">
        <w:rPr>
          <w:b/>
          <w:spacing w:val="-3"/>
          <w:sz w:val="24"/>
        </w:rPr>
        <w:t xml:space="preserve"> </w:t>
      </w:r>
      <w:r w:rsidR="004E5E1A" w:rsidRPr="00083272">
        <w:rPr>
          <w:spacing w:val="-3"/>
          <w:sz w:val="24"/>
        </w:rPr>
        <w:t>Warning labels will be affixed to all containers that hold blood or other potentially infectious materials.</w:t>
      </w:r>
      <w:r w:rsidR="00AC2BB9" w:rsidRPr="00083272">
        <w:rPr>
          <w:spacing w:val="-3"/>
          <w:sz w:val="24"/>
        </w:rPr>
        <w:t xml:space="preserve"> </w:t>
      </w:r>
      <w:r w:rsidR="004E5E1A" w:rsidRPr="00083272">
        <w:rPr>
          <w:spacing w:val="-3"/>
          <w:sz w:val="24"/>
        </w:rPr>
        <w:t xml:space="preserve">These </w:t>
      </w:r>
      <w:bookmarkEnd w:id="2"/>
      <w:r w:rsidR="004E5E1A" w:rsidRPr="00083272">
        <w:rPr>
          <w:spacing w:val="-3"/>
          <w:sz w:val="24"/>
        </w:rPr>
        <w:t>labels consist</w:t>
      </w:r>
      <w:r w:rsidR="0005370F" w:rsidRPr="00083272">
        <w:rPr>
          <w:spacing w:val="-3"/>
          <w:sz w:val="24"/>
        </w:rPr>
        <w:t xml:space="preserve"> of the universal biohazard symbol, the word “BIOHAZARD</w:t>
      </w:r>
      <w:r w:rsidR="00E05D5D" w:rsidRPr="00083272">
        <w:rPr>
          <w:spacing w:val="-3"/>
          <w:sz w:val="24"/>
        </w:rPr>
        <w:t xml:space="preserve">”, and are fluorescent orange or orange-red background </w:t>
      </w:r>
      <w:r w:rsidR="004E5E1A" w:rsidRPr="00083272">
        <w:rPr>
          <w:spacing w:val="-3"/>
          <w:sz w:val="24"/>
        </w:rPr>
        <w:t xml:space="preserve">with contrasting </w:t>
      </w:r>
      <w:r w:rsidR="001D58FD" w:rsidRPr="00083272">
        <w:rPr>
          <w:spacing w:val="-3"/>
          <w:sz w:val="24"/>
        </w:rPr>
        <w:t>letters and symbols.</w:t>
      </w:r>
      <w:r w:rsidR="00AC2BB9" w:rsidRPr="00083272">
        <w:rPr>
          <w:spacing w:val="-3"/>
          <w:sz w:val="24"/>
        </w:rPr>
        <w:t xml:space="preserve"> </w:t>
      </w:r>
      <w:r w:rsidR="001D58FD" w:rsidRPr="00083272">
        <w:rPr>
          <w:spacing w:val="-3"/>
          <w:sz w:val="24"/>
        </w:rPr>
        <w:t xml:space="preserve">These labels </w:t>
      </w:r>
      <w:r w:rsidR="00E05D5D" w:rsidRPr="00083272">
        <w:rPr>
          <w:spacing w:val="-3"/>
          <w:sz w:val="24"/>
        </w:rPr>
        <w:t xml:space="preserve">must be placed on all waste containers, refrigerators and freezers containing human blood or </w:t>
      </w:r>
      <w:r w:rsidR="001D58FD" w:rsidRPr="00083272">
        <w:rPr>
          <w:spacing w:val="-3"/>
          <w:sz w:val="24"/>
        </w:rPr>
        <w:t xml:space="preserve">other potentially infectious materials </w:t>
      </w:r>
      <w:r w:rsidR="00E05D5D" w:rsidRPr="00083272">
        <w:rPr>
          <w:spacing w:val="-3"/>
          <w:sz w:val="24"/>
        </w:rPr>
        <w:t>and all other containers used to store, transport or ship</w:t>
      </w:r>
      <w:r w:rsidR="001D58FD" w:rsidRPr="00083272">
        <w:rPr>
          <w:spacing w:val="-3"/>
          <w:sz w:val="24"/>
        </w:rPr>
        <w:t xml:space="preserve"> hazardous waste and sharps</w:t>
      </w:r>
      <w:r w:rsidR="00E05D5D" w:rsidRPr="00083272">
        <w:rPr>
          <w:spacing w:val="-3"/>
          <w:sz w:val="24"/>
        </w:rPr>
        <w:t>.</w:t>
      </w:r>
      <w:r w:rsidR="00AC2BB9" w:rsidRPr="00083272">
        <w:rPr>
          <w:spacing w:val="-3"/>
          <w:sz w:val="24"/>
        </w:rPr>
        <w:t xml:space="preserve"> </w:t>
      </w:r>
      <w:r w:rsidR="00CA6BC6" w:rsidRPr="00083272">
        <w:rPr>
          <w:b/>
          <w:spacing w:val="-3"/>
          <w:sz w:val="24"/>
        </w:rPr>
        <w:t>Appendix B</w:t>
      </w:r>
      <w:r w:rsidR="001E4020" w:rsidRPr="00083272">
        <w:rPr>
          <w:b/>
          <w:spacing w:val="-3"/>
          <w:sz w:val="24"/>
        </w:rPr>
        <w:t xml:space="preserve"> </w:t>
      </w:r>
      <w:r w:rsidR="001E4020" w:rsidRPr="00083272">
        <w:rPr>
          <w:spacing w:val="-3"/>
          <w:sz w:val="24"/>
        </w:rPr>
        <w:t>contains a listing of equipment or items that require identification as a biohazard.</w:t>
      </w:r>
    </w:p>
    <w:p w:rsidR="001E4020" w:rsidRPr="00083272" w:rsidRDefault="001E4020" w:rsidP="00A070D1">
      <w:pPr>
        <w:ind w:left="360"/>
        <w:rPr>
          <w:spacing w:val="-3"/>
          <w:sz w:val="24"/>
        </w:rPr>
      </w:pPr>
    </w:p>
    <w:p w:rsidR="001E4020" w:rsidRPr="00083272" w:rsidRDefault="00E46076" w:rsidP="001D58FD">
      <w:pPr>
        <w:rPr>
          <w:spacing w:val="-3"/>
          <w:sz w:val="24"/>
        </w:rPr>
      </w:pPr>
      <w:r w:rsidRPr="00083272">
        <w:rPr>
          <w:spacing w:val="-3"/>
          <w:sz w:val="24"/>
        </w:rPr>
        <w:t>The Program Administrator</w:t>
      </w:r>
      <w:r w:rsidR="001E4020" w:rsidRPr="00083272">
        <w:rPr>
          <w:spacing w:val="-3"/>
          <w:sz w:val="24"/>
        </w:rPr>
        <w:t xml:space="preserve"> is responsible for ensuring that warning labels are affixed or red bags are used as required if regulated waste or contaminated equipment is brought into the facility. Employees are to notify </w:t>
      </w:r>
      <w:r w:rsidRPr="00083272">
        <w:rPr>
          <w:spacing w:val="-3"/>
          <w:sz w:val="24"/>
        </w:rPr>
        <w:t>either their supervisor o</w:t>
      </w:r>
      <w:r w:rsidR="00A15323" w:rsidRPr="00083272">
        <w:rPr>
          <w:spacing w:val="-3"/>
          <w:sz w:val="24"/>
        </w:rPr>
        <w:t>r</w:t>
      </w:r>
      <w:r w:rsidRPr="00083272">
        <w:rPr>
          <w:spacing w:val="-3"/>
          <w:sz w:val="24"/>
        </w:rPr>
        <w:t xml:space="preserve"> the Program Administrator</w:t>
      </w:r>
      <w:r w:rsidR="001E4020" w:rsidRPr="00083272">
        <w:rPr>
          <w:spacing w:val="-3"/>
          <w:sz w:val="24"/>
        </w:rPr>
        <w:t xml:space="preserve"> if they discover regulated waste containers, refrigerators containing blood or </w:t>
      </w:r>
      <w:r w:rsidR="005C197E" w:rsidRPr="00083272">
        <w:rPr>
          <w:spacing w:val="-3"/>
          <w:sz w:val="24"/>
        </w:rPr>
        <w:t>other potentially infectious materials</w:t>
      </w:r>
      <w:r w:rsidR="001E4020" w:rsidRPr="00083272">
        <w:rPr>
          <w:spacing w:val="-3"/>
          <w:sz w:val="24"/>
        </w:rPr>
        <w:t>, contaminated equipment, etc., without proper labels.</w:t>
      </w:r>
    </w:p>
    <w:p w:rsidR="00E05D5D" w:rsidRPr="00083272" w:rsidRDefault="00E05D5D" w:rsidP="001D58FD">
      <w:pPr>
        <w:rPr>
          <w:spacing w:val="-3"/>
          <w:sz w:val="24"/>
        </w:rPr>
      </w:pPr>
    </w:p>
    <w:p w:rsidR="001D58FD" w:rsidRPr="00083272" w:rsidRDefault="00083272" w:rsidP="00083272">
      <w:pPr>
        <w:rPr>
          <w:spacing w:val="-3"/>
          <w:sz w:val="24"/>
        </w:rPr>
      </w:pPr>
      <w:r>
        <w:rPr>
          <w:i/>
          <w:spacing w:val="-3"/>
          <w:sz w:val="24"/>
        </w:rPr>
        <w:t>Note</w:t>
      </w:r>
      <w:r w:rsidR="001D58FD" w:rsidRPr="00083272">
        <w:rPr>
          <w:i/>
          <w:spacing w:val="-3"/>
          <w:sz w:val="24"/>
        </w:rPr>
        <w:t>:</w:t>
      </w:r>
      <w:r w:rsidR="001D58FD" w:rsidRPr="00083272">
        <w:rPr>
          <w:spacing w:val="-3"/>
          <w:sz w:val="24"/>
        </w:rPr>
        <w:t xml:space="preserve"> Red bags or red containers may be substituted for labels </w:t>
      </w:r>
      <w:r w:rsidR="001D58FD" w:rsidRPr="00083272">
        <w:rPr>
          <w:i/>
          <w:spacing w:val="-3"/>
          <w:sz w:val="24"/>
        </w:rPr>
        <w:t>temporarily</w:t>
      </w:r>
      <w:r w:rsidR="001D58FD" w:rsidRPr="00083272">
        <w:rPr>
          <w:spacing w:val="-3"/>
          <w:sz w:val="24"/>
        </w:rPr>
        <w:t xml:space="preserve"> if labels and other proper containers are not immediately available.</w:t>
      </w:r>
    </w:p>
    <w:p w:rsidR="001D58FD" w:rsidRDefault="001D58FD" w:rsidP="001D58FD">
      <w:pPr>
        <w:ind w:left="720"/>
        <w:rPr>
          <w:spacing w:val="-3"/>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fill="auto"/>
        <w:tblLook w:val="04A0" w:firstRow="1" w:lastRow="0" w:firstColumn="1" w:lastColumn="0" w:noHBand="0" w:noVBand="1"/>
      </w:tblPr>
      <w:tblGrid>
        <w:gridCol w:w="11016"/>
      </w:tblGrid>
      <w:tr w:rsidR="00446A8A" w:rsidRPr="003926CD" w:rsidTr="00E912B6">
        <w:trPr>
          <w:trHeight w:val="925"/>
          <w:jc w:val="center"/>
        </w:trPr>
        <w:tc>
          <w:tcPr>
            <w:tcW w:w="11196" w:type="dxa"/>
            <w:shd w:val="solid" w:color="DBE5F1" w:fill="auto"/>
          </w:tcPr>
          <w:p w:rsidR="001F1383" w:rsidRPr="00083272" w:rsidRDefault="00446A8A" w:rsidP="007A6854">
            <w:pPr>
              <w:pStyle w:val="NoSpacing"/>
              <w:ind w:left="144" w:right="144"/>
              <w:rPr>
                <w:sz w:val="24"/>
              </w:rPr>
            </w:pPr>
            <w:r w:rsidRPr="00083272">
              <w:rPr>
                <w:b/>
                <w:i/>
                <w:sz w:val="24"/>
              </w:rPr>
              <w:t xml:space="preserve">Check Your Understanding. </w:t>
            </w:r>
            <w:r w:rsidR="007A6854" w:rsidRPr="00083272">
              <w:rPr>
                <w:sz w:val="24"/>
              </w:rPr>
              <w:t>A</w:t>
            </w:r>
            <w:r w:rsidRPr="00083272">
              <w:rPr>
                <w:sz w:val="24"/>
              </w:rPr>
              <w:t xml:space="preserve"> housekeeping schedule </w:t>
            </w:r>
            <w:r w:rsidR="00083272">
              <w:rPr>
                <w:sz w:val="24"/>
              </w:rPr>
              <w:t>containing</w:t>
            </w:r>
            <w:r w:rsidRPr="00083272">
              <w:rPr>
                <w:sz w:val="24"/>
              </w:rPr>
              <w:t xml:space="preserve"> method</w:t>
            </w:r>
            <w:r w:rsidR="007A6854" w:rsidRPr="00083272">
              <w:rPr>
                <w:sz w:val="24"/>
              </w:rPr>
              <w:t>s</w:t>
            </w:r>
            <w:r w:rsidRPr="00083272">
              <w:rPr>
                <w:sz w:val="24"/>
              </w:rPr>
              <w:t xml:space="preserve"> of decontamination</w:t>
            </w:r>
            <w:r w:rsidR="00083272">
              <w:rPr>
                <w:sz w:val="24"/>
              </w:rPr>
              <w:t>,</w:t>
            </w:r>
            <w:r w:rsidRPr="00083272">
              <w:rPr>
                <w:sz w:val="24"/>
              </w:rPr>
              <w:t xml:space="preserve"> </w:t>
            </w:r>
            <w:r w:rsidR="007A6854" w:rsidRPr="00083272">
              <w:rPr>
                <w:sz w:val="24"/>
              </w:rPr>
              <w:t>including</w:t>
            </w:r>
            <w:r w:rsidRPr="00083272">
              <w:rPr>
                <w:sz w:val="24"/>
              </w:rPr>
              <w:t xml:space="preserve"> location of cleanup and decontamination supplies</w:t>
            </w:r>
            <w:r w:rsidR="00083272">
              <w:rPr>
                <w:sz w:val="24"/>
              </w:rPr>
              <w:t xml:space="preserve"> used,</w:t>
            </w:r>
            <w:r w:rsidR="007A6854" w:rsidRPr="00083272">
              <w:rPr>
                <w:sz w:val="24"/>
              </w:rPr>
              <w:t xml:space="preserve"> needs to be included</w:t>
            </w:r>
            <w:r w:rsidR="001F1383" w:rsidRPr="00083272">
              <w:rPr>
                <w:sz w:val="24"/>
              </w:rPr>
              <w:t xml:space="preserve"> in your program.</w:t>
            </w:r>
          </w:p>
          <w:p w:rsidR="007A6854" w:rsidRPr="00083272" w:rsidRDefault="001F1383" w:rsidP="007A6854">
            <w:pPr>
              <w:pStyle w:val="NoSpacing"/>
              <w:ind w:left="144" w:right="144"/>
              <w:rPr>
                <w:sz w:val="24"/>
              </w:rPr>
            </w:pPr>
            <w:r w:rsidRPr="00083272">
              <w:rPr>
                <w:sz w:val="24"/>
              </w:rPr>
              <w:t xml:space="preserve"> </w:t>
            </w:r>
          </w:p>
          <w:p w:rsidR="002A35D3" w:rsidRPr="00083272" w:rsidRDefault="002A35D3" w:rsidP="007A6854">
            <w:pPr>
              <w:pStyle w:val="NoSpacing"/>
              <w:ind w:left="144" w:right="144"/>
              <w:rPr>
                <w:sz w:val="24"/>
              </w:rPr>
            </w:pPr>
            <w:r w:rsidRPr="00083272">
              <w:rPr>
                <w:sz w:val="24"/>
              </w:rPr>
              <w:t>OSHA states certain items that are used to contain fluids, such as ban</w:t>
            </w:r>
            <w:r w:rsidR="004409ED" w:rsidRPr="00083272">
              <w:rPr>
                <w:sz w:val="24"/>
              </w:rPr>
              <w:t>dages, towels, sanitary napkins</w:t>
            </w:r>
            <w:r w:rsidRPr="00083272">
              <w:rPr>
                <w:sz w:val="24"/>
              </w:rPr>
              <w:t xml:space="preserve"> or other feminine hygiene products used to absorb menstrual flow, are not considered to be </w:t>
            </w:r>
            <w:r w:rsidR="001F1383" w:rsidRPr="00083272">
              <w:rPr>
                <w:sz w:val="24"/>
              </w:rPr>
              <w:t>potentially infectious materials</w:t>
            </w:r>
            <w:r w:rsidRPr="00083272">
              <w:rPr>
                <w:sz w:val="24"/>
              </w:rPr>
              <w:t xml:space="preserve"> for waste handling purposes unless they fail the “squeeze test.” These items fail the “squeeze test” when squeezing the item would </w:t>
            </w:r>
            <w:r w:rsidR="000A3C90">
              <w:rPr>
                <w:sz w:val="24"/>
              </w:rPr>
              <w:t>cause liquid blood to drip out or</w:t>
            </w:r>
            <w:r w:rsidRPr="00083272">
              <w:rPr>
                <w:sz w:val="24"/>
              </w:rPr>
              <w:t xml:space="preserve"> dried blood to flake off. In these situations, the items must be considered </w:t>
            </w:r>
            <w:r w:rsidR="001F1383" w:rsidRPr="00083272">
              <w:rPr>
                <w:sz w:val="24"/>
              </w:rPr>
              <w:t>contaminated</w:t>
            </w:r>
            <w:r w:rsidRPr="00083272">
              <w:rPr>
                <w:sz w:val="24"/>
              </w:rPr>
              <w:t>. Note that even when these items pass the “squeeze test,” they should always be discarded in appropriately</w:t>
            </w:r>
            <w:r w:rsidR="00083272">
              <w:rPr>
                <w:sz w:val="24"/>
              </w:rPr>
              <w:t>-</w:t>
            </w:r>
            <w:r w:rsidRPr="00083272">
              <w:rPr>
                <w:sz w:val="24"/>
              </w:rPr>
              <w:t>lined waste containers in order to prevent personnel from having contact with them.</w:t>
            </w:r>
          </w:p>
          <w:p w:rsidR="007741CD" w:rsidRPr="00083272" w:rsidRDefault="007741CD" w:rsidP="007A6854">
            <w:pPr>
              <w:pStyle w:val="NoSpacing"/>
              <w:ind w:left="144" w:right="144"/>
              <w:rPr>
                <w:sz w:val="24"/>
              </w:rPr>
            </w:pPr>
          </w:p>
          <w:p w:rsidR="001A0D15" w:rsidRPr="00083272" w:rsidRDefault="001E2FBF" w:rsidP="001A0D15">
            <w:pPr>
              <w:pStyle w:val="NoSpacing"/>
              <w:ind w:left="144" w:right="144"/>
              <w:rPr>
                <w:sz w:val="24"/>
              </w:rPr>
            </w:pPr>
            <w:r w:rsidRPr="00083272">
              <w:rPr>
                <w:sz w:val="24"/>
              </w:rPr>
              <w:t>Contaminated l</w:t>
            </w:r>
            <w:r w:rsidR="007741CD" w:rsidRPr="00083272">
              <w:rPr>
                <w:sz w:val="24"/>
              </w:rPr>
              <w:t>aundry items</w:t>
            </w:r>
            <w:r w:rsidR="00083272">
              <w:rPr>
                <w:sz w:val="24"/>
              </w:rPr>
              <w:t xml:space="preserve"> also</w:t>
            </w:r>
            <w:r w:rsidR="007741CD" w:rsidRPr="00083272">
              <w:rPr>
                <w:sz w:val="24"/>
              </w:rPr>
              <w:t xml:space="preserve"> need to be considered</w:t>
            </w:r>
            <w:r w:rsidRPr="00083272">
              <w:rPr>
                <w:sz w:val="24"/>
              </w:rPr>
              <w:t xml:space="preserve"> in </w:t>
            </w:r>
            <w:r w:rsidR="00083272">
              <w:rPr>
                <w:sz w:val="24"/>
              </w:rPr>
              <w:t>your</w:t>
            </w:r>
            <w:r w:rsidRPr="00083272">
              <w:rPr>
                <w:sz w:val="24"/>
              </w:rPr>
              <w:t xml:space="preserve"> program</w:t>
            </w:r>
            <w:r w:rsidR="007741CD" w:rsidRPr="00083272">
              <w:rPr>
                <w:sz w:val="24"/>
              </w:rPr>
              <w:t>.</w:t>
            </w:r>
            <w:r w:rsidR="00AC2BB9" w:rsidRPr="00083272">
              <w:rPr>
                <w:sz w:val="24"/>
              </w:rPr>
              <w:t xml:space="preserve"> </w:t>
            </w:r>
            <w:r w:rsidR="007741CD" w:rsidRPr="00083272">
              <w:rPr>
                <w:sz w:val="24"/>
              </w:rPr>
              <w:t>Options</w:t>
            </w:r>
            <w:r w:rsidR="00083272">
              <w:rPr>
                <w:sz w:val="24"/>
              </w:rPr>
              <w:t xml:space="preserve"> include using </w:t>
            </w:r>
            <w:r w:rsidR="007741CD" w:rsidRPr="00083272">
              <w:rPr>
                <w:sz w:val="24"/>
              </w:rPr>
              <w:t xml:space="preserve">a laundry service or </w:t>
            </w:r>
            <w:r w:rsidR="004409ED" w:rsidRPr="00083272">
              <w:rPr>
                <w:sz w:val="24"/>
              </w:rPr>
              <w:t>launder</w:t>
            </w:r>
            <w:r w:rsidR="00083272">
              <w:rPr>
                <w:sz w:val="24"/>
              </w:rPr>
              <w:t>ing</w:t>
            </w:r>
            <w:r w:rsidR="004409ED" w:rsidRPr="00083272">
              <w:rPr>
                <w:sz w:val="24"/>
              </w:rPr>
              <w:t xml:space="preserve"> the items</w:t>
            </w:r>
            <w:r w:rsidR="001A0D15" w:rsidRPr="00083272">
              <w:rPr>
                <w:sz w:val="24"/>
              </w:rPr>
              <w:t xml:space="preserve"> in-house.</w:t>
            </w:r>
            <w:r w:rsidR="00AC2BB9" w:rsidRPr="00083272">
              <w:rPr>
                <w:sz w:val="24"/>
              </w:rPr>
              <w:t xml:space="preserve"> </w:t>
            </w:r>
            <w:r w:rsidR="001A0D15" w:rsidRPr="00083272">
              <w:rPr>
                <w:sz w:val="24"/>
              </w:rPr>
              <w:t>At a minimum</w:t>
            </w:r>
            <w:r w:rsidR="00083272">
              <w:rPr>
                <w:sz w:val="24"/>
              </w:rPr>
              <w:t>,</w:t>
            </w:r>
            <w:r w:rsidR="001A0D15" w:rsidRPr="00083272">
              <w:rPr>
                <w:sz w:val="24"/>
              </w:rPr>
              <w:t xml:space="preserve"> the laundry should be washed in either hot or warm water. If </w:t>
            </w:r>
            <w:r w:rsidR="004409ED" w:rsidRPr="00083272">
              <w:rPr>
                <w:sz w:val="24"/>
              </w:rPr>
              <w:t xml:space="preserve">a </w:t>
            </w:r>
            <w:r w:rsidR="001A0D15" w:rsidRPr="00083272">
              <w:rPr>
                <w:sz w:val="24"/>
              </w:rPr>
              <w:t xml:space="preserve">low-temperature (&lt;140°F) </w:t>
            </w:r>
            <w:r w:rsidR="004409ED" w:rsidRPr="00083272">
              <w:rPr>
                <w:sz w:val="24"/>
              </w:rPr>
              <w:t>is</w:t>
            </w:r>
            <w:r w:rsidRPr="00083272">
              <w:rPr>
                <w:sz w:val="24"/>
              </w:rPr>
              <w:t xml:space="preserve"> </w:t>
            </w:r>
            <w:r w:rsidR="001A0D15" w:rsidRPr="00083272">
              <w:rPr>
                <w:sz w:val="24"/>
              </w:rPr>
              <w:t>used, chemicals suitable for disinfecting laundry should be used.</w:t>
            </w:r>
            <w:r w:rsidR="00AC2BB9" w:rsidRPr="00083272">
              <w:rPr>
                <w:sz w:val="24"/>
              </w:rPr>
              <w:t xml:space="preserve"> </w:t>
            </w:r>
            <w:r w:rsidR="001A0D15" w:rsidRPr="00083272">
              <w:rPr>
                <w:sz w:val="24"/>
              </w:rPr>
              <w:t xml:space="preserve">If hot water is used, linen should be washed with detergent in water at least 140°F - 160°F for 25 minutes. </w:t>
            </w:r>
          </w:p>
          <w:p w:rsidR="001F1383" w:rsidRPr="00083272" w:rsidRDefault="001F1383" w:rsidP="001A0D15">
            <w:pPr>
              <w:pStyle w:val="NoSpacing"/>
              <w:ind w:left="144" w:right="144"/>
              <w:rPr>
                <w:sz w:val="24"/>
              </w:rPr>
            </w:pPr>
          </w:p>
          <w:p w:rsidR="00446A8A" w:rsidRDefault="00083272" w:rsidP="00083272">
            <w:pPr>
              <w:pStyle w:val="NoSpacing"/>
              <w:ind w:left="144" w:right="144"/>
            </w:pPr>
            <w:r>
              <w:rPr>
                <w:sz w:val="24"/>
              </w:rPr>
              <w:t>The</w:t>
            </w:r>
            <w:r w:rsidR="001F1383" w:rsidRPr="00083272">
              <w:rPr>
                <w:sz w:val="24"/>
              </w:rPr>
              <w:t xml:space="preserve"> </w:t>
            </w:r>
            <w:r>
              <w:rPr>
                <w:sz w:val="24"/>
              </w:rPr>
              <w:t xml:space="preserve">Antimicrobial Division of the </w:t>
            </w:r>
            <w:r w:rsidR="001F1383" w:rsidRPr="00083272">
              <w:rPr>
                <w:sz w:val="24"/>
              </w:rPr>
              <w:t>Environmental Protection Agency (EPA</w:t>
            </w:r>
            <w:r>
              <w:rPr>
                <w:sz w:val="24"/>
              </w:rPr>
              <w:t xml:space="preserve">) provides a </w:t>
            </w:r>
            <w:hyperlink r:id="rId15" w:history="1">
              <w:r w:rsidRPr="00083272">
                <w:rPr>
                  <w:rStyle w:val="Hyperlink"/>
                  <w:sz w:val="24"/>
                </w:rPr>
                <w:t>list of approved decontaminating agents</w:t>
              </w:r>
            </w:hyperlink>
            <w:r>
              <w:rPr>
                <w:sz w:val="24"/>
              </w:rPr>
              <w:t xml:space="preserve"> online.</w:t>
            </w:r>
          </w:p>
        </w:tc>
      </w:tr>
    </w:tbl>
    <w:p w:rsidR="00446A8A" w:rsidRDefault="00446A8A" w:rsidP="00A070D1">
      <w:pPr>
        <w:ind w:left="360"/>
        <w:rPr>
          <w:spacing w:val="-3"/>
        </w:rPr>
      </w:pPr>
    </w:p>
    <w:p w:rsidR="001E2FBF" w:rsidRPr="00083272" w:rsidRDefault="00083272" w:rsidP="00083272">
      <w:pPr>
        <w:rPr>
          <w:spacing w:val="-3"/>
          <w:sz w:val="24"/>
        </w:rPr>
      </w:pPr>
      <w:r>
        <w:rPr>
          <w:b/>
          <w:spacing w:val="-3"/>
          <w:sz w:val="24"/>
        </w:rPr>
        <w:br w:type="page"/>
      </w:r>
      <w:r>
        <w:rPr>
          <w:b/>
          <w:spacing w:val="-3"/>
          <w:sz w:val="24"/>
        </w:rPr>
        <w:lastRenderedPageBreak/>
        <w:t xml:space="preserve">Housekeeping. </w:t>
      </w:r>
      <w:r w:rsidR="007A6854" w:rsidRPr="00083272">
        <w:rPr>
          <w:color w:val="FF0000"/>
          <w:spacing w:val="-3"/>
          <w:sz w:val="24"/>
          <w:highlight w:val="yellow"/>
        </w:rPr>
        <w:t>&lt;Name of responsible person</w:t>
      </w:r>
      <w:r w:rsidR="001E2FBF" w:rsidRPr="00083272">
        <w:rPr>
          <w:color w:val="FF0000"/>
          <w:spacing w:val="-3"/>
          <w:sz w:val="24"/>
          <w:highlight w:val="yellow"/>
        </w:rPr>
        <w:t>,</w:t>
      </w:r>
      <w:r w:rsidR="007A6854" w:rsidRPr="00083272">
        <w:rPr>
          <w:color w:val="FF0000"/>
          <w:spacing w:val="-3"/>
          <w:sz w:val="24"/>
          <w:highlight w:val="yellow"/>
        </w:rPr>
        <w:t xml:space="preserve"> department</w:t>
      </w:r>
      <w:r w:rsidR="001E2FBF" w:rsidRPr="00083272">
        <w:rPr>
          <w:color w:val="FF0000"/>
          <w:spacing w:val="-3"/>
          <w:sz w:val="24"/>
          <w:highlight w:val="yellow"/>
        </w:rPr>
        <w:t xml:space="preserve"> or vendor</w:t>
      </w:r>
      <w:r w:rsidR="007A6854" w:rsidRPr="00083272">
        <w:rPr>
          <w:color w:val="FF0000"/>
          <w:spacing w:val="-3"/>
          <w:sz w:val="24"/>
          <w:highlight w:val="yellow"/>
        </w:rPr>
        <w:t>&gt;</w:t>
      </w:r>
      <w:r w:rsidR="007A6854" w:rsidRPr="00083272">
        <w:rPr>
          <w:spacing w:val="-3"/>
          <w:sz w:val="24"/>
        </w:rPr>
        <w:t xml:space="preserve"> is responsible for </w:t>
      </w:r>
      <w:r w:rsidR="00B95551" w:rsidRPr="00083272">
        <w:rPr>
          <w:spacing w:val="-3"/>
          <w:sz w:val="24"/>
        </w:rPr>
        <w:t xml:space="preserve">developing the housekeeping schedule and performing </w:t>
      </w:r>
      <w:r w:rsidR="001E2FBF" w:rsidRPr="00083272">
        <w:rPr>
          <w:spacing w:val="-3"/>
          <w:sz w:val="24"/>
        </w:rPr>
        <w:t xml:space="preserve">routine daily </w:t>
      </w:r>
      <w:r w:rsidR="00B95551" w:rsidRPr="00083272">
        <w:rPr>
          <w:spacing w:val="-3"/>
          <w:sz w:val="24"/>
        </w:rPr>
        <w:t xml:space="preserve">cleanup and decontamination of </w:t>
      </w:r>
      <w:r w:rsidR="007741CD" w:rsidRPr="00083272">
        <w:rPr>
          <w:spacing w:val="-3"/>
          <w:sz w:val="24"/>
        </w:rPr>
        <w:t xml:space="preserve">laundry, </w:t>
      </w:r>
      <w:r w:rsidR="00B95551" w:rsidRPr="00083272">
        <w:rPr>
          <w:spacing w:val="-3"/>
          <w:sz w:val="24"/>
        </w:rPr>
        <w:t>equipment</w:t>
      </w:r>
      <w:r w:rsidR="001E2FBF" w:rsidRPr="00083272">
        <w:rPr>
          <w:spacing w:val="-3"/>
          <w:sz w:val="24"/>
        </w:rPr>
        <w:t>, surfaces</w:t>
      </w:r>
      <w:r w:rsidR="00B95551" w:rsidRPr="00083272">
        <w:rPr>
          <w:spacing w:val="-3"/>
          <w:sz w:val="24"/>
        </w:rPr>
        <w:t xml:space="preserve"> and </w:t>
      </w:r>
      <w:r>
        <w:rPr>
          <w:spacing w:val="-3"/>
          <w:sz w:val="24"/>
        </w:rPr>
        <w:t xml:space="preserve">other </w:t>
      </w:r>
      <w:r w:rsidR="00B95551" w:rsidRPr="00083272">
        <w:rPr>
          <w:spacing w:val="-3"/>
          <w:sz w:val="24"/>
        </w:rPr>
        <w:t>areas.</w:t>
      </w:r>
      <w:r w:rsidR="00AC2BB9" w:rsidRPr="00083272">
        <w:rPr>
          <w:spacing w:val="-3"/>
          <w:sz w:val="24"/>
        </w:rPr>
        <w:t xml:space="preserve"> </w:t>
      </w:r>
      <w:r w:rsidR="00B95551" w:rsidRPr="00083272">
        <w:rPr>
          <w:spacing w:val="-3"/>
          <w:sz w:val="24"/>
        </w:rPr>
        <w:t xml:space="preserve">A detailed schedule of </w:t>
      </w:r>
      <w:r w:rsidR="001E2FBF" w:rsidRPr="00083272">
        <w:rPr>
          <w:spacing w:val="-3"/>
          <w:sz w:val="24"/>
        </w:rPr>
        <w:t xml:space="preserve">routine </w:t>
      </w:r>
      <w:r w:rsidR="00B95551" w:rsidRPr="00083272">
        <w:rPr>
          <w:spacing w:val="-3"/>
          <w:sz w:val="24"/>
        </w:rPr>
        <w:t>cleaning</w:t>
      </w:r>
      <w:r w:rsidR="00790C9C" w:rsidRPr="00083272">
        <w:rPr>
          <w:spacing w:val="-3"/>
          <w:sz w:val="24"/>
        </w:rPr>
        <w:t xml:space="preserve"> and decontamination methods </w:t>
      </w:r>
      <w:r w:rsidRPr="00083272">
        <w:rPr>
          <w:spacing w:val="-3"/>
          <w:sz w:val="24"/>
        </w:rPr>
        <w:t xml:space="preserve">for all blood and other bodily fluids </w:t>
      </w:r>
      <w:r w:rsidR="00790C9C" w:rsidRPr="00083272">
        <w:rPr>
          <w:spacing w:val="-3"/>
          <w:sz w:val="24"/>
        </w:rPr>
        <w:t xml:space="preserve">is included in </w:t>
      </w:r>
      <w:r w:rsidR="00CA6BC6" w:rsidRPr="00083272">
        <w:rPr>
          <w:b/>
          <w:spacing w:val="-3"/>
          <w:sz w:val="24"/>
        </w:rPr>
        <w:t>Appendix C</w:t>
      </w:r>
      <w:r w:rsidR="001B35C5" w:rsidRPr="00083272">
        <w:rPr>
          <w:spacing w:val="-3"/>
          <w:sz w:val="24"/>
        </w:rPr>
        <w:t>.</w:t>
      </w:r>
      <w:r w:rsidR="00AC2BB9" w:rsidRPr="00083272">
        <w:rPr>
          <w:spacing w:val="-3"/>
          <w:sz w:val="24"/>
        </w:rPr>
        <w:t xml:space="preserve"> </w:t>
      </w:r>
      <w:r w:rsidR="00742254" w:rsidRPr="00083272">
        <w:rPr>
          <w:spacing w:val="-3"/>
          <w:sz w:val="24"/>
        </w:rPr>
        <w:t>The schedule</w:t>
      </w:r>
      <w:r w:rsidR="001F099A" w:rsidRPr="00083272">
        <w:rPr>
          <w:spacing w:val="-3"/>
          <w:sz w:val="24"/>
        </w:rPr>
        <w:t>d</w:t>
      </w:r>
      <w:r w:rsidR="00742254" w:rsidRPr="00083272">
        <w:rPr>
          <w:spacing w:val="-3"/>
          <w:sz w:val="24"/>
        </w:rPr>
        <w:t xml:space="preserve"> duties will include:</w:t>
      </w:r>
    </w:p>
    <w:p w:rsidR="00742254" w:rsidRPr="00083272" w:rsidRDefault="00742254" w:rsidP="00083272">
      <w:pPr>
        <w:numPr>
          <w:ilvl w:val="0"/>
          <w:numId w:val="27"/>
        </w:numPr>
        <w:rPr>
          <w:spacing w:val="-3"/>
          <w:sz w:val="24"/>
        </w:rPr>
      </w:pPr>
      <w:r w:rsidRPr="00083272">
        <w:rPr>
          <w:spacing w:val="-3"/>
          <w:sz w:val="24"/>
        </w:rPr>
        <w:t xml:space="preserve">Inspect and decontaminate, on a regular basis, reusable </w:t>
      </w:r>
      <w:r w:rsidR="00083272">
        <w:rPr>
          <w:spacing w:val="-3"/>
          <w:sz w:val="24"/>
        </w:rPr>
        <w:t>receptacles such as bins, pails</w:t>
      </w:r>
      <w:r w:rsidRPr="00083272">
        <w:rPr>
          <w:spacing w:val="-3"/>
          <w:sz w:val="24"/>
        </w:rPr>
        <w:t xml:space="preserve"> and cans that have a likeli</w:t>
      </w:r>
      <w:r w:rsidR="00083272">
        <w:rPr>
          <w:spacing w:val="-3"/>
          <w:sz w:val="24"/>
        </w:rPr>
        <w:t>hood for becoming contaminated</w:t>
      </w:r>
    </w:p>
    <w:p w:rsidR="001F099A" w:rsidRPr="00083272" w:rsidRDefault="001F099A" w:rsidP="00083272">
      <w:pPr>
        <w:numPr>
          <w:ilvl w:val="0"/>
          <w:numId w:val="27"/>
        </w:numPr>
        <w:rPr>
          <w:spacing w:val="-3"/>
          <w:sz w:val="24"/>
        </w:rPr>
      </w:pPr>
      <w:r w:rsidRPr="00083272">
        <w:rPr>
          <w:spacing w:val="-3"/>
          <w:sz w:val="24"/>
        </w:rPr>
        <w:t xml:space="preserve">Clean all surfaces and equipment that could be contaminated with an </w:t>
      </w:r>
      <w:r w:rsidR="00083272">
        <w:rPr>
          <w:spacing w:val="-3"/>
          <w:sz w:val="24"/>
        </w:rPr>
        <w:t>appropriate disinfectant</w:t>
      </w:r>
    </w:p>
    <w:p w:rsidR="001F099A" w:rsidRPr="00083272" w:rsidRDefault="001F099A" w:rsidP="00083272">
      <w:pPr>
        <w:numPr>
          <w:ilvl w:val="0"/>
          <w:numId w:val="27"/>
        </w:numPr>
        <w:rPr>
          <w:spacing w:val="-3"/>
          <w:sz w:val="24"/>
        </w:rPr>
      </w:pPr>
      <w:r w:rsidRPr="00083272">
        <w:rPr>
          <w:spacing w:val="-3"/>
          <w:sz w:val="24"/>
        </w:rPr>
        <w:t>Use tongs, tweezers or a broom and a dustpan to pick up contaminated broken glassware or other sharps</w:t>
      </w:r>
      <w:r w:rsidR="00083272">
        <w:rPr>
          <w:spacing w:val="-3"/>
          <w:sz w:val="24"/>
        </w:rPr>
        <w:t>—</w:t>
      </w:r>
      <w:r w:rsidRPr="00083272">
        <w:rPr>
          <w:spacing w:val="-3"/>
          <w:sz w:val="24"/>
        </w:rPr>
        <w:t xml:space="preserve"> never pick up with hands</w:t>
      </w:r>
      <w:r w:rsidR="00083272">
        <w:rPr>
          <w:spacing w:val="-3"/>
          <w:sz w:val="24"/>
        </w:rPr>
        <w:t>,</w:t>
      </w:r>
      <w:r w:rsidRPr="00083272">
        <w:rPr>
          <w:spacing w:val="-3"/>
          <w:sz w:val="24"/>
        </w:rPr>
        <w:t xml:space="preserve"> even if </w:t>
      </w:r>
      <w:r w:rsidR="00083272">
        <w:rPr>
          <w:spacing w:val="-3"/>
          <w:sz w:val="24"/>
        </w:rPr>
        <w:t>gloves are worn</w:t>
      </w:r>
    </w:p>
    <w:p w:rsidR="00742254" w:rsidRPr="00083272" w:rsidRDefault="00742254" w:rsidP="00083272">
      <w:pPr>
        <w:numPr>
          <w:ilvl w:val="0"/>
          <w:numId w:val="27"/>
        </w:numPr>
        <w:rPr>
          <w:spacing w:val="-3"/>
          <w:sz w:val="24"/>
        </w:rPr>
      </w:pPr>
      <w:r w:rsidRPr="00083272">
        <w:rPr>
          <w:spacing w:val="-3"/>
          <w:sz w:val="24"/>
        </w:rPr>
        <w:t>Discard all contaminated waste according to federal, state and local regula</w:t>
      </w:r>
      <w:r w:rsidR="00083272">
        <w:rPr>
          <w:spacing w:val="-3"/>
          <w:sz w:val="24"/>
        </w:rPr>
        <w:t>tions</w:t>
      </w:r>
      <w:r w:rsidRPr="00083272">
        <w:rPr>
          <w:spacing w:val="-3"/>
          <w:sz w:val="24"/>
        </w:rPr>
        <w:t xml:space="preserve"> </w:t>
      </w:r>
    </w:p>
    <w:p w:rsidR="00742254" w:rsidRPr="00083272" w:rsidRDefault="00C31B97" w:rsidP="00083272">
      <w:pPr>
        <w:numPr>
          <w:ilvl w:val="0"/>
          <w:numId w:val="27"/>
        </w:numPr>
        <w:rPr>
          <w:spacing w:val="-3"/>
          <w:sz w:val="24"/>
        </w:rPr>
      </w:pPr>
      <w:r w:rsidRPr="00083272">
        <w:rPr>
          <w:spacing w:val="-3"/>
          <w:sz w:val="24"/>
        </w:rPr>
        <w:t xml:space="preserve">Process all </w:t>
      </w:r>
      <w:r w:rsidR="00083272">
        <w:rPr>
          <w:spacing w:val="-3"/>
          <w:sz w:val="24"/>
        </w:rPr>
        <w:t>l</w:t>
      </w:r>
      <w:r w:rsidR="00742254" w:rsidRPr="00083272">
        <w:rPr>
          <w:spacing w:val="-3"/>
          <w:sz w:val="24"/>
        </w:rPr>
        <w:t>aundr</w:t>
      </w:r>
      <w:r w:rsidRPr="00083272">
        <w:rPr>
          <w:spacing w:val="-3"/>
          <w:sz w:val="24"/>
        </w:rPr>
        <w:t>y</w:t>
      </w:r>
      <w:r w:rsidR="00742254" w:rsidRPr="00083272">
        <w:rPr>
          <w:spacing w:val="-3"/>
          <w:sz w:val="24"/>
        </w:rPr>
        <w:t xml:space="preserve"> and</w:t>
      </w:r>
      <w:r w:rsidRPr="00083272">
        <w:rPr>
          <w:spacing w:val="-3"/>
          <w:sz w:val="24"/>
        </w:rPr>
        <w:t xml:space="preserve"> reusable</w:t>
      </w:r>
      <w:r w:rsidR="00742254" w:rsidRPr="00083272">
        <w:rPr>
          <w:spacing w:val="-3"/>
          <w:sz w:val="24"/>
        </w:rPr>
        <w:t xml:space="preserve"> PPE </w:t>
      </w:r>
      <w:r w:rsidRPr="00083272">
        <w:rPr>
          <w:spacing w:val="-3"/>
          <w:sz w:val="24"/>
        </w:rPr>
        <w:t xml:space="preserve">garments </w:t>
      </w:r>
      <w:r w:rsidR="00742254" w:rsidRPr="00083272">
        <w:rPr>
          <w:spacing w:val="-3"/>
          <w:sz w:val="24"/>
        </w:rPr>
        <w:t xml:space="preserve">contaminated with human blood or </w:t>
      </w:r>
      <w:r w:rsidR="001F099A" w:rsidRPr="00083272">
        <w:rPr>
          <w:spacing w:val="-3"/>
          <w:sz w:val="24"/>
        </w:rPr>
        <w:t>other bodily fluids</w:t>
      </w:r>
      <w:r w:rsidR="00742254" w:rsidRPr="00083272">
        <w:rPr>
          <w:spacing w:val="-3"/>
          <w:sz w:val="24"/>
        </w:rPr>
        <w:t>:</w:t>
      </w:r>
    </w:p>
    <w:p w:rsidR="00742254" w:rsidRPr="00083272" w:rsidRDefault="00742254" w:rsidP="00083272">
      <w:pPr>
        <w:numPr>
          <w:ilvl w:val="1"/>
          <w:numId w:val="27"/>
        </w:numPr>
        <w:rPr>
          <w:spacing w:val="-3"/>
          <w:sz w:val="24"/>
        </w:rPr>
      </w:pPr>
      <w:r w:rsidRPr="00083272">
        <w:rPr>
          <w:spacing w:val="-3"/>
          <w:sz w:val="24"/>
        </w:rPr>
        <w:t xml:space="preserve">Handle as little as possible and with a minimum of </w:t>
      </w:r>
      <w:r w:rsidR="00083272">
        <w:rPr>
          <w:spacing w:val="-3"/>
          <w:sz w:val="24"/>
        </w:rPr>
        <w:t>agitation</w:t>
      </w:r>
    </w:p>
    <w:p w:rsidR="00742254" w:rsidRPr="00083272" w:rsidRDefault="00742254" w:rsidP="00083272">
      <w:pPr>
        <w:numPr>
          <w:ilvl w:val="1"/>
          <w:numId w:val="27"/>
        </w:numPr>
        <w:rPr>
          <w:spacing w:val="-3"/>
          <w:sz w:val="24"/>
        </w:rPr>
      </w:pPr>
      <w:r w:rsidRPr="00083272">
        <w:rPr>
          <w:spacing w:val="-3"/>
          <w:sz w:val="24"/>
        </w:rPr>
        <w:t xml:space="preserve">Place wet contaminated laundry in leak-proof biohazard </w:t>
      </w:r>
      <w:r w:rsidR="001F099A" w:rsidRPr="00083272">
        <w:rPr>
          <w:spacing w:val="-3"/>
          <w:sz w:val="24"/>
        </w:rPr>
        <w:t xml:space="preserve">labeled </w:t>
      </w:r>
      <w:r w:rsidRPr="00083272">
        <w:rPr>
          <w:spacing w:val="-3"/>
          <w:sz w:val="24"/>
        </w:rPr>
        <w:t>bag before transporting</w:t>
      </w:r>
    </w:p>
    <w:p w:rsidR="00742254" w:rsidRPr="00083272" w:rsidRDefault="00742254" w:rsidP="00083272">
      <w:pPr>
        <w:numPr>
          <w:ilvl w:val="1"/>
          <w:numId w:val="27"/>
        </w:numPr>
        <w:rPr>
          <w:spacing w:val="-3"/>
          <w:sz w:val="24"/>
        </w:rPr>
      </w:pPr>
      <w:r w:rsidRPr="00083272">
        <w:rPr>
          <w:spacing w:val="-3"/>
          <w:sz w:val="24"/>
        </w:rPr>
        <w:t>Never sort or rinse contamina</w:t>
      </w:r>
      <w:r w:rsidR="00083272">
        <w:rPr>
          <w:spacing w:val="-3"/>
          <w:sz w:val="24"/>
        </w:rPr>
        <w:t>ted laundry in areas of its use</w:t>
      </w:r>
    </w:p>
    <w:p w:rsidR="001E2FBF" w:rsidRPr="00083272" w:rsidRDefault="001E2FBF" w:rsidP="001E2FBF">
      <w:pPr>
        <w:ind w:left="360"/>
        <w:rPr>
          <w:spacing w:val="-3"/>
          <w:sz w:val="24"/>
        </w:rPr>
      </w:pPr>
    </w:p>
    <w:p w:rsidR="001F099A" w:rsidRPr="00083272" w:rsidRDefault="00083272" w:rsidP="00083272">
      <w:pPr>
        <w:rPr>
          <w:spacing w:val="-3"/>
          <w:sz w:val="24"/>
        </w:rPr>
      </w:pPr>
      <w:r>
        <w:rPr>
          <w:b/>
          <w:spacing w:val="-3"/>
          <w:sz w:val="24"/>
        </w:rPr>
        <w:t xml:space="preserve">Emergency Cleanup. </w:t>
      </w:r>
      <w:r w:rsidR="001E2FBF" w:rsidRPr="00083272">
        <w:rPr>
          <w:spacing w:val="-3"/>
          <w:sz w:val="24"/>
        </w:rPr>
        <w:t>Immediate or emergency surface</w:t>
      </w:r>
      <w:r>
        <w:rPr>
          <w:spacing w:val="-3"/>
          <w:sz w:val="24"/>
        </w:rPr>
        <w:t>/</w:t>
      </w:r>
      <w:r w:rsidR="001E2FBF" w:rsidRPr="00083272">
        <w:rPr>
          <w:spacing w:val="-3"/>
          <w:sz w:val="24"/>
        </w:rPr>
        <w:t>equipment</w:t>
      </w:r>
      <w:r w:rsidR="001F099A" w:rsidRPr="00083272">
        <w:rPr>
          <w:spacing w:val="-3"/>
          <w:sz w:val="24"/>
        </w:rPr>
        <w:t xml:space="preserve"> or spill</w:t>
      </w:r>
      <w:r w:rsidR="001E2FBF" w:rsidRPr="00083272">
        <w:rPr>
          <w:spacing w:val="-3"/>
          <w:sz w:val="24"/>
        </w:rPr>
        <w:t xml:space="preserve"> cleanup will be performed by </w:t>
      </w:r>
      <w:r w:rsidR="001E2FBF" w:rsidRPr="00083272">
        <w:rPr>
          <w:color w:val="FF0000"/>
          <w:spacing w:val="-3"/>
          <w:sz w:val="24"/>
          <w:highlight w:val="yellow"/>
        </w:rPr>
        <w:t>&lt;Name of responsible person, department or vendor&gt;</w:t>
      </w:r>
      <w:r w:rsidR="001E2FBF" w:rsidRPr="00083272">
        <w:rPr>
          <w:spacing w:val="-3"/>
          <w:sz w:val="24"/>
        </w:rPr>
        <w:t xml:space="preserve">. </w:t>
      </w:r>
      <w:r w:rsidR="001F099A" w:rsidRPr="00083272">
        <w:rPr>
          <w:spacing w:val="-3"/>
          <w:sz w:val="24"/>
        </w:rPr>
        <w:t>Paper towels or other absorbent material will be used to collect larger volumes.</w:t>
      </w:r>
      <w:r w:rsidR="00AC2BB9" w:rsidRPr="00083272">
        <w:rPr>
          <w:spacing w:val="-3"/>
          <w:sz w:val="24"/>
        </w:rPr>
        <w:t xml:space="preserve"> </w:t>
      </w:r>
      <w:r w:rsidR="00742254" w:rsidRPr="00083272">
        <w:rPr>
          <w:spacing w:val="-3"/>
          <w:sz w:val="24"/>
        </w:rPr>
        <w:t>C</w:t>
      </w:r>
      <w:r w:rsidR="00E60799" w:rsidRPr="00083272">
        <w:rPr>
          <w:spacing w:val="-3"/>
          <w:sz w:val="24"/>
        </w:rPr>
        <w:t>ontaminate</w:t>
      </w:r>
      <w:r w:rsidR="00742254" w:rsidRPr="00083272">
        <w:rPr>
          <w:spacing w:val="-3"/>
          <w:sz w:val="24"/>
        </w:rPr>
        <w:t>d</w:t>
      </w:r>
      <w:r w:rsidR="00E60799" w:rsidRPr="00083272">
        <w:rPr>
          <w:spacing w:val="-3"/>
          <w:sz w:val="24"/>
        </w:rPr>
        <w:t xml:space="preserve"> work surfaces </w:t>
      </w:r>
      <w:r w:rsidR="00C31B97" w:rsidRPr="00083272">
        <w:rPr>
          <w:spacing w:val="-3"/>
          <w:sz w:val="24"/>
        </w:rPr>
        <w:t xml:space="preserve">of </w:t>
      </w:r>
      <w:r w:rsidR="00742254" w:rsidRPr="00083272">
        <w:rPr>
          <w:spacing w:val="-3"/>
          <w:sz w:val="24"/>
        </w:rPr>
        <w:t xml:space="preserve">non-porous equipment will be cleaned as soon as possible </w:t>
      </w:r>
      <w:r w:rsidR="00E60799" w:rsidRPr="00083272">
        <w:rPr>
          <w:spacing w:val="-3"/>
          <w:sz w:val="24"/>
        </w:rPr>
        <w:t>with an appropriate disinfectant</w:t>
      </w:r>
      <w:r w:rsidR="00742254" w:rsidRPr="00083272">
        <w:rPr>
          <w:spacing w:val="-3"/>
          <w:sz w:val="24"/>
        </w:rPr>
        <w:t>.</w:t>
      </w:r>
      <w:r w:rsidR="00AC2BB9" w:rsidRPr="00083272">
        <w:rPr>
          <w:spacing w:val="-3"/>
          <w:sz w:val="24"/>
        </w:rPr>
        <w:t xml:space="preserve"> </w:t>
      </w:r>
      <w:r w:rsidR="001F099A" w:rsidRPr="00083272">
        <w:rPr>
          <w:spacing w:val="-3"/>
          <w:sz w:val="24"/>
        </w:rPr>
        <w:t>All contaminated cleaning materials will be properly disposed in marked biohazard bags.</w:t>
      </w:r>
      <w:r w:rsidR="00AC2BB9" w:rsidRPr="00083272">
        <w:rPr>
          <w:spacing w:val="-3"/>
          <w:sz w:val="24"/>
        </w:rPr>
        <w:t xml:space="preserve"> </w:t>
      </w:r>
      <w:r w:rsidR="001F099A" w:rsidRPr="00083272">
        <w:rPr>
          <w:spacing w:val="-3"/>
          <w:sz w:val="24"/>
        </w:rPr>
        <w:t xml:space="preserve">Appropriate PPE will be worn at all times when cleaning up </w:t>
      </w:r>
      <w:r w:rsidR="000349FD" w:rsidRPr="00083272">
        <w:rPr>
          <w:spacing w:val="-3"/>
          <w:sz w:val="24"/>
        </w:rPr>
        <w:t>spills.</w:t>
      </w:r>
      <w:r w:rsidR="00AC2BB9" w:rsidRPr="00083272">
        <w:rPr>
          <w:spacing w:val="-3"/>
          <w:sz w:val="24"/>
        </w:rPr>
        <w:t xml:space="preserve"> </w:t>
      </w:r>
    </w:p>
    <w:p w:rsidR="001F099A" w:rsidRPr="00083272" w:rsidRDefault="001F099A" w:rsidP="00083272">
      <w:pPr>
        <w:rPr>
          <w:spacing w:val="-3"/>
          <w:sz w:val="24"/>
        </w:rPr>
      </w:pPr>
    </w:p>
    <w:p w:rsidR="00E60799" w:rsidRPr="00083272" w:rsidRDefault="00083272" w:rsidP="00083272">
      <w:pPr>
        <w:rPr>
          <w:spacing w:val="-3"/>
          <w:sz w:val="24"/>
        </w:rPr>
      </w:pPr>
      <w:r>
        <w:rPr>
          <w:b/>
          <w:spacing w:val="-3"/>
          <w:sz w:val="24"/>
        </w:rPr>
        <w:t xml:space="preserve">Disinfectants. </w:t>
      </w:r>
      <w:r w:rsidR="002E4614">
        <w:rPr>
          <w:spacing w:val="-3"/>
          <w:sz w:val="24"/>
        </w:rPr>
        <w:t>When cleaning up blood or other potentially infections materials, employees will use one of the following appropriate disinfectants:</w:t>
      </w:r>
    </w:p>
    <w:p w:rsidR="00E60799" w:rsidRPr="00083272" w:rsidRDefault="00E60799" w:rsidP="00083272">
      <w:pPr>
        <w:numPr>
          <w:ilvl w:val="0"/>
          <w:numId w:val="28"/>
        </w:numPr>
        <w:rPr>
          <w:spacing w:val="-3"/>
          <w:sz w:val="24"/>
        </w:rPr>
      </w:pPr>
      <w:r w:rsidRPr="00083272">
        <w:rPr>
          <w:spacing w:val="-3"/>
          <w:sz w:val="24"/>
        </w:rPr>
        <w:t xml:space="preserve">A freshly made solution of </w:t>
      </w:r>
      <w:r w:rsidR="00742254" w:rsidRPr="00083272">
        <w:rPr>
          <w:spacing w:val="-3"/>
          <w:sz w:val="24"/>
        </w:rPr>
        <w:t>household bleach and water (</w:t>
      </w:r>
      <w:r w:rsidRPr="00083272">
        <w:rPr>
          <w:spacing w:val="-3"/>
          <w:sz w:val="24"/>
        </w:rPr>
        <w:t>a 1:10 dilution – about 2 cups of bleach in a gallon of water). Bleach solutions that are more than one day old should not be used.</w:t>
      </w:r>
    </w:p>
    <w:p w:rsidR="00E60799" w:rsidRPr="00083272" w:rsidRDefault="00E60799" w:rsidP="00083272">
      <w:pPr>
        <w:numPr>
          <w:ilvl w:val="0"/>
          <w:numId w:val="28"/>
        </w:numPr>
        <w:rPr>
          <w:spacing w:val="-3"/>
          <w:sz w:val="24"/>
        </w:rPr>
      </w:pPr>
      <w:r w:rsidRPr="00083272">
        <w:rPr>
          <w:spacing w:val="-3"/>
          <w:sz w:val="24"/>
        </w:rPr>
        <w:t xml:space="preserve">Any commercial disinfectant that is tuberculocidal </w:t>
      </w:r>
      <w:r w:rsidR="002E4614">
        <w:rPr>
          <w:spacing w:val="-3"/>
          <w:sz w:val="24"/>
        </w:rPr>
        <w:t>(this</w:t>
      </w:r>
      <w:r w:rsidRPr="00083272">
        <w:rPr>
          <w:spacing w:val="-3"/>
          <w:sz w:val="24"/>
        </w:rPr>
        <w:t xml:space="preserve"> </w:t>
      </w:r>
      <w:r w:rsidR="002E4614">
        <w:rPr>
          <w:spacing w:val="-3"/>
          <w:sz w:val="24"/>
        </w:rPr>
        <w:t>must be indicated on the product label).</w:t>
      </w:r>
    </w:p>
    <w:p w:rsidR="007741CD" w:rsidRPr="007741CD" w:rsidRDefault="007741CD" w:rsidP="00F92ED4">
      <w:pPr>
        <w:ind w:left="360"/>
        <w:rPr>
          <w:spacing w:val="-3"/>
        </w:rPr>
      </w:pPr>
    </w:p>
    <w:p w:rsidR="00A070D1" w:rsidRDefault="00A070D1" w:rsidP="00550D41">
      <w:pPr>
        <w:ind w:left="360"/>
        <w:rPr>
          <w:spacing w:val="-3"/>
        </w:rPr>
      </w:pPr>
    </w:p>
    <w:p w:rsidR="00F92ED4" w:rsidRPr="00AD7488" w:rsidRDefault="00F92ED4" w:rsidP="00AD7488">
      <w:pPr>
        <w:pBdr>
          <w:bottom w:val="single" w:sz="12" w:space="5" w:color="auto"/>
        </w:pBdr>
        <w:rPr>
          <w:b/>
          <w:sz w:val="28"/>
          <w:szCs w:val="28"/>
        </w:rPr>
      </w:pPr>
      <w:r>
        <w:rPr>
          <w:b/>
          <w:sz w:val="28"/>
          <w:szCs w:val="28"/>
        </w:rPr>
        <w:t>Hepatitis B Vaccination</w:t>
      </w:r>
    </w:p>
    <w:p w:rsidR="00662540" w:rsidRPr="00AD7488" w:rsidRDefault="006E33F2" w:rsidP="00AD7488">
      <w:pPr>
        <w:rPr>
          <w:spacing w:val="-3"/>
          <w:sz w:val="24"/>
        </w:rPr>
      </w:pPr>
      <w:r w:rsidRPr="00AD7488">
        <w:rPr>
          <w:spacing w:val="-3"/>
          <w:sz w:val="24"/>
        </w:rPr>
        <w:t xml:space="preserve">Personnel who </w:t>
      </w:r>
      <w:r w:rsidR="00107DF6" w:rsidRPr="00AD7488">
        <w:rPr>
          <w:spacing w:val="-3"/>
          <w:sz w:val="24"/>
        </w:rPr>
        <w:t xml:space="preserve">may be exposed to human blood or other bodily fluids will receive training and </w:t>
      </w:r>
      <w:r w:rsidRPr="00AD7488">
        <w:rPr>
          <w:spacing w:val="-3"/>
          <w:sz w:val="24"/>
        </w:rPr>
        <w:t xml:space="preserve">be offered the choice of receiving </w:t>
      </w:r>
      <w:r w:rsidR="00107DF6" w:rsidRPr="00AD7488">
        <w:rPr>
          <w:spacing w:val="-3"/>
          <w:sz w:val="24"/>
        </w:rPr>
        <w:t xml:space="preserve">a </w:t>
      </w:r>
      <w:r w:rsidR="00AD7488">
        <w:rPr>
          <w:spacing w:val="-3"/>
          <w:sz w:val="24"/>
        </w:rPr>
        <w:t>h</w:t>
      </w:r>
      <w:r w:rsidRPr="00AD7488">
        <w:rPr>
          <w:spacing w:val="-3"/>
          <w:sz w:val="24"/>
        </w:rPr>
        <w:t xml:space="preserve">epatitis B vaccination </w:t>
      </w:r>
      <w:r w:rsidR="00BF448F" w:rsidRPr="00AD7488">
        <w:rPr>
          <w:spacing w:val="-3"/>
          <w:sz w:val="24"/>
        </w:rPr>
        <w:t xml:space="preserve">(at no cost to the employee) </w:t>
      </w:r>
      <w:r w:rsidRPr="00AD7488">
        <w:rPr>
          <w:spacing w:val="-3"/>
          <w:sz w:val="24"/>
        </w:rPr>
        <w:t xml:space="preserve">within 10 working days of </w:t>
      </w:r>
      <w:r w:rsidR="006F553C" w:rsidRPr="00AD7488">
        <w:rPr>
          <w:spacing w:val="-3"/>
          <w:sz w:val="24"/>
        </w:rPr>
        <w:t xml:space="preserve">their </w:t>
      </w:r>
      <w:r w:rsidRPr="00AD7488">
        <w:rPr>
          <w:spacing w:val="-3"/>
          <w:sz w:val="24"/>
        </w:rPr>
        <w:t xml:space="preserve">initial assignment. Personnel may not begin work with human blood or </w:t>
      </w:r>
      <w:r w:rsidR="00107DF6" w:rsidRPr="00AD7488">
        <w:rPr>
          <w:spacing w:val="-3"/>
          <w:sz w:val="24"/>
        </w:rPr>
        <w:t>other potentially infectious materials</w:t>
      </w:r>
      <w:r w:rsidRPr="00AD7488">
        <w:rPr>
          <w:spacing w:val="-3"/>
          <w:sz w:val="24"/>
        </w:rPr>
        <w:t xml:space="preserve"> until the training and vaccination offer have been completed. Vaccinations will be administered by </w:t>
      </w:r>
      <w:r w:rsidR="00662540" w:rsidRPr="00AD7488">
        <w:rPr>
          <w:color w:val="FF0000"/>
          <w:spacing w:val="-3"/>
          <w:sz w:val="24"/>
          <w:highlight w:val="yellow"/>
        </w:rPr>
        <w:t>&lt;name of medical office/facility&gt;</w:t>
      </w:r>
      <w:r w:rsidR="00AD7488">
        <w:rPr>
          <w:spacing w:val="-3"/>
          <w:sz w:val="24"/>
        </w:rPr>
        <w:t xml:space="preserve"> and billed to</w:t>
      </w:r>
      <w:r w:rsidRPr="00AD7488">
        <w:rPr>
          <w:spacing w:val="-3"/>
          <w:sz w:val="24"/>
        </w:rPr>
        <w:t xml:space="preserve"> </w:t>
      </w:r>
      <w:r w:rsidR="00BF448F" w:rsidRPr="00AD7488">
        <w:rPr>
          <w:color w:val="C00000"/>
          <w:sz w:val="24"/>
          <w:highlight w:val="yellow"/>
        </w:rPr>
        <w:t>&lt;Company Name&gt;</w:t>
      </w:r>
      <w:r w:rsidRPr="00AD7488">
        <w:rPr>
          <w:spacing w:val="-3"/>
          <w:sz w:val="24"/>
        </w:rPr>
        <w:t xml:space="preserve">. </w:t>
      </w:r>
    </w:p>
    <w:p w:rsidR="00662540" w:rsidRPr="00AD7488" w:rsidRDefault="006E33F2" w:rsidP="00AD7488">
      <w:pPr>
        <w:numPr>
          <w:ilvl w:val="0"/>
          <w:numId w:val="29"/>
        </w:numPr>
        <w:rPr>
          <w:spacing w:val="-3"/>
          <w:sz w:val="24"/>
        </w:rPr>
      </w:pPr>
      <w:r w:rsidRPr="00AD7488">
        <w:rPr>
          <w:spacing w:val="-3"/>
          <w:sz w:val="24"/>
        </w:rPr>
        <w:t>Affected personnel must complete a Consent or Decline of Vaccination Form</w:t>
      </w:r>
      <w:r w:rsidR="00BF448F" w:rsidRPr="00AD7488">
        <w:rPr>
          <w:spacing w:val="-3"/>
          <w:sz w:val="24"/>
        </w:rPr>
        <w:t xml:space="preserve"> contained in </w:t>
      </w:r>
      <w:r w:rsidR="00CA6BC6" w:rsidRPr="00AD7488">
        <w:rPr>
          <w:b/>
          <w:spacing w:val="-3"/>
          <w:sz w:val="24"/>
        </w:rPr>
        <w:t>Appendix D</w:t>
      </w:r>
      <w:r w:rsidRPr="00AD7488">
        <w:rPr>
          <w:spacing w:val="-3"/>
          <w:sz w:val="24"/>
        </w:rPr>
        <w:t xml:space="preserve">. </w:t>
      </w:r>
      <w:r w:rsidR="00BF763A" w:rsidRPr="00AD7488">
        <w:rPr>
          <w:spacing w:val="-3"/>
          <w:sz w:val="24"/>
        </w:rPr>
        <w:t xml:space="preserve">The completed and signed form will be </w:t>
      </w:r>
      <w:r w:rsidR="00107DF6" w:rsidRPr="00AD7488">
        <w:rPr>
          <w:spacing w:val="-3"/>
          <w:sz w:val="24"/>
        </w:rPr>
        <w:t>kept</w:t>
      </w:r>
      <w:r w:rsidR="00BF763A" w:rsidRPr="00AD7488">
        <w:rPr>
          <w:spacing w:val="-3"/>
          <w:sz w:val="24"/>
        </w:rPr>
        <w:t xml:space="preserve"> in </w:t>
      </w:r>
      <w:r w:rsidR="006F553C" w:rsidRPr="00AD7488">
        <w:rPr>
          <w:spacing w:val="-3"/>
          <w:sz w:val="24"/>
        </w:rPr>
        <w:t>their</w:t>
      </w:r>
      <w:r w:rsidR="00BF763A" w:rsidRPr="00AD7488">
        <w:rPr>
          <w:spacing w:val="-3"/>
          <w:sz w:val="24"/>
        </w:rPr>
        <w:t xml:space="preserve"> medical record file.</w:t>
      </w:r>
      <w:r w:rsidR="00AC2BB9" w:rsidRPr="00AD7488">
        <w:rPr>
          <w:spacing w:val="-3"/>
          <w:sz w:val="24"/>
        </w:rPr>
        <w:t xml:space="preserve"> </w:t>
      </w:r>
      <w:r w:rsidR="003F1B90" w:rsidRPr="00AD7488">
        <w:rPr>
          <w:spacing w:val="-3"/>
          <w:sz w:val="24"/>
        </w:rPr>
        <w:t>For those employees who initially decline vaccination, they may request vaccination at a later date at no cost to them.</w:t>
      </w:r>
    </w:p>
    <w:p w:rsidR="00662540" w:rsidRPr="00AD7488" w:rsidRDefault="006E33F2" w:rsidP="00AD7488">
      <w:pPr>
        <w:numPr>
          <w:ilvl w:val="0"/>
          <w:numId w:val="29"/>
        </w:numPr>
        <w:rPr>
          <w:spacing w:val="-3"/>
          <w:sz w:val="24"/>
        </w:rPr>
      </w:pPr>
      <w:r w:rsidRPr="00AD7488">
        <w:rPr>
          <w:spacing w:val="-3"/>
          <w:sz w:val="24"/>
        </w:rPr>
        <w:t xml:space="preserve">If affected personnel desire to be tested for </w:t>
      </w:r>
      <w:r w:rsidR="00107DF6" w:rsidRPr="00AD7488">
        <w:rPr>
          <w:spacing w:val="-3"/>
          <w:sz w:val="24"/>
        </w:rPr>
        <w:t xml:space="preserve">the </w:t>
      </w:r>
      <w:r w:rsidR="00AD7488">
        <w:rPr>
          <w:spacing w:val="-3"/>
          <w:sz w:val="24"/>
        </w:rPr>
        <w:t>h</w:t>
      </w:r>
      <w:r w:rsidRPr="00AD7488">
        <w:rPr>
          <w:spacing w:val="-3"/>
          <w:sz w:val="24"/>
        </w:rPr>
        <w:t xml:space="preserve">epatitis B </w:t>
      </w:r>
      <w:r w:rsidR="00AD7488">
        <w:rPr>
          <w:spacing w:val="-3"/>
          <w:sz w:val="24"/>
        </w:rPr>
        <w:t>v</w:t>
      </w:r>
      <w:r w:rsidRPr="00AD7488">
        <w:rPr>
          <w:spacing w:val="-3"/>
          <w:sz w:val="24"/>
        </w:rPr>
        <w:t>irus antibodies prior to deciding to</w:t>
      </w:r>
      <w:r w:rsidR="00662540" w:rsidRPr="00AD7488">
        <w:rPr>
          <w:spacing w:val="-3"/>
          <w:sz w:val="24"/>
        </w:rPr>
        <w:t xml:space="preserve"> </w:t>
      </w:r>
      <w:r w:rsidRPr="00AD7488">
        <w:rPr>
          <w:spacing w:val="-3"/>
          <w:sz w:val="24"/>
        </w:rPr>
        <w:t>receive immunization,</w:t>
      </w:r>
      <w:r w:rsidR="00662540" w:rsidRPr="00AD7488">
        <w:rPr>
          <w:spacing w:val="-3"/>
          <w:sz w:val="24"/>
        </w:rPr>
        <w:t xml:space="preserve"> </w:t>
      </w:r>
      <w:r w:rsidRPr="00AD7488">
        <w:rPr>
          <w:spacing w:val="-3"/>
          <w:sz w:val="24"/>
        </w:rPr>
        <w:t xml:space="preserve">the testing will be made available at no cost. If </w:t>
      </w:r>
      <w:r w:rsidR="00107DF6" w:rsidRPr="00AD7488">
        <w:rPr>
          <w:spacing w:val="-3"/>
          <w:sz w:val="24"/>
        </w:rPr>
        <w:t xml:space="preserve">adequate antibodies </w:t>
      </w:r>
      <w:r w:rsidR="00031036" w:rsidRPr="00AD7488">
        <w:rPr>
          <w:spacing w:val="-3"/>
          <w:sz w:val="24"/>
        </w:rPr>
        <w:t>titer is</w:t>
      </w:r>
      <w:r w:rsidR="00662540" w:rsidRPr="00AD7488">
        <w:rPr>
          <w:spacing w:val="-3"/>
          <w:sz w:val="24"/>
        </w:rPr>
        <w:t xml:space="preserve"> found, the offer of immunization </w:t>
      </w:r>
      <w:r w:rsidR="008021B2" w:rsidRPr="00AD7488">
        <w:rPr>
          <w:spacing w:val="-3"/>
          <w:sz w:val="24"/>
        </w:rPr>
        <w:t>will not be made</w:t>
      </w:r>
      <w:r w:rsidR="00662540" w:rsidRPr="00AD7488">
        <w:rPr>
          <w:spacing w:val="-3"/>
          <w:sz w:val="24"/>
        </w:rPr>
        <w:t>.</w:t>
      </w:r>
    </w:p>
    <w:p w:rsidR="00031036" w:rsidRPr="00AD7488" w:rsidRDefault="00031036" w:rsidP="00AD7488">
      <w:pPr>
        <w:numPr>
          <w:ilvl w:val="0"/>
          <w:numId w:val="29"/>
        </w:numPr>
        <w:rPr>
          <w:spacing w:val="-3"/>
          <w:sz w:val="24"/>
        </w:rPr>
      </w:pPr>
      <w:r w:rsidRPr="00AD7488">
        <w:rPr>
          <w:spacing w:val="-3"/>
          <w:sz w:val="24"/>
        </w:rPr>
        <w:t>If the affected personnel have pr</w:t>
      </w:r>
      <w:r w:rsidR="00AD7488">
        <w:rPr>
          <w:spacing w:val="-3"/>
          <w:sz w:val="24"/>
        </w:rPr>
        <w:t>eviously received the complete h</w:t>
      </w:r>
      <w:r w:rsidRPr="00AD7488">
        <w:rPr>
          <w:spacing w:val="-3"/>
          <w:sz w:val="24"/>
        </w:rPr>
        <w:t>epatitis B vaccination series, the offer of immunizations will not be made.</w:t>
      </w:r>
    </w:p>
    <w:p w:rsidR="00F92ED4" w:rsidRPr="00AD7488" w:rsidRDefault="00F92ED4" w:rsidP="00AD7488">
      <w:pPr>
        <w:rPr>
          <w:spacing w:val="-3"/>
          <w:sz w:val="24"/>
        </w:rPr>
      </w:pPr>
    </w:p>
    <w:p w:rsidR="009E0E8C" w:rsidRPr="00AD7488" w:rsidRDefault="009E0E8C" w:rsidP="00AD7488">
      <w:pPr>
        <w:rPr>
          <w:spacing w:val="-3"/>
          <w:sz w:val="24"/>
        </w:rPr>
      </w:pPr>
      <w:r w:rsidRPr="00AD7488">
        <w:rPr>
          <w:b/>
          <w:spacing w:val="-3"/>
          <w:sz w:val="24"/>
        </w:rPr>
        <w:t>Vaccination Information</w:t>
      </w:r>
      <w:r w:rsidR="00AD7488">
        <w:rPr>
          <w:b/>
          <w:spacing w:val="-3"/>
          <w:sz w:val="24"/>
        </w:rPr>
        <w:t xml:space="preserve">. </w:t>
      </w:r>
      <w:r w:rsidRPr="00AD7488">
        <w:rPr>
          <w:spacing w:val="-3"/>
          <w:sz w:val="24"/>
        </w:rPr>
        <w:t xml:space="preserve">Vaccination is </w:t>
      </w:r>
      <w:r w:rsidR="006F553C" w:rsidRPr="00AD7488">
        <w:rPr>
          <w:spacing w:val="-3"/>
          <w:sz w:val="24"/>
        </w:rPr>
        <w:t>encouraged by</w:t>
      </w:r>
      <w:r w:rsidRPr="00AD7488">
        <w:rPr>
          <w:spacing w:val="-3"/>
          <w:sz w:val="24"/>
        </w:rPr>
        <w:t xml:space="preserve"> </w:t>
      </w:r>
      <w:r w:rsidRPr="00AD7488">
        <w:rPr>
          <w:color w:val="C00000"/>
          <w:sz w:val="24"/>
          <w:highlight w:val="yellow"/>
        </w:rPr>
        <w:t>&lt;Company Name&gt;</w:t>
      </w:r>
      <w:r w:rsidRPr="00AD7488">
        <w:rPr>
          <w:spacing w:val="-3"/>
          <w:sz w:val="24"/>
        </w:rPr>
        <w:t xml:space="preserve"> for all employees who have potential for occupational exposure to blood or other bodily fluids.</w:t>
      </w:r>
      <w:r w:rsidR="00AC2BB9" w:rsidRPr="00AD7488">
        <w:rPr>
          <w:spacing w:val="-3"/>
          <w:sz w:val="24"/>
        </w:rPr>
        <w:t xml:space="preserve"> </w:t>
      </w:r>
      <w:r w:rsidRPr="00AD7488">
        <w:rPr>
          <w:spacing w:val="-3"/>
          <w:sz w:val="24"/>
        </w:rPr>
        <w:t>For unvaccinated individuals, post-exposure prophylaxis and vaccination are offered free of charge and are most effective if begun within seven days of the exposure event.</w:t>
      </w:r>
    </w:p>
    <w:p w:rsidR="009E0E8C" w:rsidRPr="00AD7488" w:rsidRDefault="009E0E8C" w:rsidP="00AD7488">
      <w:pPr>
        <w:rPr>
          <w:spacing w:val="-3"/>
          <w:sz w:val="24"/>
        </w:rPr>
      </w:pPr>
    </w:p>
    <w:p w:rsidR="009E0E8C" w:rsidRPr="00AD7488" w:rsidRDefault="00AD7488" w:rsidP="00AD7488">
      <w:pPr>
        <w:rPr>
          <w:spacing w:val="-3"/>
          <w:sz w:val="24"/>
        </w:rPr>
      </w:pPr>
      <w:r>
        <w:rPr>
          <w:spacing w:val="-3"/>
          <w:sz w:val="24"/>
        </w:rPr>
        <w:lastRenderedPageBreak/>
        <w:t>Facts about the h</w:t>
      </w:r>
      <w:r w:rsidR="009E0E8C" w:rsidRPr="00AD7488">
        <w:rPr>
          <w:spacing w:val="-3"/>
          <w:sz w:val="24"/>
        </w:rPr>
        <w:t>epatitis B vaccine:</w:t>
      </w:r>
    </w:p>
    <w:p w:rsidR="009E0E8C" w:rsidRPr="00AD7488" w:rsidRDefault="009E0E8C" w:rsidP="00AD7488">
      <w:pPr>
        <w:numPr>
          <w:ilvl w:val="0"/>
          <w:numId w:val="30"/>
        </w:numPr>
        <w:rPr>
          <w:spacing w:val="-3"/>
          <w:sz w:val="24"/>
        </w:rPr>
      </w:pPr>
      <w:r w:rsidRPr="00AD7488">
        <w:rPr>
          <w:spacing w:val="-3"/>
          <w:sz w:val="24"/>
        </w:rPr>
        <w:t>The most common side effect of the vaccination is soreness at the injection site.</w:t>
      </w:r>
    </w:p>
    <w:p w:rsidR="009E0E8C" w:rsidRPr="00AD7488" w:rsidRDefault="009E0E8C" w:rsidP="00AD7488">
      <w:pPr>
        <w:numPr>
          <w:ilvl w:val="0"/>
          <w:numId w:val="30"/>
        </w:numPr>
        <w:rPr>
          <w:spacing w:val="-3"/>
          <w:sz w:val="24"/>
        </w:rPr>
      </w:pPr>
      <w:r w:rsidRPr="00AD7488">
        <w:rPr>
          <w:spacing w:val="-3"/>
          <w:sz w:val="24"/>
        </w:rPr>
        <w:t>Although vaccination of individuals who have</w:t>
      </w:r>
      <w:r w:rsidR="00AD7488">
        <w:rPr>
          <w:spacing w:val="-3"/>
          <w:sz w:val="24"/>
        </w:rPr>
        <w:t xml:space="preserve"> previously</w:t>
      </w:r>
      <w:r w:rsidRPr="00AD7488">
        <w:rPr>
          <w:spacing w:val="-3"/>
          <w:sz w:val="24"/>
        </w:rPr>
        <w:t xml:space="preserve"> had </w:t>
      </w:r>
      <w:r w:rsidR="00AD7488">
        <w:rPr>
          <w:spacing w:val="-3"/>
          <w:sz w:val="24"/>
        </w:rPr>
        <w:t>h</w:t>
      </w:r>
      <w:r w:rsidRPr="00AD7488">
        <w:rPr>
          <w:spacing w:val="-3"/>
          <w:sz w:val="24"/>
        </w:rPr>
        <w:t xml:space="preserve">epatitis B infection is </w:t>
      </w:r>
      <w:r w:rsidR="00C05A2A" w:rsidRPr="00AD7488">
        <w:rPr>
          <w:spacing w:val="-3"/>
          <w:sz w:val="24"/>
        </w:rPr>
        <w:t>neither necessary nor recommended, the vaccine will not cause adverse effects in such individuals.</w:t>
      </w:r>
    </w:p>
    <w:p w:rsidR="00C05A2A" w:rsidRPr="00AD7488" w:rsidRDefault="00C05A2A" w:rsidP="00AD7488">
      <w:pPr>
        <w:numPr>
          <w:ilvl w:val="0"/>
          <w:numId w:val="30"/>
        </w:numPr>
        <w:rPr>
          <w:spacing w:val="-3"/>
          <w:sz w:val="24"/>
        </w:rPr>
      </w:pPr>
      <w:r w:rsidRPr="00AD7488">
        <w:rPr>
          <w:spacing w:val="-3"/>
          <w:sz w:val="24"/>
        </w:rPr>
        <w:t>Pregnancy or breast-feeding is not a contradiction for receiving the vaccine.</w:t>
      </w:r>
    </w:p>
    <w:p w:rsidR="00C05A2A" w:rsidRPr="00AD7488" w:rsidRDefault="00C05A2A" w:rsidP="00AD7488">
      <w:pPr>
        <w:numPr>
          <w:ilvl w:val="0"/>
          <w:numId w:val="30"/>
        </w:numPr>
        <w:rPr>
          <w:spacing w:val="-3"/>
          <w:sz w:val="24"/>
        </w:rPr>
      </w:pPr>
      <w:r w:rsidRPr="00AD7488">
        <w:rPr>
          <w:spacing w:val="-3"/>
          <w:sz w:val="24"/>
        </w:rPr>
        <w:t xml:space="preserve">When a series of three injections are administered in the deltoid muscle, the </w:t>
      </w:r>
      <w:r w:rsidR="00AD7488">
        <w:rPr>
          <w:spacing w:val="-3"/>
          <w:sz w:val="24"/>
        </w:rPr>
        <w:t xml:space="preserve">hepatitis </w:t>
      </w:r>
      <w:r w:rsidRPr="00AD7488">
        <w:rPr>
          <w:spacing w:val="-3"/>
          <w:sz w:val="24"/>
        </w:rPr>
        <w:t>B vaccine will induce a protective antibody (anti-Gbs) response in 90-95% of healthy adults.</w:t>
      </w:r>
    </w:p>
    <w:p w:rsidR="00C05A2A" w:rsidRPr="00AD7488" w:rsidRDefault="00C05A2A" w:rsidP="00AD7488">
      <w:pPr>
        <w:numPr>
          <w:ilvl w:val="0"/>
          <w:numId w:val="30"/>
        </w:numPr>
        <w:rPr>
          <w:spacing w:val="-3"/>
          <w:sz w:val="24"/>
        </w:rPr>
      </w:pPr>
      <w:r w:rsidRPr="00AD7488">
        <w:rPr>
          <w:spacing w:val="-3"/>
          <w:sz w:val="24"/>
        </w:rPr>
        <w:t>Special considerations are necessary for hemodialysis patients or other immunosuppressed persons.</w:t>
      </w:r>
    </w:p>
    <w:p w:rsidR="00C05A2A" w:rsidRDefault="00C05A2A" w:rsidP="00C05A2A">
      <w:pPr>
        <w:ind w:left="360"/>
        <w:rPr>
          <w:spacing w:val="-3"/>
        </w:rPr>
      </w:pPr>
    </w:p>
    <w:p w:rsidR="009E0E8C" w:rsidRPr="009E0E8C" w:rsidRDefault="009E0E8C" w:rsidP="00550D41">
      <w:pPr>
        <w:ind w:left="360"/>
        <w:rPr>
          <w:spacing w:val="-3"/>
        </w:rPr>
      </w:pPr>
    </w:p>
    <w:p w:rsidR="00841034" w:rsidRPr="00593270" w:rsidRDefault="0062781C" w:rsidP="00841034">
      <w:pPr>
        <w:pBdr>
          <w:bottom w:val="single" w:sz="12" w:space="5" w:color="auto"/>
        </w:pBdr>
        <w:rPr>
          <w:b/>
          <w:sz w:val="28"/>
          <w:szCs w:val="28"/>
        </w:rPr>
      </w:pPr>
      <w:r>
        <w:rPr>
          <w:b/>
          <w:sz w:val="28"/>
          <w:szCs w:val="28"/>
        </w:rPr>
        <w:t>Post</w:t>
      </w:r>
      <w:r w:rsidR="00A56851">
        <w:rPr>
          <w:b/>
          <w:sz w:val="28"/>
          <w:szCs w:val="28"/>
        </w:rPr>
        <w:t>-</w:t>
      </w:r>
      <w:r>
        <w:rPr>
          <w:b/>
          <w:sz w:val="28"/>
          <w:szCs w:val="28"/>
        </w:rPr>
        <w:t>Exposure Evaluation &amp; Follow-up</w:t>
      </w:r>
    </w:p>
    <w:p w:rsidR="00841034" w:rsidRDefault="00841034" w:rsidP="00841034">
      <w:pPr>
        <w:rPr>
          <w:spacing w:val="-3"/>
        </w:rPr>
      </w:pPr>
    </w:p>
    <w:p w:rsidR="00F92ED4" w:rsidRPr="00AD7488" w:rsidRDefault="00712426" w:rsidP="00AD7488">
      <w:pPr>
        <w:rPr>
          <w:b/>
          <w:color w:val="FF0000"/>
          <w:spacing w:val="-3"/>
          <w:sz w:val="24"/>
        </w:rPr>
      </w:pPr>
      <w:r w:rsidRPr="00AD7488">
        <w:rPr>
          <w:b/>
          <w:color w:val="FF0000"/>
          <w:spacing w:val="-3"/>
          <w:sz w:val="24"/>
        </w:rPr>
        <w:t xml:space="preserve">In the event exposure to </w:t>
      </w:r>
      <w:r w:rsidR="00031036" w:rsidRPr="00AD7488">
        <w:rPr>
          <w:b/>
          <w:color w:val="FF0000"/>
          <w:spacing w:val="-3"/>
          <w:sz w:val="24"/>
        </w:rPr>
        <w:t xml:space="preserve">contaminated </w:t>
      </w:r>
      <w:r w:rsidRPr="00AD7488">
        <w:rPr>
          <w:b/>
          <w:color w:val="FF0000"/>
          <w:spacing w:val="-3"/>
          <w:sz w:val="24"/>
        </w:rPr>
        <w:t xml:space="preserve">human blood or </w:t>
      </w:r>
      <w:r w:rsidR="00031036" w:rsidRPr="00AD7488">
        <w:rPr>
          <w:b/>
          <w:color w:val="FF0000"/>
          <w:spacing w:val="-3"/>
          <w:sz w:val="24"/>
        </w:rPr>
        <w:t xml:space="preserve">other bodily fluids </w:t>
      </w:r>
      <w:r w:rsidRPr="00AD7488">
        <w:rPr>
          <w:b/>
          <w:color w:val="FF0000"/>
          <w:spacing w:val="-3"/>
          <w:sz w:val="24"/>
        </w:rPr>
        <w:t>occurs</w:t>
      </w:r>
      <w:r w:rsidR="00AD7488">
        <w:rPr>
          <w:b/>
          <w:color w:val="FF0000"/>
          <w:spacing w:val="-3"/>
          <w:sz w:val="24"/>
        </w:rPr>
        <w:t>,</w:t>
      </w:r>
      <w:r w:rsidRPr="00AD7488">
        <w:rPr>
          <w:b/>
          <w:color w:val="FF0000"/>
          <w:spacing w:val="-3"/>
          <w:sz w:val="24"/>
        </w:rPr>
        <w:t xml:space="preserve"> or is suspected to have </w:t>
      </w:r>
      <w:r w:rsidR="00195032" w:rsidRPr="00AD7488">
        <w:rPr>
          <w:b/>
          <w:color w:val="FF0000"/>
          <w:spacing w:val="-3"/>
          <w:sz w:val="24"/>
        </w:rPr>
        <w:t>occurred</w:t>
      </w:r>
      <w:r w:rsidR="00AD7488">
        <w:rPr>
          <w:b/>
          <w:color w:val="FF0000"/>
          <w:spacing w:val="-3"/>
          <w:sz w:val="24"/>
        </w:rPr>
        <w:t>,</w:t>
      </w:r>
      <w:r w:rsidRPr="00AD7488">
        <w:rPr>
          <w:b/>
          <w:color w:val="FF0000"/>
          <w:spacing w:val="-3"/>
          <w:sz w:val="24"/>
        </w:rPr>
        <w:t xml:space="preserve"> </w:t>
      </w:r>
      <w:r w:rsidR="00031036" w:rsidRPr="00AD7488">
        <w:rPr>
          <w:b/>
          <w:color w:val="FF0000"/>
          <w:spacing w:val="-3"/>
          <w:sz w:val="24"/>
        </w:rPr>
        <w:t>c</w:t>
      </w:r>
      <w:r w:rsidRPr="00AD7488">
        <w:rPr>
          <w:b/>
          <w:color w:val="FF0000"/>
          <w:spacing w:val="-3"/>
          <w:sz w:val="24"/>
        </w:rPr>
        <w:t>ontact your supervisor or the Program Administrator</w:t>
      </w:r>
      <w:r w:rsidR="00031036" w:rsidRPr="00AD7488">
        <w:rPr>
          <w:b/>
          <w:color w:val="FF0000"/>
          <w:spacing w:val="-3"/>
          <w:sz w:val="24"/>
        </w:rPr>
        <w:t xml:space="preserve"> immediately</w:t>
      </w:r>
      <w:r w:rsidRPr="00AD7488">
        <w:rPr>
          <w:b/>
          <w:color w:val="FF0000"/>
          <w:spacing w:val="-3"/>
          <w:sz w:val="24"/>
        </w:rPr>
        <w:t>.</w:t>
      </w:r>
    </w:p>
    <w:p w:rsidR="00B82120" w:rsidRPr="00AD7488" w:rsidRDefault="00B82120" w:rsidP="00AD7488">
      <w:pPr>
        <w:rPr>
          <w:spacing w:val="-3"/>
          <w:sz w:val="24"/>
        </w:rPr>
      </w:pPr>
    </w:p>
    <w:p w:rsidR="00B82120" w:rsidRPr="00AD7488" w:rsidRDefault="00F8611A" w:rsidP="00AD7488">
      <w:pPr>
        <w:rPr>
          <w:spacing w:val="-3"/>
          <w:sz w:val="24"/>
        </w:rPr>
      </w:pPr>
      <w:r w:rsidRPr="00AD7488">
        <w:rPr>
          <w:spacing w:val="-3"/>
          <w:sz w:val="24"/>
        </w:rPr>
        <w:t>Basic first aid is to be administered immediately upon exposure or suspected exposure.</w:t>
      </w:r>
      <w:r w:rsidR="00AC2BB9" w:rsidRPr="00AD7488">
        <w:rPr>
          <w:spacing w:val="-3"/>
          <w:sz w:val="24"/>
        </w:rPr>
        <w:t xml:space="preserve"> </w:t>
      </w:r>
      <w:r w:rsidRPr="00AD7488">
        <w:rPr>
          <w:spacing w:val="-3"/>
          <w:sz w:val="24"/>
        </w:rPr>
        <w:t>Any wounds involving broken skin must be washed thoroughly</w:t>
      </w:r>
      <w:r w:rsidR="00A56851" w:rsidRPr="00AD7488">
        <w:rPr>
          <w:spacing w:val="-3"/>
          <w:sz w:val="24"/>
        </w:rPr>
        <w:t xml:space="preserve"> </w:t>
      </w:r>
      <w:r w:rsidRPr="00AD7488">
        <w:rPr>
          <w:spacing w:val="-3"/>
          <w:sz w:val="24"/>
        </w:rPr>
        <w:t>for a minimum of 15 minutes.</w:t>
      </w:r>
      <w:r w:rsidR="00AC2BB9" w:rsidRPr="00AD7488">
        <w:rPr>
          <w:spacing w:val="-3"/>
          <w:sz w:val="24"/>
        </w:rPr>
        <w:t xml:space="preserve"> </w:t>
      </w:r>
      <w:r w:rsidRPr="00AD7488">
        <w:rPr>
          <w:spacing w:val="-3"/>
          <w:sz w:val="24"/>
        </w:rPr>
        <w:t>After thorough washing, apply any necessary first aid.</w:t>
      </w:r>
    </w:p>
    <w:p w:rsidR="00A56851" w:rsidRPr="00AD7488" w:rsidRDefault="00A56851" w:rsidP="00AD7488">
      <w:pPr>
        <w:rPr>
          <w:spacing w:val="-3"/>
          <w:sz w:val="24"/>
        </w:rPr>
      </w:pPr>
    </w:p>
    <w:p w:rsidR="00A56851" w:rsidRPr="00AD7488" w:rsidRDefault="00AD7488" w:rsidP="00AD7488">
      <w:pPr>
        <w:rPr>
          <w:spacing w:val="-3"/>
          <w:sz w:val="24"/>
        </w:rPr>
      </w:pPr>
      <w:r>
        <w:rPr>
          <w:spacing w:val="-3"/>
          <w:sz w:val="24"/>
        </w:rPr>
        <w:t>Once washing and first aid is complete, the exposed individual will report the exposure to a supervisor. T</w:t>
      </w:r>
      <w:r w:rsidR="003E7210" w:rsidRPr="00AD7488">
        <w:rPr>
          <w:spacing w:val="-3"/>
          <w:sz w:val="24"/>
        </w:rPr>
        <w:t xml:space="preserve">he </w:t>
      </w:r>
      <w:r w:rsidR="00A56851" w:rsidRPr="00AD7488">
        <w:rPr>
          <w:spacing w:val="-3"/>
          <w:sz w:val="24"/>
        </w:rPr>
        <w:t>individual will</w:t>
      </w:r>
      <w:r>
        <w:rPr>
          <w:spacing w:val="-3"/>
          <w:sz w:val="24"/>
        </w:rPr>
        <w:t xml:space="preserve"> then</w:t>
      </w:r>
      <w:r w:rsidR="00A56851" w:rsidRPr="00AD7488">
        <w:rPr>
          <w:spacing w:val="-3"/>
          <w:sz w:val="24"/>
        </w:rPr>
        <w:t xml:space="preserve"> be offered a confidential post-exposure medical evaluation at </w:t>
      </w:r>
      <w:r w:rsidR="00A56851" w:rsidRPr="00AD7488">
        <w:rPr>
          <w:color w:val="FF0000"/>
          <w:spacing w:val="-3"/>
          <w:sz w:val="24"/>
          <w:highlight w:val="yellow"/>
        </w:rPr>
        <w:t>&lt;name of medical office/</w:t>
      </w:r>
      <w:r w:rsidR="003E7210" w:rsidRPr="00AD7488">
        <w:rPr>
          <w:color w:val="FF0000"/>
          <w:spacing w:val="-3"/>
          <w:sz w:val="24"/>
          <w:highlight w:val="yellow"/>
        </w:rPr>
        <w:t>provider</w:t>
      </w:r>
      <w:r w:rsidR="00A56851" w:rsidRPr="00AD7488">
        <w:rPr>
          <w:color w:val="FF0000"/>
          <w:spacing w:val="-3"/>
          <w:sz w:val="24"/>
          <w:highlight w:val="yellow"/>
        </w:rPr>
        <w:t>&gt;</w:t>
      </w:r>
      <w:r w:rsidR="00A56851" w:rsidRPr="00AD7488">
        <w:rPr>
          <w:spacing w:val="-3"/>
          <w:sz w:val="24"/>
        </w:rPr>
        <w:t xml:space="preserve"> with billing being sent to </w:t>
      </w:r>
      <w:r w:rsidR="00A56851" w:rsidRPr="00AD7488">
        <w:rPr>
          <w:color w:val="FF0000"/>
          <w:sz w:val="24"/>
          <w:highlight w:val="yellow"/>
        </w:rPr>
        <w:t>&lt;Company Name&gt;</w:t>
      </w:r>
      <w:r w:rsidR="00A56851" w:rsidRPr="00AD7488">
        <w:rPr>
          <w:spacing w:val="-3"/>
          <w:sz w:val="24"/>
        </w:rPr>
        <w:t>.</w:t>
      </w:r>
      <w:r w:rsidR="00AC2BB9" w:rsidRPr="00AD7488">
        <w:rPr>
          <w:spacing w:val="-3"/>
          <w:sz w:val="24"/>
        </w:rPr>
        <w:t xml:space="preserve"> </w:t>
      </w:r>
      <w:r w:rsidR="00A56851" w:rsidRPr="00AD7488">
        <w:rPr>
          <w:spacing w:val="-3"/>
          <w:sz w:val="24"/>
        </w:rPr>
        <w:t>The post-exposure medical evaluation will include:</w:t>
      </w:r>
    </w:p>
    <w:p w:rsidR="00A56851" w:rsidRPr="00AD7488" w:rsidRDefault="00A56851" w:rsidP="008425F4">
      <w:pPr>
        <w:numPr>
          <w:ilvl w:val="0"/>
          <w:numId w:val="31"/>
        </w:numPr>
        <w:rPr>
          <w:spacing w:val="-3"/>
          <w:sz w:val="24"/>
        </w:rPr>
      </w:pPr>
      <w:r w:rsidRPr="00AD7488">
        <w:rPr>
          <w:spacing w:val="-3"/>
          <w:sz w:val="24"/>
        </w:rPr>
        <w:t>Documentation of the exposure route, the HBV and HIV antibody status of the exposure source individual (if known), and the circumstances under which the exposure occurred.</w:t>
      </w:r>
    </w:p>
    <w:p w:rsidR="00DE635D" w:rsidRPr="00AD7488" w:rsidRDefault="00DE635D" w:rsidP="008425F4">
      <w:pPr>
        <w:numPr>
          <w:ilvl w:val="0"/>
          <w:numId w:val="31"/>
        </w:numPr>
        <w:rPr>
          <w:spacing w:val="-3"/>
          <w:sz w:val="24"/>
        </w:rPr>
      </w:pPr>
      <w:r w:rsidRPr="00AD7488">
        <w:rPr>
          <w:spacing w:val="-3"/>
          <w:sz w:val="24"/>
        </w:rPr>
        <w:t xml:space="preserve">Collection of blood from the exposed employee as soon as possible after the exposure incident for determination of HIV and/or HBV status. (Actual testing may be done at that time or </w:t>
      </w:r>
      <w:r w:rsidR="001978A9" w:rsidRPr="00AD7488">
        <w:rPr>
          <w:spacing w:val="-3"/>
          <w:sz w:val="24"/>
        </w:rPr>
        <w:t>later</w:t>
      </w:r>
      <w:r w:rsidRPr="00AD7488">
        <w:rPr>
          <w:spacing w:val="-3"/>
          <w:sz w:val="24"/>
        </w:rPr>
        <w:t xml:space="preserve"> </w:t>
      </w:r>
      <w:r w:rsidR="001978A9" w:rsidRPr="00AD7488">
        <w:rPr>
          <w:spacing w:val="-3"/>
          <w:sz w:val="24"/>
        </w:rPr>
        <w:t>at</w:t>
      </w:r>
      <w:r w:rsidRPr="00AD7488">
        <w:rPr>
          <w:spacing w:val="-3"/>
          <w:sz w:val="24"/>
        </w:rPr>
        <w:t xml:space="preserve"> the employee request.)</w:t>
      </w:r>
    </w:p>
    <w:p w:rsidR="00A56851" w:rsidRPr="00AD7488" w:rsidRDefault="00A56851" w:rsidP="008425F4">
      <w:pPr>
        <w:numPr>
          <w:ilvl w:val="0"/>
          <w:numId w:val="31"/>
        </w:numPr>
        <w:rPr>
          <w:spacing w:val="-3"/>
          <w:sz w:val="24"/>
        </w:rPr>
      </w:pPr>
      <w:r w:rsidRPr="00AD7488">
        <w:rPr>
          <w:spacing w:val="-3"/>
          <w:sz w:val="24"/>
        </w:rPr>
        <w:t>Blood collection and testing of the source individual to determine the presence of HBV or HIV infection</w:t>
      </w:r>
      <w:r w:rsidR="008425F4">
        <w:rPr>
          <w:spacing w:val="-3"/>
          <w:sz w:val="24"/>
        </w:rPr>
        <w:t>,</w:t>
      </w:r>
      <w:r w:rsidRPr="00AD7488">
        <w:rPr>
          <w:spacing w:val="-3"/>
          <w:sz w:val="24"/>
        </w:rPr>
        <w:t xml:space="preserve"> if the source individual</w:t>
      </w:r>
      <w:r w:rsidR="006C54A8" w:rsidRPr="00AD7488">
        <w:rPr>
          <w:spacing w:val="-3"/>
          <w:sz w:val="24"/>
        </w:rPr>
        <w:t xml:space="preserve"> </w:t>
      </w:r>
      <w:r w:rsidRPr="00AD7488">
        <w:rPr>
          <w:spacing w:val="-3"/>
          <w:sz w:val="24"/>
        </w:rPr>
        <w:t>is k</w:t>
      </w:r>
      <w:r w:rsidR="008425F4">
        <w:rPr>
          <w:spacing w:val="-3"/>
          <w:sz w:val="24"/>
        </w:rPr>
        <w:t>nown and permission is obtained</w:t>
      </w:r>
      <w:r w:rsidRPr="00AD7488">
        <w:rPr>
          <w:spacing w:val="-3"/>
          <w:sz w:val="24"/>
        </w:rPr>
        <w:t xml:space="preserve"> </w:t>
      </w:r>
      <w:r w:rsidR="00DE635D" w:rsidRPr="00AD7488">
        <w:rPr>
          <w:spacing w:val="-3"/>
          <w:sz w:val="24"/>
        </w:rPr>
        <w:t xml:space="preserve">(see </w:t>
      </w:r>
      <w:r w:rsidR="00CA6BC6" w:rsidRPr="00AD7488">
        <w:rPr>
          <w:b/>
          <w:spacing w:val="-3"/>
          <w:sz w:val="24"/>
        </w:rPr>
        <w:t>Appendix E</w:t>
      </w:r>
      <w:r w:rsidR="00DE635D" w:rsidRPr="00AD7488">
        <w:rPr>
          <w:spacing w:val="-3"/>
          <w:sz w:val="24"/>
        </w:rPr>
        <w:t>)</w:t>
      </w:r>
      <w:r w:rsidR="008425F4">
        <w:rPr>
          <w:spacing w:val="-3"/>
          <w:sz w:val="24"/>
        </w:rPr>
        <w:t>.</w:t>
      </w:r>
      <w:r w:rsidR="00DE635D" w:rsidRPr="00AD7488">
        <w:rPr>
          <w:spacing w:val="-3"/>
          <w:sz w:val="24"/>
        </w:rPr>
        <w:t xml:space="preserve"> </w:t>
      </w:r>
      <w:r w:rsidRPr="00AD7488">
        <w:rPr>
          <w:spacing w:val="-3"/>
          <w:sz w:val="24"/>
        </w:rPr>
        <w:t xml:space="preserve">The source individual’s test results will be made available to the exposed employee and the employee will be informed </w:t>
      </w:r>
      <w:r w:rsidR="00DE635D" w:rsidRPr="00AD7488">
        <w:rPr>
          <w:spacing w:val="-3"/>
          <w:sz w:val="24"/>
        </w:rPr>
        <w:t xml:space="preserve">by Human Resources </w:t>
      </w:r>
      <w:r w:rsidRPr="00AD7488">
        <w:rPr>
          <w:spacing w:val="-3"/>
          <w:sz w:val="24"/>
        </w:rPr>
        <w:t>of applicable laws and regulations concerning disclosure of the identity and infectious nature of the source individual.</w:t>
      </w:r>
      <w:r w:rsidR="00AC2BB9" w:rsidRPr="00AD7488">
        <w:rPr>
          <w:spacing w:val="-3"/>
          <w:sz w:val="24"/>
        </w:rPr>
        <w:t xml:space="preserve"> </w:t>
      </w:r>
      <w:r w:rsidRPr="00AD7488">
        <w:rPr>
          <w:spacing w:val="-3"/>
          <w:sz w:val="24"/>
        </w:rPr>
        <w:t xml:space="preserve">When the source individual is </w:t>
      </w:r>
      <w:r w:rsidR="001978A9" w:rsidRPr="00AD7488">
        <w:rPr>
          <w:spacing w:val="-3"/>
          <w:sz w:val="24"/>
        </w:rPr>
        <w:t xml:space="preserve">previously </w:t>
      </w:r>
      <w:r w:rsidRPr="00AD7488">
        <w:rPr>
          <w:spacing w:val="-3"/>
          <w:sz w:val="24"/>
        </w:rPr>
        <w:t xml:space="preserve">known to be infected with HIV or HBV, testing of the source individual’s blood </w:t>
      </w:r>
      <w:r w:rsidR="001978A9" w:rsidRPr="00AD7488">
        <w:rPr>
          <w:spacing w:val="-3"/>
          <w:sz w:val="24"/>
        </w:rPr>
        <w:t>will</w:t>
      </w:r>
      <w:r w:rsidRPr="00AD7488">
        <w:rPr>
          <w:spacing w:val="-3"/>
          <w:sz w:val="24"/>
        </w:rPr>
        <w:t xml:space="preserve"> not be repeated.</w:t>
      </w:r>
    </w:p>
    <w:p w:rsidR="00A56851" w:rsidRPr="00AD7488" w:rsidRDefault="00A56851" w:rsidP="008425F4">
      <w:pPr>
        <w:numPr>
          <w:ilvl w:val="0"/>
          <w:numId w:val="31"/>
        </w:numPr>
        <w:rPr>
          <w:spacing w:val="-3"/>
          <w:sz w:val="24"/>
        </w:rPr>
      </w:pPr>
      <w:r w:rsidRPr="00AD7488">
        <w:rPr>
          <w:spacing w:val="-3"/>
          <w:sz w:val="24"/>
        </w:rPr>
        <w:t xml:space="preserve">Additional follow-up, including antibody or antigen testing, counseling, illness reporting and safe and effective post-exposure </w:t>
      </w:r>
      <w:r w:rsidR="00DE635D" w:rsidRPr="00AD7488">
        <w:rPr>
          <w:spacing w:val="-3"/>
          <w:sz w:val="24"/>
        </w:rPr>
        <w:t xml:space="preserve">prophylaxis </w:t>
      </w:r>
      <w:r w:rsidR="00F4788C" w:rsidRPr="00AD7488">
        <w:rPr>
          <w:spacing w:val="-3"/>
          <w:sz w:val="24"/>
        </w:rPr>
        <w:t xml:space="preserve">medical </w:t>
      </w:r>
      <w:r w:rsidRPr="00AD7488">
        <w:rPr>
          <w:spacing w:val="-3"/>
          <w:sz w:val="24"/>
        </w:rPr>
        <w:t>treatment.</w:t>
      </w:r>
    </w:p>
    <w:p w:rsidR="003161A3" w:rsidRPr="00AD7488" w:rsidRDefault="003161A3" w:rsidP="00AD7488">
      <w:pPr>
        <w:rPr>
          <w:spacing w:val="-3"/>
          <w:sz w:val="24"/>
        </w:rPr>
      </w:pPr>
    </w:p>
    <w:p w:rsidR="00195032" w:rsidRPr="00E82FAC" w:rsidRDefault="00195032" w:rsidP="00AD7488">
      <w:pPr>
        <w:rPr>
          <w:spacing w:val="-3"/>
          <w:sz w:val="24"/>
        </w:rPr>
      </w:pPr>
      <w:r w:rsidRPr="00E82FAC">
        <w:rPr>
          <w:b/>
          <w:spacing w:val="-3"/>
          <w:sz w:val="24"/>
        </w:rPr>
        <w:t>Health Care Professional’s Written Opinion</w:t>
      </w:r>
      <w:r w:rsidR="0009642A" w:rsidRPr="00E82FAC">
        <w:rPr>
          <w:b/>
          <w:spacing w:val="-3"/>
          <w:sz w:val="24"/>
        </w:rPr>
        <w:t xml:space="preserve">. </w:t>
      </w:r>
      <w:r w:rsidRPr="00E82FAC">
        <w:rPr>
          <w:spacing w:val="-3"/>
          <w:sz w:val="24"/>
        </w:rPr>
        <w:t>The health care professional providing post-exposure and follow-up evaluations, testing or counseling will provide a written opinion addressi</w:t>
      </w:r>
      <w:r w:rsidR="0009642A" w:rsidRPr="00E82FAC">
        <w:rPr>
          <w:spacing w:val="-3"/>
          <w:sz w:val="24"/>
        </w:rPr>
        <w:t xml:space="preserve">ng the following to the exposed </w:t>
      </w:r>
      <w:r w:rsidRPr="00E82FAC">
        <w:rPr>
          <w:spacing w:val="-3"/>
          <w:sz w:val="24"/>
        </w:rPr>
        <w:t>employee within 15 days of the comple</w:t>
      </w:r>
      <w:r w:rsidR="0009642A" w:rsidRPr="00E82FAC">
        <w:rPr>
          <w:spacing w:val="-3"/>
          <w:sz w:val="24"/>
        </w:rPr>
        <w:t>ted evaluation:</w:t>
      </w:r>
    </w:p>
    <w:p w:rsidR="00195032" w:rsidRPr="00E82FAC" w:rsidRDefault="00E82FAC" w:rsidP="0009642A">
      <w:pPr>
        <w:numPr>
          <w:ilvl w:val="0"/>
          <w:numId w:val="32"/>
        </w:numPr>
        <w:rPr>
          <w:spacing w:val="-3"/>
          <w:sz w:val="24"/>
        </w:rPr>
      </w:pPr>
      <w:r>
        <w:rPr>
          <w:spacing w:val="-3"/>
          <w:sz w:val="24"/>
        </w:rPr>
        <w:t>A statement noting whether the h</w:t>
      </w:r>
      <w:r w:rsidR="00195032" w:rsidRPr="00E82FAC">
        <w:rPr>
          <w:spacing w:val="-3"/>
          <w:sz w:val="24"/>
        </w:rPr>
        <w:t>epatitis B vaccination is indicated for the employee and whether the em</w:t>
      </w:r>
      <w:r>
        <w:rPr>
          <w:spacing w:val="-3"/>
          <w:sz w:val="24"/>
        </w:rPr>
        <w:t>ployee received the vaccination</w:t>
      </w:r>
    </w:p>
    <w:p w:rsidR="00195032" w:rsidRPr="00E82FAC" w:rsidRDefault="001978A9" w:rsidP="0009642A">
      <w:pPr>
        <w:numPr>
          <w:ilvl w:val="0"/>
          <w:numId w:val="32"/>
        </w:numPr>
        <w:rPr>
          <w:spacing w:val="-3"/>
          <w:sz w:val="24"/>
        </w:rPr>
      </w:pPr>
      <w:r w:rsidRPr="00E82FAC">
        <w:rPr>
          <w:spacing w:val="-3"/>
          <w:sz w:val="24"/>
        </w:rPr>
        <w:t>Proposed</w:t>
      </w:r>
      <w:r w:rsidR="00AC2BB9" w:rsidRPr="00E82FAC">
        <w:rPr>
          <w:spacing w:val="-3"/>
          <w:sz w:val="24"/>
        </w:rPr>
        <w:t xml:space="preserve"> </w:t>
      </w:r>
      <w:r w:rsidR="00195032" w:rsidRPr="00E82FAC">
        <w:rPr>
          <w:spacing w:val="-3"/>
          <w:sz w:val="24"/>
        </w:rPr>
        <w:t>post-exposure evaluation and follow-up</w:t>
      </w:r>
    </w:p>
    <w:p w:rsidR="00195032" w:rsidRPr="00E82FAC" w:rsidRDefault="00195032" w:rsidP="0009642A">
      <w:pPr>
        <w:numPr>
          <w:ilvl w:val="0"/>
          <w:numId w:val="32"/>
        </w:numPr>
        <w:rPr>
          <w:spacing w:val="-3"/>
          <w:sz w:val="24"/>
        </w:rPr>
      </w:pPr>
      <w:r w:rsidRPr="00E82FAC">
        <w:rPr>
          <w:spacing w:val="-3"/>
          <w:sz w:val="24"/>
        </w:rPr>
        <w:t>Documentation that the employee was informed of the evaluation results</w:t>
      </w:r>
    </w:p>
    <w:p w:rsidR="00195032" w:rsidRPr="00E82FAC" w:rsidRDefault="00195032" w:rsidP="0009642A">
      <w:pPr>
        <w:numPr>
          <w:ilvl w:val="0"/>
          <w:numId w:val="32"/>
        </w:numPr>
        <w:rPr>
          <w:spacing w:val="-3"/>
          <w:sz w:val="24"/>
        </w:rPr>
      </w:pPr>
      <w:r w:rsidRPr="00E82FAC">
        <w:rPr>
          <w:spacing w:val="-3"/>
          <w:sz w:val="24"/>
        </w:rPr>
        <w:t xml:space="preserve">Documentation that the employee was informed about any medical conditions resulting from </w:t>
      </w:r>
      <w:r w:rsidR="001978A9" w:rsidRPr="00E82FAC">
        <w:rPr>
          <w:spacing w:val="-3"/>
          <w:sz w:val="24"/>
        </w:rPr>
        <w:t xml:space="preserve">the </w:t>
      </w:r>
      <w:r w:rsidRPr="00E82FAC">
        <w:rPr>
          <w:spacing w:val="-3"/>
          <w:sz w:val="24"/>
        </w:rPr>
        <w:t xml:space="preserve">exposure </w:t>
      </w:r>
      <w:r w:rsidR="001978A9" w:rsidRPr="00E82FAC">
        <w:rPr>
          <w:spacing w:val="-3"/>
          <w:sz w:val="24"/>
        </w:rPr>
        <w:t>requiring</w:t>
      </w:r>
      <w:r w:rsidRPr="00E82FAC">
        <w:rPr>
          <w:spacing w:val="-3"/>
          <w:sz w:val="24"/>
        </w:rPr>
        <w:t xml:space="preserve"> </w:t>
      </w:r>
      <w:r w:rsidR="00E82FAC">
        <w:rPr>
          <w:spacing w:val="-3"/>
          <w:sz w:val="24"/>
        </w:rPr>
        <w:t>further evaluation or treatment</w:t>
      </w:r>
    </w:p>
    <w:p w:rsidR="00195032" w:rsidRPr="00AD7488" w:rsidRDefault="00195032" w:rsidP="00AD7488">
      <w:pPr>
        <w:rPr>
          <w:spacing w:val="-3"/>
          <w:sz w:val="24"/>
        </w:rPr>
      </w:pPr>
    </w:p>
    <w:p w:rsidR="00195032" w:rsidRPr="00AD7488" w:rsidRDefault="00195032" w:rsidP="00AD7488">
      <w:pPr>
        <w:rPr>
          <w:spacing w:val="-3"/>
          <w:sz w:val="24"/>
        </w:rPr>
      </w:pPr>
      <w:r w:rsidRPr="00AD7488">
        <w:rPr>
          <w:spacing w:val="-3"/>
          <w:sz w:val="24"/>
        </w:rPr>
        <w:t>All other findings or diagnoses</w:t>
      </w:r>
      <w:r w:rsidR="001978A9" w:rsidRPr="00AD7488">
        <w:rPr>
          <w:spacing w:val="-3"/>
          <w:sz w:val="24"/>
        </w:rPr>
        <w:t xml:space="preserve"> no</w:t>
      </w:r>
      <w:r w:rsidR="00E82FAC">
        <w:rPr>
          <w:spacing w:val="-3"/>
          <w:sz w:val="24"/>
        </w:rPr>
        <w:t>t related to the exposure</w:t>
      </w:r>
      <w:r w:rsidRPr="00AD7488">
        <w:rPr>
          <w:spacing w:val="-3"/>
          <w:sz w:val="24"/>
        </w:rPr>
        <w:t xml:space="preserve"> will remain confidential and will not be included in the written report.</w:t>
      </w:r>
    </w:p>
    <w:p w:rsidR="00195032" w:rsidRPr="00AD7488" w:rsidRDefault="00195032" w:rsidP="00AD7488">
      <w:pPr>
        <w:rPr>
          <w:b/>
          <w:i/>
          <w:spacing w:val="-3"/>
          <w:sz w:val="24"/>
        </w:rPr>
      </w:pPr>
    </w:p>
    <w:p w:rsidR="00DE635D" w:rsidRPr="00AD7488" w:rsidRDefault="00DE635D" w:rsidP="00AD7488">
      <w:pPr>
        <w:rPr>
          <w:spacing w:val="-3"/>
          <w:sz w:val="24"/>
        </w:rPr>
      </w:pPr>
      <w:r w:rsidRPr="00E82FAC">
        <w:rPr>
          <w:b/>
          <w:spacing w:val="-3"/>
          <w:sz w:val="24"/>
        </w:rPr>
        <w:t>Counseling</w:t>
      </w:r>
      <w:r w:rsidR="00E82FAC">
        <w:rPr>
          <w:b/>
          <w:spacing w:val="-3"/>
          <w:sz w:val="24"/>
        </w:rPr>
        <w:t xml:space="preserve">. </w:t>
      </w:r>
      <w:r w:rsidRPr="00AD7488">
        <w:rPr>
          <w:spacing w:val="-3"/>
          <w:sz w:val="24"/>
        </w:rPr>
        <w:t xml:space="preserve">Counseling by </w:t>
      </w:r>
      <w:r w:rsidR="001978A9" w:rsidRPr="00AD7488">
        <w:rPr>
          <w:color w:val="FF0000"/>
          <w:sz w:val="24"/>
          <w:highlight w:val="yellow"/>
        </w:rPr>
        <w:t>&lt;Company Name’s&gt;</w:t>
      </w:r>
      <w:r w:rsidR="001978A9" w:rsidRPr="00AD7488">
        <w:rPr>
          <w:color w:val="FF0000"/>
          <w:sz w:val="24"/>
        </w:rPr>
        <w:t xml:space="preserve"> </w:t>
      </w:r>
      <w:r w:rsidRPr="00AD7488">
        <w:rPr>
          <w:spacing w:val="-3"/>
          <w:sz w:val="24"/>
        </w:rPr>
        <w:t>employee assistance program or other health care professional will be</w:t>
      </w:r>
      <w:r w:rsidR="00E82FAC">
        <w:rPr>
          <w:spacing w:val="-3"/>
          <w:sz w:val="24"/>
        </w:rPr>
        <w:t xml:space="preserve"> offered to the exposed and </w:t>
      </w:r>
      <w:r w:rsidRPr="00AD7488">
        <w:rPr>
          <w:spacing w:val="-3"/>
          <w:sz w:val="24"/>
        </w:rPr>
        <w:t>source individuals as requested and necessary.</w:t>
      </w:r>
      <w:r w:rsidR="00AC2BB9" w:rsidRPr="00AD7488">
        <w:rPr>
          <w:spacing w:val="-3"/>
          <w:sz w:val="24"/>
        </w:rPr>
        <w:t xml:space="preserve"> </w:t>
      </w:r>
      <w:r w:rsidR="00D2644E" w:rsidRPr="00AD7488">
        <w:rPr>
          <w:spacing w:val="-3"/>
          <w:sz w:val="24"/>
        </w:rPr>
        <w:t xml:space="preserve">This counseling will include education on bloodborne pathogens and </w:t>
      </w:r>
      <w:r w:rsidR="00E82FAC">
        <w:rPr>
          <w:spacing w:val="-3"/>
          <w:sz w:val="24"/>
        </w:rPr>
        <w:t xml:space="preserve">will be </w:t>
      </w:r>
      <w:r w:rsidR="00D2644E" w:rsidRPr="00AD7488">
        <w:rPr>
          <w:spacing w:val="-3"/>
          <w:sz w:val="24"/>
        </w:rPr>
        <w:t xml:space="preserve">provided on an ongoing basis to assist </w:t>
      </w:r>
      <w:r w:rsidR="00E82FAC" w:rsidRPr="00AD7488">
        <w:rPr>
          <w:spacing w:val="-3"/>
          <w:sz w:val="24"/>
        </w:rPr>
        <w:t xml:space="preserve">involved </w:t>
      </w:r>
      <w:r w:rsidR="00D2644E" w:rsidRPr="00AD7488">
        <w:rPr>
          <w:spacing w:val="-3"/>
          <w:sz w:val="24"/>
        </w:rPr>
        <w:t>individuals in understanding and coping with the incident.</w:t>
      </w:r>
    </w:p>
    <w:p w:rsidR="00DE635D" w:rsidRDefault="00DE635D" w:rsidP="00A56851">
      <w:pPr>
        <w:ind w:left="360"/>
        <w:rPr>
          <w:b/>
          <w:i/>
          <w:spacing w:val="-3"/>
        </w:rPr>
      </w:pPr>
    </w:p>
    <w:p w:rsidR="00195032" w:rsidRPr="00E82FAC" w:rsidRDefault="00E82FAC" w:rsidP="00E82FAC">
      <w:pPr>
        <w:pBdr>
          <w:bottom w:val="single" w:sz="12" w:space="5" w:color="auto"/>
        </w:pBdr>
        <w:rPr>
          <w:b/>
          <w:sz w:val="28"/>
          <w:szCs w:val="28"/>
        </w:rPr>
      </w:pPr>
      <w:r>
        <w:rPr>
          <w:b/>
          <w:sz w:val="28"/>
          <w:szCs w:val="28"/>
        </w:rPr>
        <w:t>Reporting and Investigation</w:t>
      </w:r>
    </w:p>
    <w:p w:rsidR="00A56851" w:rsidRPr="00E82FAC" w:rsidRDefault="00A56851" w:rsidP="00E82FAC">
      <w:pPr>
        <w:spacing w:before="240"/>
        <w:rPr>
          <w:spacing w:val="-3"/>
          <w:sz w:val="24"/>
        </w:rPr>
      </w:pPr>
      <w:r w:rsidRPr="00E82FAC">
        <w:rPr>
          <w:b/>
          <w:spacing w:val="-3"/>
          <w:sz w:val="24"/>
        </w:rPr>
        <w:t>Reporting</w:t>
      </w:r>
      <w:r w:rsidR="00E82FAC">
        <w:rPr>
          <w:b/>
          <w:spacing w:val="-3"/>
          <w:sz w:val="24"/>
        </w:rPr>
        <w:t xml:space="preserve">. </w:t>
      </w:r>
      <w:r w:rsidRPr="00E82FAC">
        <w:rPr>
          <w:spacing w:val="-3"/>
          <w:sz w:val="24"/>
        </w:rPr>
        <w:t>All work</w:t>
      </w:r>
      <w:r w:rsidR="00E82FAC">
        <w:rPr>
          <w:spacing w:val="-3"/>
          <w:sz w:val="24"/>
        </w:rPr>
        <w:t>-</w:t>
      </w:r>
      <w:r w:rsidRPr="00E82FAC">
        <w:rPr>
          <w:spacing w:val="-3"/>
          <w:sz w:val="24"/>
        </w:rPr>
        <w:t>related injuries</w:t>
      </w:r>
      <w:r w:rsidR="002F4DA3" w:rsidRPr="00E82FAC">
        <w:rPr>
          <w:spacing w:val="-3"/>
          <w:sz w:val="24"/>
        </w:rPr>
        <w:t xml:space="preserve"> and</w:t>
      </w:r>
      <w:r w:rsidR="002F4DA3" w:rsidRPr="00E82FAC">
        <w:rPr>
          <w:color w:val="7030A0"/>
          <w:spacing w:val="-3"/>
          <w:sz w:val="24"/>
        </w:rPr>
        <w:t xml:space="preserve"> </w:t>
      </w:r>
      <w:r w:rsidR="002F4DA3" w:rsidRPr="00E82FAC">
        <w:rPr>
          <w:spacing w:val="-3"/>
          <w:sz w:val="24"/>
        </w:rPr>
        <w:t>illnesses</w:t>
      </w:r>
      <w:r w:rsidRPr="00E82FAC">
        <w:rPr>
          <w:spacing w:val="-3"/>
          <w:sz w:val="24"/>
        </w:rPr>
        <w:t xml:space="preserve"> </w:t>
      </w:r>
      <w:r w:rsidR="002F4DA3" w:rsidRPr="00E82FAC">
        <w:rPr>
          <w:spacing w:val="-3"/>
          <w:sz w:val="24"/>
        </w:rPr>
        <w:t xml:space="preserve">where there is </w:t>
      </w:r>
      <w:r w:rsidRPr="00E82FAC">
        <w:rPr>
          <w:spacing w:val="-3"/>
          <w:sz w:val="24"/>
        </w:rPr>
        <w:t>exposure</w:t>
      </w:r>
      <w:r w:rsidR="002F4DA3" w:rsidRPr="00E82FAC">
        <w:rPr>
          <w:spacing w:val="-3"/>
          <w:sz w:val="24"/>
        </w:rPr>
        <w:t xml:space="preserve"> or potential exposure to blood or other bodily fluids</w:t>
      </w:r>
      <w:r w:rsidRPr="00E82FAC">
        <w:rPr>
          <w:spacing w:val="-3"/>
          <w:sz w:val="24"/>
        </w:rPr>
        <w:t xml:space="preserve"> must be reported</w:t>
      </w:r>
      <w:r w:rsidR="00E82FAC">
        <w:rPr>
          <w:spacing w:val="-3"/>
          <w:sz w:val="24"/>
        </w:rPr>
        <w:t>,</w:t>
      </w:r>
      <w:r w:rsidRPr="00E82FAC">
        <w:rPr>
          <w:spacing w:val="-3"/>
          <w:sz w:val="24"/>
        </w:rPr>
        <w:t xml:space="preserve"> even when medical attention is not require</w:t>
      </w:r>
      <w:r w:rsidR="00F93929" w:rsidRPr="00E82FAC">
        <w:rPr>
          <w:spacing w:val="-3"/>
          <w:sz w:val="24"/>
        </w:rPr>
        <w:t>d or is refused by the employee.</w:t>
      </w:r>
      <w:r w:rsidR="00AC2BB9" w:rsidRPr="00E82FAC">
        <w:rPr>
          <w:spacing w:val="-3"/>
          <w:sz w:val="24"/>
        </w:rPr>
        <w:t xml:space="preserve"> </w:t>
      </w:r>
      <w:r w:rsidR="00F92AAB" w:rsidRPr="00E82FAC">
        <w:rPr>
          <w:spacing w:val="-3"/>
          <w:sz w:val="24"/>
        </w:rPr>
        <w:t xml:space="preserve">An Exposure Incident Report </w:t>
      </w:r>
      <w:r w:rsidR="002F4DA3" w:rsidRPr="00E82FAC">
        <w:rPr>
          <w:spacing w:val="-3"/>
          <w:sz w:val="24"/>
        </w:rPr>
        <w:t xml:space="preserve">(see </w:t>
      </w:r>
      <w:r w:rsidR="00F92AAB" w:rsidRPr="00E82FAC">
        <w:rPr>
          <w:b/>
          <w:spacing w:val="-3"/>
          <w:sz w:val="24"/>
        </w:rPr>
        <w:t xml:space="preserve">Appendix </w:t>
      </w:r>
      <w:r w:rsidR="006C54A8" w:rsidRPr="00E82FAC">
        <w:rPr>
          <w:b/>
          <w:spacing w:val="-3"/>
          <w:sz w:val="24"/>
        </w:rPr>
        <w:t>G</w:t>
      </w:r>
      <w:r w:rsidR="002F4DA3" w:rsidRPr="00E82FAC">
        <w:rPr>
          <w:spacing w:val="-3"/>
          <w:sz w:val="24"/>
        </w:rPr>
        <w:t>)</w:t>
      </w:r>
      <w:r w:rsidR="00F92AAB" w:rsidRPr="00E82FAC">
        <w:rPr>
          <w:spacing w:val="-3"/>
          <w:sz w:val="24"/>
        </w:rPr>
        <w:t xml:space="preserve"> </w:t>
      </w:r>
      <w:r w:rsidRPr="00E82FAC">
        <w:rPr>
          <w:spacing w:val="-3"/>
          <w:sz w:val="24"/>
        </w:rPr>
        <w:t>must be completed and submitted</w:t>
      </w:r>
      <w:r w:rsidR="003161A3" w:rsidRPr="00E82FAC">
        <w:rPr>
          <w:spacing w:val="-3"/>
          <w:sz w:val="24"/>
        </w:rPr>
        <w:t xml:space="preserve"> within 24 hours of the incident. </w:t>
      </w:r>
      <w:r w:rsidR="002F4DA3" w:rsidRPr="00E82FAC">
        <w:rPr>
          <w:spacing w:val="-3"/>
          <w:sz w:val="24"/>
        </w:rPr>
        <w:t>S</w:t>
      </w:r>
      <w:r w:rsidR="003161A3" w:rsidRPr="00E82FAC">
        <w:rPr>
          <w:spacing w:val="-3"/>
          <w:sz w:val="24"/>
        </w:rPr>
        <w:t>upervisors must review</w:t>
      </w:r>
      <w:r w:rsidR="00F93929" w:rsidRPr="00E82FAC">
        <w:rPr>
          <w:spacing w:val="-3"/>
          <w:sz w:val="24"/>
        </w:rPr>
        <w:t xml:space="preserve"> and</w:t>
      </w:r>
      <w:r w:rsidR="003161A3" w:rsidRPr="00E82FAC">
        <w:rPr>
          <w:spacing w:val="-3"/>
          <w:sz w:val="24"/>
        </w:rPr>
        <w:t xml:space="preserve"> approve </w:t>
      </w:r>
      <w:r w:rsidR="002F4DA3" w:rsidRPr="00E82FAC">
        <w:rPr>
          <w:spacing w:val="-3"/>
          <w:sz w:val="24"/>
        </w:rPr>
        <w:t>all Exposure Incident Reports.</w:t>
      </w:r>
    </w:p>
    <w:p w:rsidR="00F93929" w:rsidRPr="00E82FAC" w:rsidRDefault="00F93929" w:rsidP="00E82FAC">
      <w:pPr>
        <w:rPr>
          <w:spacing w:val="-3"/>
          <w:sz w:val="24"/>
        </w:rPr>
      </w:pPr>
    </w:p>
    <w:p w:rsidR="003161A3" w:rsidRPr="00E82FAC" w:rsidRDefault="003161A3" w:rsidP="00E82FAC">
      <w:pPr>
        <w:rPr>
          <w:b/>
          <w:spacing w:val="-3"/>
          <w:sz w:val="24"/>
        </w:rPr>
      </w:pPr>
      <w:r w:rsidRPr="00E82FAC">
        <w:rPr>
          <w:b/>
          <w:spacing w:val="-3"/>
          <w:sz w:val="24"/>
        </w:rPr>
        <w:t>Follow-up Investigation</w:t>
      </w:r>
    </w:p>
    <w:p w:rsidR="003161A3" w:rsidRPr="00E82FAC" w:rsidRDefault="00F93929" w:rsidP="00E82FAC">
      <w:pPr>
        <w:rPr>
          <w:spacing w:val="-3"/>
          <w:sz w:val="24"/>
        </w:rPr>
      </w:pPr>
      <w:r w:rsidRPr="00E82FAC">
        <w:rPr>
          <w:spacing w:val="-3"/>
          <w:sz w:val="24"/>
        </w:rPr>
        <w:t xml:space="preserve">Each </w:t>
      </w:r>
      <w:r w:rsidR="002F4DA3" w:rsidRPr="00E82FAC">
        <w:rPr>
          <w:spacing w:val="-3"/>
          <w:sz w:val="24"/>
        </w:rPr>
        <w:t xml:space="preserve">exposure </w:t>
      </w:r>
      <w:r w:rsidRPr="00E82FAC">
        <w:rPr>
          <w:spacing w:val="-3"/>
          <w:sz w:val="24"/>
        </w:rPr>
        <w:t>incident</w:t>
      </w:r>
      <w:r w:rsidR="003161A3" w:rsidRPr="00E82FAC">
        <w:rPr>
          <w:spacing w:val="-3"/>
          <w:sz w:val="24"/>
        </w:rPr>
        <w:t xml:space="preserve"> </w:t>
      </w:r>
      <w:r w:rsidR="002F4DA3" w:rsidRPr="00E82FAC">
        <w:rPr>
          <w:spacing w:val="-3"/>
          <w:sz w:val="24"/>
        </w:rPr>
        <w:t>will</w:t>
      </w:r>
      <w:r w:rsidR="003161A3" w:rsidRPr="00E82FAC">
        <w:rPr>
          <w:spacing w:val="-3"/>
          <w:sz w:val="24"/>
        </w:rPr>
        <w:t xml:space="preserve"> </w:t>
      </w:r>
      <w:r w:rsidRPr="00E82FAC">
        <w:rPr>
          <w:spacing w:val="-3"/>
          <w:sz w:val="24"/>
        </w:rPr>
        <w:t xml:space="preserve">be </w:t>
      </w:r>
      <w:r w:rsidR="002F4DA3" w:rsidRPr="00E82FAC">
        <w:rPr>
          <w:spacing w:val="-3"/>
          <w:sz w:val="24"/>
        </w:rPr>
        <w:t xml:space="preserve">investigated by the Program Administrator </w:t>
      </w:r>
      <w:r w:rsidR="003161A3" w:rsidRPr="00E82FAC">
        <w:rPr>
          <w:spacing w:val="-3"/>
          <w:sz w:val="24"/>
        </w:rPr>
        <w:t xml:space="preserve">in order to prevent </w:t>
      </w:r>
      <w:r w:rsidR="002F4DA3" w:rsidRPr="00E82FAC">
        <w:rPr>
          <w:spacing w:val="-3"/>
          <w:sz w:val="24"/>
        </w:rPr>
        <w:t xml:space="preserve">or reduce </w:t>
      </w:r>
      <w:r w:rsidR="003161A3" w:rsidRPr="00E82FAC">
        <w:rPr>
          <w:spacing w:val="-3"/>
          <w:sz w:val="24"/>
        </w:rPr>
        <w:t>repeat incidents.</w:t>
      </w:r>
      <w:r w:rsidR="00AC2BB9" w:rsidRPr="00E82FAC">
        <w:rPr>
          <w:spacing w:val="-3"/>
          <w:sz w:val="24"/>
        </w:rPr>
        <w:t xml:space="preserve"> </w:t>
      </w:r>
      <w:r w:rsidR="003161A3" w:rsidRPr="00E82FAC">
        <w:rPr>
          <w:spacing w:val="-3"/>
          <w:sz w:val="24"/>
        </w:rPr>
        <w:t>The evaluation will include documentation of:</w:t>
      </w:r>
    </w:p>
    <w:p w:rsidR="003161A3" w:rsidRPr="00E82FAC" w:rsidRDefault="003161A3" w:rsidP="00E82FAC">
      <w:pPr>
        <w:numPr>
          <w:ilvl w:val="0"/>
          <w:numId w:val="33"/>
        </w:numPr>
        <w:rPr>
          <w:spacing w:val="-3"/>
          <w:sz w:val="24"/>
        </w:rPr>
      </w:pPr>
      <w:r w:rsidRPr="00E82FAC">
        <w:rPr>
          <w:spacing w:val="-3"/>
          <w:sz w:val="24"/>
        </w:rPr>
        <w:t>Safety equipment in use at the time of the exposure incident</w:t>
      </w:r>
    </w:p>
    <w:p w:rsidR="003161A3" w:rsidRPr="00E82FAC" w:rsidRDefault="003161A3" w:rsidP="00E82FAC">
      <w:pPr>
        <w:numPr>
          <w:ilvl w:val="0"/>
          <w:numId w:val="33"/>
        </w:numPr>
        <w:rPr>
          <w:spacing w:val="-3"/>
          <w:sz w:val="24"/>
        </w:rPr>
      </w:pPr>
      <w:r w:rsidRPr="00E82FAC">
        <w:rPr>
          <w:spacing w:val="-3"/>
          <w:sz w:val="24"/>
        </w:rPr>
        <w:t>Work practices in place at the time of the exposure incident</w:t>
      </w:r>
    </w:p>
    <w:p w:rsidR="003161A3" w:rsidRPr="00E82FAC" w:rsidRDefault="003161A3" w:rsidP="00E82FAC">
      <w:pPr>
        <w:numPr>
          <w:ilvl w:val="0"/>
          <w:numId w:val="33"/>
        </w:numPr>
        <w:rPr>
          <w:spacing w:val="-3"/>
          <w:sz w:val="24"/>
        </w:rPr>
      </w:pPr>
      <w:r w:rsidRPr="00E82FAC">
        <w:rPr>
          <w:spacing w:val="-3"/>
          <w:sz w:val="24"/>
        </w:rPr>
        <w:t>Personal protective equipment or clothing in use at the time of the exposure incident</w:t>
      </w:r>
    </w:p>
    <w:p w:rsidR="003161A3" w:rsidRPr="00E82FAC" w:rsidRDefault="003161A3" w:rsidP="00E82FAC">
      <w:pPr>
        <w:numPr>
          <w:ilvl w:val="0"/>
          <w:numId w:val="33"/>
        </w:numPr>
        <w:rPr>
          <w:spacing w:val="-3"/>
          <w:sz w:val="24"/>
        </w:rPr>
      </w:pPr>
      <w:r w:rsidRPr="00E82FAC">
        <w:rPr>
          <w:spacing w:val="-3"/>
          <w:sz w:val="24"/>
        </w:rPr>
        <w:t>An evaluation of the policies and “failures of controls” at the time of the exposure incident</w:t>
      </w:r>
    </w:p>
    <w:p w:rsidR="00762524" w:rsidRDefault="00762524" w:rsidP="003161A3">
      <w:pPr>
        <w:ind w:left="360"/>
        <w:rPr>
          <w:spacing w:val="-3"/>
        </w:rPr>
      </w:pPr>
    </w:p>
    <w:p w:rsidR="00F92ED4" w:rsidRPr="00593270" w:rsidRDefault="00E94480" w:rsidP="00F92ED4">
      <w:pPr>
        <w:pBdr>
          <w:bottom w:val="single" w:sz="12" w:space="5" w:color="auto"/>
        </w:pBdr>
        <w:rPr>
          <w:b/>
          <w:sz w:val="28"/>
          <w:szCs w:val="28"/>
        </w:rPr>
      </w:pPr>
      <w:r>
        <w:rPr>
          <w:b/>
          <w:sz w:val="28"/>
          <w:szCs w:val="28"/>
        </w:rPr>
        <w:t xml:space="preserve">Training </w:t>
      </w:r>
    </w:p>
    <w:p w:rsidR="00F92ED4" w:rsidRDefault="00F92ED4" w:rsidP="00F92ED4">
      <w:pPr>
        <w:rPr>
          <w:spacing w:val="-3"/>
        </w:rPr>
      </w:pPr>
    </w:p>
    <w:p w:rsidR="003124C8" w:rsidRPr="00E82FAC" w:rsidRDefault="003124C8" w:rsidP="00E82FAC">
      <w:pPr>
        <w:rPr>
          <w:spacing w:val="-3"/>
          <w:sz w:val="24"/>
        </w:rPr>
      </w:pPr>
      <w:r w:rsidRPr="00E82FAC">
        <w:rPr>
          <w:spacing w:val="-3"/>
          <w:sz w:val="24"/>
        </w:rPr>
        <w:t xml:space="preserve">All </w:t>
      </w:r>
      <w:r w:rsidR="00A9499E" w:rsidRPr="00E82FAC">
        <w:rPr>
          <w:spacing w:val="-3"/>
          <w:sz w:val="24"/>
        </w:rPr>
        <w:t>employees and contract workers</w:t>
      </w:r>
      <w:r w:rsidR="0067061C" w:rsidRPr="00E82FAC">
        <w:rPr>
          <w:spacing w:val="-3"/>
          <w:sz w:val="24"/>
        </w:rPr>
        <w:t xml:space="preserve"> </w:t>
      </w:r>
      <w:r w:rsidRPr="00E82FAC">
        <w:rPr>
          <w:spacing w:val="-3"/>
          <w:sz w:val="24"/>
        </w:rPr>
        <w:t>required to participate in the Bloodborne Pathogens Program must receive initial training and annual retraining.</w:t>
      </w:r>
      <w:r w:rsidR="00AC2BB9" w:rsidRPr="00E82FAC">
        <w:rPr>
          <w:spacing w:val="-3"/>
          <w:sz w:val="24"/>
        </w:rPr>
        <w:t xml:space="preserve"> </w:t>
      </w:r>
      <w:r w:rsidRPr="00E82FAC">
        <w:rPr>
          <w:spacing w:val="-3"/>
          <w:sz w:val="24"/>
        </w:rPr>
        <w:t xml:space="preserve">New personnel must be trained prior to working with human blood or </w:t>
      </w:r>
      <w:r w:rsidR="00A9499E" w:rsidRPr="00E82FAC">
        <w:rPr>
          <w:spacing w:val="-3"/>
          <w:sz w:val="24"/>
        </w:rPr>
        <w:t>other potentially infectious materials</w:t>
      </w:r>
      <w:r w:rsidRPr="00E82FAC">
        <w:rPr>
          <w:spacing w:val="-3"/>
          <w:sz w:val="24"/>
        </w:rPr>
        <w:t>.</w:t>
      </w:r>
      <w:r w:rsidR="00AC2BB9" w:rsidRPr="00E82FAC">
        <w:rPr>
          <w:spacing w:val="-3"/>
          <w:sz w:val="24"/>
        </w:rPr>
        <w:t xml:space="preserve"> </w:t>
      </w:r>
      <w:r w:rsidRPr="00E82FAC">
        <w:rPr>
          <w:spacing w:val="-3"/>
          <w:sz w:val="24"/>
        </w:rPr>
        <w:t xml:space="preserve">Training will be completed no later than </w:t>
      </w:r>
      <w:r w:rsidR="00E82FAC">
        <w:rPr>
          <w:color w:val="FF0000"/>
          <w:spacing w:val="-3"/>
          <w:sz w:val="24"/>
          <w:highlight w:val="yellow"/>
        </w:rPr>
        <w:t>&lt;five</w:t>
      </w:r>
      <w:r w:rsidRPr="00E82FAC">
        <w:rPr>
          <w:color w:val="FF0000"/>
          <w:spacing w:val="-3"/>
          <w:sz w:val="24"/>
          <w:highlight w:val="yellow"/>
        </w:rPr>
        <w:t>&gt;</w:t>
      </w:r>
      <w:r w:rsidRPr="00E82FAC">
        <w:rPr>
          <w:spacing w:val="-3"/>
          <w:sz w:val="24"/>
        </w:rPr>
        <w:t xml:space="preserve"> days after their initial start date.</w:t>
      </w:r>
      <w:r w:rsidR="00AC2BB9" w:rsidRPr="00E82FAC">
        <w:rPr>
          <w:spacing w:val="-3"/>
          <w:sz w:val="24"/>
        </w:rPr>
        <w:t xml:space="preserve"> </w:t>
      </w:r>
      <w:r w:rsidRPr="00E82FAC">
        <w:rPr>
          <w:spacing w:val="-3"/>
          <w:sz w:val="24"/>
        </w:rPr>
        <w:t xml:space="preserve">The Program Administrator has responsibility to ensure all </w:t>
      </w:r>
      <w:r w:rsidR="00E82FAC">
        <w:rPr>
          <w:spacing w:val="-3"/>
          <w:sz w:val="24"/>
        </w:rPr>
        <w:t xml:space="preserve">potentially exposed </w:t>
      </w:r>
      <w:r w:rsidRPr="00E82FAC">
        <w:rPr>
          <w:spacing w:val="-3"/>
          <w:sz w:val="24"/>
        </w:rPr>
        <w:t>personnel are trained</w:t>
      </w:r>
      <w:r w:rsidR="00165FBA" w:rsidRPr="00E82FAC">
        <w:rPr>
          <w:spacing w:val="-3"/>
          <w:sz w:val="24"/>
        </w:rPr>
        <w:t>.</w:t>
      </w:r>
    </w:p>
    <w:p w:rsidR="003124C8" w:rsidRPr="00E82FAC" w:rsidRDefault="003124C8" w:rsidP="00E82FAC">
      <w:pPr>
        <w:rPr>
          <w:spacing w:val="-3"/>
          <w:sz w:val="24"/>
        </w:rPr>
      </w:pPr>
    </w:p>
    <w:p w:rsidR="00BB16AE" w:rsidRPr="00E82FAC" w:rsidRDefault="0067061C" w:rsidP="00E82FAC">
      <w:pPr>
        <w:rPr>
          <w:spacing w:val="-3"/>
          <w:sz w:val="24"/>
        </w:rPr>
      </w:pPr>
      <w:r w:rsidRPr="00E82FAC">
        <w:rPr>
          <w:spacing w:val="-3"/>
          <w:sz w:val="24"/>
        </w:rPr>
        <w:t>T</w:t>
      </w:r>
      <w:r w:rsidR="00BB16AE" w:rsidRPr="00E82FAC">
        <w:rPr>
          <w:spacing w:val="-3"/>
          <w:sz w:val="24"/>
        </w:rPr>
        <w:t>he training program will cover, at a minimum, the following</w:t>
      </w:r>
      <w:r w:rsidRPr="00E82FAC">
        <w:rPr>
          <w:spacing w:val="-3"/>
          <w:sz w:val="24"/>
        </w:rPr>
        <w:t xml:space="preserve"> </w:t>
      </w:r>
      <w:r w:rsidR="00BB16AE" w:rsidRPr="00E82FAC">
        <w:rPr>
          <w:spacing w:val="-3"/>
          <w:sz w:val="24"/>
        </w:rPr>
        <w:t>elements:</w:t>
      </w:r>
    </w:p>
    <w:p w:rsidR="00BB16AE" w:rsidRPr="00E82FAC" w:rsidRDefault="00BB16AE" w:rsidP="00E82FAC">
      <w:pPr>
        <w:numPr>
          <w:ilvl w:val="0"/>
          <w:numId w:val="34"/>
        </w:numPr>
        <w:rPr>
          <w:spacing w:val="-3"/>
          <w:sz w:val="24"/>
        </w:rPr>
      </w:pPr>
      <w:r w:rsidRPr="00E82FAC">
        <w:rPr>
          <w:spacing w:val="-3"/>
          <w:sz w:val="24"/>
        </w:rPr>
        <w:t xml:space="preserve">A copy and explanation of </w:t>
      </w:r>
      <w:r w:rsidR="00E82FAC">
        <w:rPr>
          <w:spacing w:val="-3"/>
          <w:sz w:val="24"/>
        </w:rPr>
        <w:t>OSHA’s bloodborne pathogen</w:t>
      </w:r>
      <w:r w:rsidRPr="00E82FAC">
        <w:rPr>
          <w:spacing w:val="-3"/>
          <w:sz w:val="24"/>
        </w:rPr>
        <w:t xml:space="preserve"> standard</w:t>
      </w:r>
    </w:p>
    <w:p w:rsidR="00BB16AE" w:rsidRPr="00E82FAC" w:rsidRDefault="00BB16AE" w:rsidP="00E82FAC">
      <w:pPr>
        <w:numPr>
          <w:ilvl w:val="0"/>
          <w:numId w:val="34"/>
        </w:numPr>
        <w:rPr>
          <w:spacing w:val="-3"/>
          <w:sz w:val="24"/>
        </w:rPr>
      </w:pPr>
      <w:r w:rsidRPr="00E82FAC">
        <w:rPr>
          <w:spacing w:val="-3"/>
          <w:sz w:val="24"/>
        </w:rPr>
        <w:t>Epidemiology and symptoms of bloodborne pathogens</w:t>
      </w:r>
    </w:p>
    <w:p w:rsidR="00BB16AE" w:rsidRPr="00E82FAC" w:rsidRDefault="00BB16AE" w:rsidP="00E82FAC">
      <w:pPr>
        <w:numPr>
          <w:ilvl w:val="0"/>
          <w:numId w:val="34"/>
        </w:numPr>
        <w:rPr>
          <w:spacing w:val="-3"/>
          <w:sz w:val="24"/>
        </w:rPr>
      </w:pPr>
      <w:r w:rsidRPr="00E82FAC">
        <w:rPr>
          <w:spacing w:val="-3"/>
          <w:sz w:val="24"/>
        </w:rPr>
        <w:t>Modes of transmission</w:t>
      </w:r>
    </w:p>
    <w:p w:rsidR="00BB16AE" w:rsidRPr="00E82FAC" w:rsidRDefault="00BB16AE" w:rsidP="00E82FAC">
      <w:pPr>
        <w:numPr>
          <w:ilvl w:val="0"/>
          <w:numId w:val="34"/>
        </w:numPr>
        <w:rPr>
          <w:spacing w:val="-3"/>
          <w:sz w:val="24"/>
        </w:rPr>
      </w:pPr>
      <w:r w:rsidRPr="00E82FAC">
        <w:rPr>
          <w:spacing w:val="-3"/>
          <w:sz w:val="24"/>
        </w:rPr>
        <w:t xml:space="preserve">Our </w:t>
      </w:r>
      <w:r w:rsidR="003161AE" w:rsidRPr="00E82FAC">
        <w:rPr>
          <w:spacing w:val="-3"/>
          <w:sz w:val="24"/>
        </w:rPr>
        <w:t>Bloodborne Pathogens Program</w:t>
      </w:r>
      <w:r w:rsidRPr="00E82FAC">
        <w:rPr>
          <w:spacing w:val="-3"/>
          <w:sz w:val="24"/>
        </w:rPr>
        <w:t xml:space="preserve"> and how to obtain a copy</w:t>
      </w:r>
    </w:p>
    <w:p w:rsidR="00BB16AE" w:rsidRPr="00E82FAC" w:rsidRDefault="00BB16AE" w:rsidP="00E82FAC">
      <w:pPr>
        <w:numPr>
          <w:ilvl w:val="0"/>
          <w:numId w:val="34"/>
        </w:numPr>
        <w:rPr>
          <w:spacing w:val="-3"/>
          <w:sz w:val="24"/>
        </w:rPr>
      </w:pPr>
      <w:r w:rsidRPr="00E82FAC">
        <w:rPr>
          <w:spacing w:val="-3"/>
          <w:sz w:val="24"/>
        </w:rPr>
        <w:t>Methods to recognize exposure tasks and other activities that may involve</w:t>
      </w:r>
      <w:r w:rsidR="00FB4CD6" w:rsidRPr="00E82FAC">
        <w:rPr>
          <w:spacing w:val="-3"/>
          <w:sz w:val="24"/>
        </w:rPr>
        <w:t xml:space="preserve"> </w:t>
      </w:r>
      <w:r w:rsidRPr="00E82FAC">
        <w:rPr>
          <w:spacing w:val="-3"/>
          <w:sz w:val="24"/>
        </w:rPr>
        <w:t>exposure to blood</w:t>
      </w:r>
    </w:p>
    <w:p w:rsidR="00BB16AE" w:rsidRPr="00E82FAC" w:rsidRDefault="00BB16AE" w:rsidP="00E82FAC">
      <w:pPr>
        <w:numPr>
          <w:ilvl w:val="0"/>
          <w:numId w:val="34"/>
        </w:numPr>
        <w:rPr>
          <w:spacing w:val="-3"/>
          <w:sz w:val="24"/>
        </w:rPr>
      </w:pPr>
      <w:r w:rsidRPr="00E82FAC">
        <w:rPr>
          <w:spacing w:val="-3"/>
          <w:sz w:val="24"/>
        </w:rPr>
        <w:t xml:space="preserve">Use and limitations </w:t>
      </w:r>
      <w:r w:rsidR="00E82FAC" w:rsidRPr="00E82FAC">
        <w:rPr>
          <w:spacing w:val="-3"/>
          <w:sz w:val="24"/>
        </w:rPr>
        <w:t xml:space="preserve">of engineering controls, work practices, and personal protective equipment </w:t>
      </w:r>
      <w:r w:rsidR="003161AE" w:rsidRPr="00E82FAC">
        <w:rPr>
          <w:spacing w:val="-3"/>
          <w:sz w:val="24"/>
        </w:rPr>
        <w:t>(PPE)</w:t>
      </w:r>
    </w:p>
    <w:p w:rsidR="003161AE" w:rsidRPr="00E82FAC" w:rsidRDefault="003161AE" w:rsidP="00E82FAC">
      <w:pPr>
        <w:numPr>
          <w:ilvl w:val="0"/>
          <w:numId w:val="34"/>
        </w:numPr>
        <w:rPr>
          <w:spacing w:val="-3"/>
          <w:sz w:val="24"/>
        </w:rPr>
      </w:pPr>
      <w:r w:rsidRPr="00E82FAC">
        <w:rPr>
          <w:spacing w:val="-3"/>
          <w:sz w:val="24"/>
        </w:rPr>
        <w:t>PPE</w:t>
      </w:r>
      <w:r w:rsidR="00E82FAC">
        <w:rPr>
          <w:spacing w:val="-3"/>
          <w:sz w:val="24"/>
        </w:rPr>
        <w:t xml:space="preserve"> — </w:t>
      </w:r>
      <w:r w:rsidRPr="00E82FAC">
        <w:rPr>
          <w:spacing w:val="-3"/>
          <w:sz w:val="24"/>
        </w:rPr>
        <w:t>the basis for selection</w:t>
      </w:r>
    </w:p>
    <w:p w:rsidR="00BB16AE" w:rsidRPr="00E82FAC" w:rsidRDefault="00BB16AE" w:rsidP="00E82FAC">
      <w:pPr>
        <w:numPr>
          <w:ilvl w:val="0"/>
          <w:numId w:val="34"/>
        </w:numPr>
        <w:rPr>
          <w:spacing w:val="-3"/>
          <w:sz w:val="24"/>
        </w:rPr>
      </w:pPr>
      <w:r w:rsidRPr="00E82FAC">
        <w:rPr>
          <w:spacing w:val="-3"/>
          <w:sz w:val="24"/>
        </w:rPr>
        <w:t xml:space="preserve">PPE </w:t>
      </w:r>
      <w:r w:rsidR="00E82FAC">
        <w:rPr>
          <w:spacing w:val="-3"/>
          <w:sz w:val="24"/>
        </w:rPr>
        <w:t>—</w:t>
      </w:r>
      <w:r w:rsidRPr="00E82FAC">
        <w:rPr>
          <w:spacing w:val="-3"/>
          <w:sz w:val="24"/>
        </w:rPr>
        <w:t xml:space="preserve"> use, location, rem</w:t>
      </w:r>
      <w:r w:rsidR="00E82FAC">
        <w:rPr>
          <w:spacing w:val="-3"/>
          <w:sz w:val="24"/>
        </w:rPr>
        <w:t>oval, handling, decontamination</w:t>
      </w:r>
      <w:r w:rsidRPr="00E82FAC">
        <w:rPr>
          <w:spacing w:val="-3"/>
          <w:sz w:val="24"/>
        </w:rPr>
        <w:t xml:space="preserve"> and disposal</w:t>
      </w:r>
    </w:p>
    <w:p w:rsidR="00BB16AE" w:rsidRPr="00E82FAC" w:rsidRDefault="00E82FAC" w:rsidP="00E82FAC">
      <w:pPr>
        <w:numPr>
          <w:ilvl w:val="0"/>
          <w:numId w:val="34"/>
        </w:numPr>
        <w:rPr>
          <w:spacing w:val="-3"/>
          <w:sz w:val="24"/>
        </w:rPr>
      </w:pPr>
      <w:r>
        <w:rPr>
          <w:spacing w:val="-3"/>
          <w:sz w:val="24"/>
        </w:rPr>
        <w:t>Hepatitis B v</w:t>
      </w:r>
      <w:r w:rsidR="00BB16AE" w:rsidRPr="00E82FAC">
        <w:rPr>
          <w:spacing w:val="-3"/>
          <w:sz w:val="24"/>
        </w:rPr>
        <w:t xml:space="preserve">accine </w:t>
      </w:r>
      <w:r>
        <w:rPr>
          <w:spacing w:val="-3"/>
          <w:sz w:val="24"/>
        </w:rPr>
        <w:t>—</w:t>
      </w:r>
      <w:r w:rsidR="00BB16AE" w:rsidRPr="00E82FAC">
        <w:rPr>
          <w:spacing w:val="-3"/>
          <w:sz w:val="24"/>
        </w:rPr>
        <w:t xml:space="preserve"> offered free of charge</w:t>
      </w:r>
      <w:r>
        <w:rPr>
          <w:spacing w:val="-3"/>
          <w:sz w:val="24"/>
        </w:rPr>
        <w:t>, s</w:t>
      </w:r>
      <w:r w:rsidR="00BB16AE" w:rsidRPr="00E82FAC">
        <w:rPr>
          <w:spacing w:val="-3"/>
          <w:sz w:val="24"/>
        </w:rPr>
        <w:t>afety, effectiveness, benefits and method of administration</w:t>
      </w:r>
      <w:r w:rsidR="00FB4CD6" w:rsidRPr="00E82FAC">
        <w:rPr>
          <w:spacing w:val="-3"/>
          <w:sz w:val="24"/>
        </w:rPr>
        <w:t xml:space="preserve"> </w:t>
      </w:r>
      <w:r w:rsidR="00CA6BC6" w:rsidRPr="00E82FAC">
        <w:rPr>
          <w:spacing w:val="-3"/>
          <w:sz w:val="24"/>
        </w:rPr>
        <w:t xml:space="preserve">(See </w:t>
      </w:r>
      <w:r w:rsidR="00CA6BC6" w:rsidRPr="00E82FAC">
        <w:rPr>
          <w:b/>
          <w:spacing w:val="-3"/>
          <w:sz w:val="24"/>
        </w:rPr>
        <w:t>Appendix D</w:t>
      </w:r>
      <w:r w:rsidR="00BB16AE" w:rsidRPr="00E82FAC">
        <w:rPr>
          <w:spacing w:val="-3"/>
          <w:sz w:val="24"/>
        </w:rPr>
        <w:t>)</w:t>
      </w:r>
    </w:p>
    <w:p w:rsidR="00BB16AE" w:rsidRPr="00E82FAC" w:rsidRDefault="00E82FAC" w:rsidP="00E82FAC">
      <w:pPr>
        <w:numPr>
          <w:ilvl w:val="0"/>
          <w:numId w:val="34"/>
        </w:numPr>
        <w:rPr>
          <w:spacing w:val="-3"/>
          <w:sz w:val="24"/>
        </w:rPr>
      </w:pPr>
      <w:r>
        <w:rPr>
          <w:spacing w:val="-3"/>
          <w:sz w:val="24"/>
        </w:rPr>
        <w:t xml:space="preserve">Emergency procedures </w:t>
      </w:r>
      <w:r w:rsidR="00BB16AE" w:rsidRPr="00E82FAC">
        <w:rPr>
          <w:spacing w:val="-3"/>
          <w:sz w:val="24"/>
        </w:rPr>
        <w:t>for blood and other potentially infectious materials</w:t>
      </w:r>
    </w:p>
    <w:p w:rsidR="00BB16AE" w:rsidRPr="00E82FAC" w:rsidRDefault="00BB16AE" w:rsidP="00E82FAC">
      <w:pPr>
        <w:numPr>
          <w:ilvl w:val="0"/>
          <w:numId w:val="34"/>
        </w:numPr>
        <w:rPr>
          <w:spacing w:val="-3"/>
          <w:sz w:val="24"/>
        </w:rPr>
      </w:pPr>
      <w:r w:rsidRPr="00E82FAC">
        <w:rPr>
          <w:spacing w:val="-3"/>
          <w:sz w:val="24"/>
        </w:rPr>
        <w:t>Exposure incident procedures</w:t>
      </w:r>
    </w:p>
    <w:p w:rsidR="00BB16AE" w:rsidRPr="00E82FAC" w:rsidRDefault="00BB16AE" w:rsidP="00E82FAC">
      <w:pPr>
        <w:numPr>
          <w:ilvl w:val="0"/>
          <w:numId w:val="34"/>
        </w:numPr>
        <w:rPr>
          <w:spacing w:val="-3"/>
          <w:sz w:val="24"/>
        </w:rPr>
      </w:pPr>
      <w:r w:rsidRPr="00E82FAC">
        <w:rPr>
          <w:spacing w:val="-3"/>
          <w:sz w:val="24"/>
        </w:rPr>
        <w:t>Post-exposure evaluation and follow-up</w:t>
      </w:r>
    </w:p>
    <w:p w:rsidR="00BB16AE" w:rsidRPr="00E82FAC" w:rsidRDefault="00BB16AE" w:rsidP="00E82FAC">
      <w:pPr>
        <w:numPr>
          <w:ilvl w:val="0"/>
          <w:numId w:val="34"/>
        </w:numPr>
        <w:rPr>
          <w:spacing w:val="-3"/>
          <w:sz w:val="24"/>
        </w:rPr>
      </w:pPr>
      <w:r w:rsidRPr="00E82FAC">
        <w:rPr>
          <w:spacing w:val="-3"/>
          <w:sz w:val="24"/>
        </w:rPr>
        <w:t>Signs</w:t>
      </w:r>
      <w:r w:rsidR="00E82FAC">
        <w:rPr>
          <w:spacing w:val="-3"/>
          <w:sz w:val="24"/>
        </w:rPr>
        <w:t>,</w:t>
      </w:r>
      <w:r w:rsidRPr="00E82FAC">
        <w:rPr>
          <w:spacing w:val="-3"/>
          <w:sz w:val="24"/>
        </w:rPr>
        <w:t xml:space="preserve"> labels and/or color coding</w:t>
      </w:r>
      <w:r w:rsidR="00E82FAC">
        <w:rPr>
          <w:spacing w:val="-3"/>
          <w:sz w:val="24"/>
        </w:rPr>
        <w:t xml:space="preserve"> to warn of hazards</w:t>
      </w:r>
    </w:p>
    <w:p w:rsidR="003124C8" w:rsidRPr="00E82FAC" w:rsidRDefault="00BB16AE" w:rsidP="00E82FAC">
      <w:pPr>
        <w:numPr>
          <w:ilvl w:val="0"/>
          <w:numId w:val="34"/>
        </w:numPr>
        <w:rPr>
          <w:spacing w:val="-3"/>
          <w:sz w:val="24"/>
        </w:rPr>
      </w:pPr>
      <w:r w:rsidRPr="00E82FAC">
        <w:rPr>
          <w:spacing w:val="-3"/>
          <w:sz w:val="24"/>
        </w:rPr>
        <w:t>Question and answer session</w:t>
      </w:r>
    </w:p>
    <w:p w:rsidR="00165FBA" w:rsidRPr="00E82FAC" w:rsidRDefault="00165FBA" w:rsidP="00E82FAC">
      <w:pPr>
        <w:rPr>
          <w:spacing w:val="-3"/>
          <w:sz w:val="24"/>
        </w:rPr>
      </w:pPr>
    </w:p>
    <w:p w:rsidR="00FB4CD6" w:rsidRPr="00E050AE" w:rsidRDefault="00E82FAC" w:rsidP="00E050AE">
      <w:pPr>
        <w:rPr>
          <w:spacing w:val="-3"/>
          <w:sz w:val="24"/>
        </w:rPr>
      </w:pPr>
      <w:r>
        <w:rPr>
          <w:rFonts w:cs="Tahoma"/>
          <w:color w:val="000000"/>
          <w:sz w:val="24"/>
        </w:rPr>
        <w:t>In addition to required annual refreshers, r</w:t>
      </w:r>
      <w:r w:rsidR="0031391D" w:rsidRPr="00E82FAC">
        <w:rPr>
          <w:rFonts w:cs="Tahoma"/>
          <w:color w:val="000000"/>
          <w:sz w:val="24"/>
        </w:rPr>
        <w:t>et</w:t>
      </w:r>
      <w:r w:rsidR="00165FBA" w:rsidRPr="00E82FAC">
        <w:rPr>
          <w:rFonts w:cs="Tahoma"/>
          <w:color w:val="000000"/>
          <w:sz w:val="24"/>
        </w:rPr>
        <w:t>raining will also be provided on an as-needed basis</w:t>
      </w:r>
      <w:r w:rsidR="003161AE" w:rsidRPr="00E82FAC">
        <w:rPr>
          <w:rFonts w:cs="Tahoma"/>
          <w:color w:val="000000"/>
          <w:sz w:val="24"/>
        </w:rPr>
        <w:t>,</w:t>
      </w:r>
      <w:r w:rsidR="00165FBA" w:rsidRPr="00E82FAC">
        <w:rPr>
          <w:rFonts w:cs="Tahoma"/>
          <w:color w:val="000000"/>
          <w:sz w:val="24"/>
        </w:rPr>
        <w:t xml:space="preserve"> when new hazards are introduced into the workplace, when </w:t>
      </w:r>
      <w:r w:rsidR="0031391D" w:rsidRPr="00E82FAC">
        <w:rPr>
          <w:rFonts w:cs="Tahoma"/>
          <w:color w:val="000000"/>
          <w:sz w:val="24"/>
        </w:rPr>
        <w:t xml:space="preserve">modifications in tasks change an employee’s occupational </w:t>
      </w:r>
      <w:r w:rsidR="0031391D" w:rsidRPr="00E82FAC">
        <w:rPr>
          <w:rFonts w:cs="Tahoma"/>
          <w:color w:val="000000"/>
          <w:sz w:val="24"/>
        </w:rPr>
        <w:lastRenderedPageBreak/>
        <w:t>exposure</w:t>
      </w:r>
      <w:r w:rsidR="00165FBA" w:rsidRPr="00E82FAC">
        <w:rPr>
          <w:rFonts w:cs="Tahoma"/>
          <w:color w:val="000000"/>
          <w:sz w:val="24"/>
        </w:rPr>
        <w:t xml:space="preserve"> and/or when </w:t>
      </w:r>
      <w:r w:rsidR="0031391D" w:rsidRPr="00E82FAC">
        <w:rPr>
          <w:rFonts w:cs="Tahoma"/>
          <w:color w:val="000000"/>
          <w:sz w:val="24"/>
        </w:rPr>
        <w:t>inadequacies in employee knowledge or use of equipment are noted</w:t>
      </w:r>
      <w:r w:rsidR="00165FBA" w:rsidRPr="00E82FAC">
        <w:rPr>
          <w:rFonts w:cs="Tahoma"/>
          <w:color w:val="000000"/>
          <w:sz w:val="24"/>
        </w:rPr>
        <w:t xml:space="preserve">. </w:t>
      </w:r>
      <w:r w:rsidR="00165FBA" w:rsidRPr="00E82FAC">
        <w:rPr>
          <w:rFonts w:cs="Arial"/>
          <w:spacing w:val="-3"/>
          <w:sz w:val="24"/>
        </w:rPr>
        <w:t>All training will be documented on the employee training form (</w:t>
      </w:r>
      <w:r w:rsidR="00CA6BC6" w:rsidRPr="00E82FAC">
        <w:rPr>
          <w:rFonts w:cs="Arial"/>
          <w:b/>
          <w:spacing w:val="-3"/>
          <w:sz w:val="24"/>
        </w:rPr>
        <w:t>Appendix F</w:t>
      </w:r>
      <w:r w:rsidR="00165FBA" w:rsidRPr="00E82FAC">
        <w:rPr>
          <w:rFonts w:cs="Arial"/>
          <w:spacing w:val="-3"/>
          <w:sz w:val="24"/>
        </w:rPr>
        <w:t>) and retained by the Program Administrator</w:t>
      </w:r>
      <w:r w:rsidR="00A45FC8" w:rsidRPr="00E82FAC">
        <w:rPr>
          <w:rFonts w:cs="Arial"/>
          <w:spacing w:val="-3"/>
          <w:sz w:val="24"/>
        </w:rPr>
        <w:t xml:space="preserve"> for </w:t>
      </w:r>
      <w:r w:rsidRPr="00E82FAC">
        <w:rPr>
          <w:rFonts w:cs="Arial"/>
          <w:color w:val="FF0000"/>
          <w:spacing w:val="-3"/>
          <w:sz w:val="24"/>
          <w:highlight w:val="yellow"/>
        </w:rPr>
        <w:t>&lt;seven&gt;</w:t>
      </w:r>
      <w:r w:rsidR="00A45FC8" w:rsidRPr="00E82FAC">
        <w:rPr>
          <w:rFonts w:cs="Arial"/>
          <w:spacing w:val="-3"/>
          <w:sz w:val="24"/>
        </w:rPr>
        <w:t xml:space="preserve"> years</w:t>
      </w:r>
      <w:r w:rsidR="00165FBA" w:rsidRPr="00E82FAC">
        <w:rPr>
          <w:rFonts w:cs="Arial"/>
          <w:spacing w:val="-3"/>
          <w:sz w:val="24"/>
        </w:rPr>
        <w:t>.</w:t>
      </w:r>
      <w:r w:rsidR="00AC2BB9" w:rsidRPr="00E82FAC">
        <w:rPr>
          <w:rFonts w:cs="Arial"/>
          <w:spacing w:val="-3"/>
          <w:sz w:val="24"/>
        </w:rPr>
        <w:t xml:space="preserve"> </w:t>
      </w:r>
      <w:r w:rsidR="00A45FC8" w:rsidRPr="00E82FAC">
        <w:rPr>
          <w:spacing w:val="-3"/>
          <w:sz w:val="24"/>
        </w:rPr>
        <w:t>Employee training rec</w:t>
      </w:r>
      <w:r w:rsidR="00E050AE">
        <w:rPr>
          <w:spacing w:val="-3"/>
          <w:sz w:val="24"/>
        </w:rPr>
        <w:t>ords are provided upon request by</w:t>
      </w:r>
      <w:r w:rsidR="00A45FC8" w:rsidRPr="00E82FAC">
        <w:rPr>
          <w:spacing w:val="-3"/>
          <w:sz w:val="24"/>
        </w:rPr>
        <w:t xml:space="preserve"> the employee or the employee’s authorized representative within 15 working days.</w:t>
      </w:r>
      <w:r w:rsidR="00AC2BB9" w:rsidRPr="00E82FAC">
        <w:rPr>
          <w:spacing w:val="-3"/>
          <w:sz w:val="24"/>
        </w:rPr>
        <w:t xml:space="preserve"> </w:t>
      </w:r>
      <w:r w:rsidR="00A45FC8" w:rsidRPr="00E82FAC">
        <w:rPr>
          <w:spacing w:val="-3"/>
          <w:sz w:val="24"/>
        </w:rPr>
        <w:t>Such requests should be addressed to the Program Administrator.</w:t>
      </w:r>
    </w:p>
    <w:p w:rsidR="00165FBA" w:rsidRDefault="00165FBA" w:rsidP="00E94480">
      <w:pPr>
        <w:pBdr>
          <w:bottom w:val="single" w:sz="12" w:space="5" w:color="auto"/>
        </w:pBdr>
        <w:rPr>
          <w:b/>
          <w:sz w:val="28"/>
          <w:szCs w:val="28"/>
        </w:rPr>
      </w:pPr>
    </w:p>
    <w:p w:rsidR="00E94480" w:rsidRPr="00E050AE" w:rsidRDefault="00E94480" w:rsidP="00E050AE">
      <w:pPr>
        <w:pBdr>
          <w:bottom w:val="single" w:sz="12" w:space="5" w:color="auto"/>
        </w:pBdr>
        <w:rPr>
          <w:b/>
          <w:sz w:val="28"/>
          <w:szCs w:val="28"/>
        </w:rPr>
      </w:pPr>
      <w:r>
        <w:rPr>
          <w:b/>
          <w:sz w:val="28"/>
          <w:szCs w:val="28"/>
        </w:rPr>
        <w:t>Recordkeeping</w:t>
      </w:r>
    </w:p>
    <w:p w:rsidR="002F4DA3" w:rsidRPr="00E050AE" w:rsidRDefault="00E94480" w:rsidP="00E050AE">
      <w:pPr>
        <w:spacing w:before="240"/>
        <w:rPr>
          <w:spacing w:val="-3"/>
          <w:sz w:val="24"/>
        </w:rPr>
      </w:pPr>
      <w:r w:rsidRPr="00E050AE">
        <w:rPr>
          <w:b/>
          <w:spacing w:val="-3"/>
          <w:sz w:val="24"/>
        </w:rPr>
        <w:t>Medical</w:t>
      </w:r>
      <w:r w:rsidR="00E050AE">
        <w:rPr>
          <w:b/>
          <w:spacing w:val="-3"/>
          <w:sz w:val="24"/>
        </w:rPr>
        <w:t xml:space="preserve"> Records. </w:t>
      </w:r>
      <w:r w:rsidR="002F4DA3" w:rsidRPr="00E050AE">
        <w:rPr>
          <w:spacing w:val="-3"/>
          <w:sz w:val="24"/>
        </w:rPr>
        <w:t xml:space="preserve">Confidential records </w:t>
      </w:r>
      <w:r w:rsidR="00F81815" w:rsidRPr="00E050AE">
        <w:rPr>
          <w:spacing w:val="-3"/>
          <w:sz w:val="24"/>
        </w:rPr>
        <w:t>are</w:t>
      </w:r>
      <w:r w:rsidR="002F4DA3" w:rsidRPr="00E050AE">
        <w:rPr>
          <w:spacing w:val="-3"/>
          <w:sz w:val="24"/>
        </w:rPr>
        <w:t xml:space="preserve"> maintained for all personnel with occupational exposure to human blood or other potentially infectious materials. These records will include the following:</w:t>
      </w:r>
    </w:p>
    <w:p w:rsidR="002F4DA3" w:rsidRPr="00E050AE" w:rsidRDefault="002F4DA3" w:rsidP="00E050AE">
      <w:pPr>
        <w:numPr>
          <w:ilvl w:val="0"/>
          <w:numId w:val="35"/>
        </w:numPr>
        <w:rPr>
          <w:spacing w:val="-3"/>
          <w:sz w:val="24"/>
        </w:rPr>
      </w:pPr>
      <w:r w:rsidRPr="00E050AE">
        <w:rPr>
          <w:spacing w:val="-3"/>
          <w:sz w:val="24"/>
        </w:rPr>
        <w:t>Personnel names and ID numbers</w:t>
      </w:r>
    </w:p>
    <w:p w:rsidR="002F4DA3" w:rsidRPr="00E050AE" w:rsidRDefault="002F4DA3" w:rsidP="00E050AE">
      <w:pPr>
        <w:numPr>
          <w:ilvl w:val="0"/>
          <w:numId w:val="35"/>
        </w:numPr>
        <w:rPr>
          <w:spacing w:val="-3"/>
          <w:sz w:val="24"/>
        </w:rPr>
      </w:pPr>
      <w:r w:rsidRPr="00E050AE">
        <w:rPr>
          <w:spacing w:val="-3"/>
          <w:sz w:val="24"/>
        </w:rPr>
        <w:t>Signed Consent or Decline of Vaccination Forms for each participating individual</w:t>
      </w:r>
    </w:p>
    <w:p w:rsidR="002F4DA3" w:rsidRPr="00E050AE" w:rsidRDefault="002F4DA3" w:rsidP="00E050AE">
      <w:pPr>
        <w:numPr>
          <w:ilvl w:val="0"/>
          <w:numId w:val="35"/>
        </w:numPr>
        <w:rPr>
          <w:spacing w:val="-3"/>
          <w:sz w:val="24"/>
        </w:rPr>
      </w:pPr>
      <w:r w:rsidRPr="00E050AE">
        <w:rPr>
          <w:spacing w:val="-3"/>
          <w:sz w:val="24"/>
        </w:rPr>
        <w:t>Hepatitis B vaccination status, dates of vaccinations and any medical records relative to each individual’s</w:t>
      </w:r>
      <w:r w:rsidR="00E050AE">
        <w:rPr>
          <w:spacing w:val="-3"/>
          <w:sz w:val="24"/>
        </w:rPr>
        <w:t xml:space="preserve"> ability to receive vaccination</w:t>
      </w:r>
    </w:p>
    <w:p w:rsidR="002F4DA3" w:rsidRPr="00E050AE" w:rsidRDefault="002F4DA3" w:rsidP="00E050AE">
      <w:pPr>
        <w:numPr>
          <w:ilvl w:val="0"/>
          <w:numId w:val="35"/>
        </w:numPr>
        <w:rPr>
          <w:spacing w:val="-3"/>
          <w:sz w:val="24"/>
        </w:rPr>
      </w:pPr>
      <w:r w:rsidRPr="00E050AE">
        <w:rPr>
          <w:spacing w:val="-3"/>
          <w:sz w:val="24"/>
        </w:rPr>
        <w:t>Copies of all exami</w:t>
      </w:r>
      <w:r w:rsidR="00E050AE">
        <w:rPr>
          <w:spacing w:val="-3"/>
          <w:sz w:val="24"/>
        </w:rPr>
        <w:t>nation results, medical testing</w:t>
      </w:r>
      <w:r w:rsidRPr="00E050AE">
        <w:rPr>
          <w:spacing w:val="-3"/>
          <w:sz w:val="24"/>
        </w:rPr>
        <w:t xml:space="preserve"> and follow-up procedures for each participating individual</w:t>
      </w:r>
    </w:p>
    <w:p w:rsidR="002F4DA3" w:rsidRPr="00E050AE" w:rsidRDefault="002F4DA3" w:rsidP="00E050AE">
      <w:pPr>
        <w:numPr>
          <w:ilvl w:val="0"/>
          <w:numId w:val="35"/>
        </w:numPr>
        <w:rPr>
          <w:spacing w:val="-3"/>
          <w:sz w:val="24"/>
        </w:rPr>
      </w:pPr>
      <w:r w:rsidRPr="00E050AE">
        <w:rPr>
          <w:spacing w:val="-3"/>
          <w:sz w:val="24"/>
        </w:rPr>
        <w:t xml:space="preserve">Copies of the health care professional’s written opinion </w:t>
      </w:r>
      <w:r w:rsidR="00F81815" w:rsidRPr="00E050AE">
        <w:rPr>
          <w:spacing w:val="-3"/>
          <w:sz w:val="24"/>
        </w:rPr>
        <w:t>created after each</w:t>
      </w:r>
      <w:r w:rsidR="00E050AE">
        <w:rPr>
          <w:spacing w:val="-3"/>
          <w:sz w:val="24"/>
        </w:rPr>
        <w:t xml:space="preserve"> evaluation</w:t>
      </w:r>
    </w:p>
    <w:p w:rsidR="00F81815" w:rsidRPr="00E050AE" w:rsidRDefault="00F81815" w:rsidP="00E050AE">
      <w:pPr>
        <w:rPr>
          <w:spacing w:val="-3"/>
          <w:sz w:val="24"/>
        </w:rPr>
      </w:pPr>
    </w:p>
    <w:p w:rsidR="00FB4CD6" w:rsidRPr="00E050AE" w:rsidRDefault="00F6588E" w:rsidP="00E050AE">
      <w:pPr>
        <w:rPr>
          <w:spacing w:val="-3"/>
          <w:sz w:val="24"/>
        </w:rPr>
      </w:pPr>
      <w:r w:rsidRPr="00E050AE">
        <w:rPr>
          <w:spacing w:val="-3"/>
          <w:sz w:val="24"/>
        </w:rPr>
        <w:t xml:space="preserve">The Program </w:t>
      </w:r>
      <w:r w:rsidR="002F4DA3" w:rsidRPr="00E050AE">
        <w:rPr>
          <w:spacing w:val="-3"/>
          <w:sz w:val="24"/>
        </w:rPr>
        <w:t>Administrator</w:t>
      </w:r>
      <w:r w:rsidR="00FB4CD6" w:rsidRPr="00E050AE">
        <w:rPr>
          <w:spacing w:val="-3"/>
          <w:sz w:val="24"/>
        </w:rPr>
        <w:t xml:space="preserve"> is responsible for maintenance of the</w:t>
      </w:r>
      <w:r w:rsidR="00F81815" w:rsidRPr="00E050AE">
        <w:rPr>
          <w:spacing w:val="-3"/>
          <w:sz w:val="24"/>
        </w:rPr>
        <w:t>se</w:t>
      </w:r>
      <w:r w:rsidR="00FB4CD6" w:rsidRPr="00E050AE">
        <w:rPr>
          <w:spacing w:val="-3"/>
          <w:sz w:val="24"/>
        </w:rPr>
        <w:t xml:space="preserve"> medical records.</w:t>
      </w:r>
      <w:r w:rsidR="00AC2BB9" w:rsidRPr="00E050AE">
        <w:rPr>
          <w:spacing w:val="-3"/>
          <w:sz w:val="24"/>
        </w:rPr>
        <w:t xml:space="preserve"> </w:t>
      </w:r>
      <w:r w:rsidR="00F81815" w:rsidRPr="00E050AE">
        <w:rPr>
          <w:spacing w:val="-3"/>
          <w:sz w:val="24"/>
        </w:rPr>
        <w:t>Medical</w:t>
      </w:r>
      <w:r w:rsidR="00FB4CD6" w:rsidRPr="00E050AE">
        <w:rPr>
          <w:spacing w:val="-3"/>
          <w:sz w:val="24"/>
        </w:rPr>
        <w:t xml:space="preserve"> records are kept in </w:t>
      </w:r>
      <w:r w:rsidRPr="00E050AE">
        <w:rPr>
          <w:color w:val="FF0000"/>
          <w:spacing w:val="-3"/>
          <w:sz w:val="24"/>
          <w:highlight w:val="yellow"/>
        </w:rPr>
        <w:t>&lt;l</w:t>
      </w:r>
      <w:r w:rsidR="00FB4CD6" w:rsidRPr="00E050AE">
        <w:rPr>
          <w:color w:val="FF0000"/>
          <w:spacing w:val="-3"/>
          <w:sz w:val="24"/>
          <w:highlight w:val="yellow"/>
        </w:rPr>
        <w:t>ist location</w:t>
      </w:r>
      <w:r w:rsidRPr="00E050AE">
        <w:rPr>
          <w:color w:val="FF0000"/>
          <w:spacing w:val="-3"/>
          <w:sz w:val="24"/>
          <w:highlight w:val="yellow"/>
        </w:rPr>
        <w:t>&gt;</w:t>
      </w:r>
      <w:r w:rsidR="00FB4CD6" w:rsidRPr="00E050AE">
        <w:rPr>
          <w:spacing w:val="-3"/>
          <w:sz w:val="24"/>
        </w:rPr>
        <w:t xml:space="preserve"> for the duration of employment plus 30 years.</w:t>
      </w:r>
      <w:r w:rsidR="00AC2BB9" w:rsidRPr="00E050AE">
        <w:rPr>
          <w:spacing w:val="-3"/>
          <w:sz w:val="24"/>
        </w:rPr>
        <w:t xml:space="preserve"> </w:t>
      </w:r>
      <w:r w:rsidR="00FB4CD6" w:rsidRPr="00E050AE">
        <w:rPr>
          <w:spacing w:val="-3"/>
          <w:sz w:val="24"/>
        </w:rPr>
        <w:t xml:space="preserve">Employee medical records are provided </w:t>
      </w:r>
      <w:r w:rsidR="00E050AE">
        <w:rPr>
          <w:spacing w:val="-3"/>
          <w:sz w:val="24"/>
        </w:rPr>
        <w:t xml:space="preserve">within 15 working days when requested by </w:t>
      </w:r>
      <w:r w:rsidR="00FB4CD6" w:rsidRPr="00E050AE">
        <w:rPr>
          <w:spacing w:val="-3"/>
          <w:sz w:val="24"/>
        </w:rPr>
        <w:t>the employee or anyone having written consent of the employee.</w:t>
      </w:r>
      <w:r w:rsidR="00AC2BB9" w:rsidRPr="00E050AE">
        <w:rPr>
          <w:spacing w:val="-3"/>
          <w:sz w:val="24"/>
        </w:rPr>
        <w:t xml:space="preserve"> </w:t>
      </w:r>
      <w:r w:rsidR="002F4DA3" w:rsidRPr="00E050AE">
        <w:rPr>
          <w:spacing w:val="-3"/>
          <w:sz w:val="24"/>
        </w:rPr>
        <w:t>R</w:t>
      </w:r>
      <w:r w:rsidR="00FB4CD6" w:rsidRPr="00E050AE">
        <w:rPr>
          <w:spacing w:val="-3"/>
          <w:sz w:val="24"/>
        </w:rPr>
        <w:t xml:space="preserve">equests should be sent to </w:t>
      </w:r>
      <w:r w:rsidRPr="00E050AE">
        <w:rPr>
          <w:spacing w:val="-3"/>
          <w:sz w:val="24"/>
        </w:rPr>
        <w:t>the Program Administrator</w:t>
      </w:r>
      <w:r w:rsidR="00FB4CD6" w:rsidRPr="00E050AE">
        <w:rPr>
          <w:spacing w:val="-3"/>
          <w:sz w:val="24"/>
        </w:rPr>
        <w:t>.</w:t>
      </w:r>
    </w:p>
    <w:p w:rsidR="00FB4CD6" w:rsidRPr="00E050AE" w:rsidRDefault="00FB4CD6" w:rsidP="00E050AE">
      <w:pPr>
        <w:rPr>
          <w:spacing w:val="-3"/>
          <w:sz w:val="24"/>
        </w:rPr>
      </w:pPr>
    </w:p>
    <w:p w:rsidR="00FB4CD6" w:rsidRPr="00E050AE" w:rsidRDefault="00FB4CD6" w:rsidP="00E050AE">
      <w:pPr>
        <w:rPr>
          <w:spacing w:val="-3"/>
          <w:sz w:val="24"/>
        </w:rPr>
      </w:pPr>
      <w:r w:rsidRPr="00E050AE">
        <w:rPr>
          <w:b/>
          <w:spacing w:val="-3"/>
          <w:sz w:val="24"/>
        </w:rPr>
        <w:t>Sharps Injury Log</w:t>
      </w:r>
      <w:r w:rsidR="00E050AE">
        <w:rPr>
          <w:b/>
          <w:spacing w:val="-3"/>
          <w:sz w:val="24"/>
        </w:rPr>
        <w:t xml:space="preserve">. </w:t>
      </w:r>
      <w:r w:rsidR="00A45FC8" w:rsidRPr="00E050AE">
        <w:rPr>
          <w:spacing w:val="-3"/>
          <w:sz w:val="24"/>
        </w:rPr>
        <w:t>All cut and puncture</w:t>
      </w:r>
      <w:r w:rsidR="00F6588E" w:rsidRPr="00E050AE">
        <w:rPr>
          <w:spacing w:val="-3"/>
          <w:sz w:val="24"/>
        </w:rPr>
        <w:t xml:space="preserve"> </w:t>
      </w:r>
      <w:r w:rsidRPr="00E050AE">
        <w:rPr>
          <w:spacing w:val="-3"/>
          <w:sz w:val="24"/>
        </w:rPr>
        <w:t xml:space="preserve">injuries from contaminated sharps are </w:t>
      </w:r>
      <w:r w:rsidR="00A45FC8" w:rsidRPr="00E050AE">
        <w:rPr>
          <w:spacing w:val="-3"/>
          <w:sz w:val="24"/>
        </w:rPr>
        <w:t>to be</w:t>
      </w:r>
      <w:r w:rsidRPr="00E050AE">
        <w:rPr>
          <w:spacing w:val="-3"/>
          <w:sz w:val="24"/>
        </w:rPr>
        <w:t xml:space="preserve"> recorded in a</w:t>
      </w:r>
      <w:r w:rsidR="00F6588E" w:rsidRPr="00E050AE">
        <w:rPr>
          <w:spacing w:val="-3"/>
          <w:sz w:val="24"/>
        </w:rPr>
        <w:t xml:space="preserve"> </w:t>
      </w:r>
      <w:r w:rsidRPr="00E050AE">
        <w:rPr>
          <w:spacing w:val="-3"/>
          <w:sz w:val="24"/>
        </w:rPr>
        <w:t>Sharps Injury Log</w:t>
      </w:r>
      <w:r w:rsidR="00557026" w:rsidRPr="00E050AE">
        <w:rPr>
          <w:spacing w:val="-3"/>
          <w:sz w:val="24"/>
        </w:rPr>
        <w:t xml:space="preserve"> (see </w:t>
      </w:r>
      <w:r w:rsidR="00557026" w:rsidRPr="00E050AE">
        <w:rPr>
          <w:b/>
          <w:spacing w:val="-3"/>
          <w:sz w:val="24"/>
        </w:rPr>
        <w:t xml:space="preserve">Appendix </w:t>
      </w:r>
      <w:r w:rsidR="00CA6BC6" w:rsidRPr="00E050AE">
        <w:rPr>
          <w:rStyle w:val="Hyperlink"/>
          <w:b/>
          <w:color w:val="auto"/>
          <w:spacing w:val="-3"/>
          <w:sz w:val="24"/>
          <w:u w:val="none"/>
        </w:rPr>
        <w:t>H</w:t>
      </w:r>
      <w:r w:rsidR="00557026" w:rsidRPr="00E050AE">
        <w:rPr>
          <w:spacing w:val="-3"/>
          <w:sz w:val="24"/>
        </w:rPr>
        <w:t>)</w:t>
      </w:r>
      <w:r w:rsidRPr="00E050AE">
        <w:rPr>
          <w:spacing w:val="-3"/>
          <w:sz w:val="24"/>
        </w:rPr>
        <w:t>.</w:t>
      </w:r>
      <w:r w:rsidR="00AC2BB9" w:rsidRPr="00E050AE">
        <w:rPr>
          <w:spacing w:val="-3"/>
          <w:sz w:val="24"/>
        </w:rPr>
        <w:t xml:space="preserve"> </w:t>
      </w:r>
      <w:r w:rsidRPr="00E050AE">
        <w:rPr>
          <w:spacing w:val="-3"/>
          <w:sz w:val="24"/>
        </w:rPr>
        <w:t>This log</w:t>
      </w:r>
      <w:r w:rsidR="00A45FC8" w:rsidRPr="00E050AE">
        <w:rPr>
          <w:spacing w:val="-3"/>
          <w:sz w:val="24"/>
        </w:rPr>
        <w:t xml:space="preserve"> will be</w:t>
      </w:r>
      <w:r w:rsidRPr="00E050AE">
        <w:rPr>
          <w:spacing w:val="-3"/>
          <w:sz w:val="24"/>
        </w:rPr>
        <w:t xml:space="preserve"> reviewed as part of the annual program evaluation</w:t>
      </w:r>
      <w:r w:rsidR="00F6588E" w:rsidRPr="00E050AE">
        <w:rPr>
          <w:spacing w:val="-3"/>
          <w:sz w:val="24"/>
        </w:rPr>
        <w:t xml:space="preserve"> </w:t>
      </w:r>
      <w:r w:rsidRPr="00E050AE">
        <w:rPr>
          <w:spacing w:val="-3"/>
          <w:sz w:val="24"/>
        </w:rPr>
        <w:t xml:space="preserve">and maintained for at least </w:t>
      </w:r>
      <w:r w:rsidR="003161AE" w:rsidRPr="00E050AE">
        <w:rPr>
          <w:spacing w:val="-3"/>
          <w:sz w:val="24"/>
        </w:rPr>
        <w:t>seven</w:t>
      </w:r>
      <w:r w:rsidRPr="00E050AE">
        <w:rPr>
          <w:spacing w:val="-3"/>
          <w:sz w:val="24"/>
        </w:rPr>
        <w:t xml:space="preserve"> years</w:t>
      </w:r>
      <w:r w:rsidR="00A45FC8" w:rsidRPr="00E050AE">
        <w:rPr>
          <w:spacing w:val="-3"/>
          <w:sz w:val="24"/>
        </w:rPr>
        <w:t>.</w:t>
      </w:r>
      <w:r w:rsidR="00AC2BB9" w:rsidRPr="00E050AE">
        <w:rPr>
          <w:spacing w:val="-3"/>
          <w:sz w:val="24"/>
        </w:rPr>
        <w:t xml:space="preserve"> </w:t>
      </w:r>
    </w:p>
    <w:p w:rsidR="00A9499E" w:rsidRDefault="00A9499E" w:rsidP="009745BE">
      <w:pPr>
        <w:pBdr>
          <w:bottom w:val="single" w:sz="12" w:space="1" w:color="auto"/>
        </w:pBdr>
        <w:rPr>
          <w:b/>
          <w:sz w:val="28"/>
          <w:szCs w:val="28"/>
        </w:rPr>
      </w:pPr>
    </w:p>
    <w:p w:rsidR="00A9499E" w:rsidRPr="00A45FC8" w:rsidRDefault="00A9499E" w:rsidP="00A9499E">
      <w:pPr>
        <w:pBdr>
          <w:bottom w:val="single" w:sz="12" w:space="1" w:color="auto"/>
        </w:pBdr>
        <w:spacing w:after="200" w:line="276" w:lineRule="auto"/>
        <w:rPr>
          <w:rFonts w:eastAsia="Calibri"/>
          <w:b/>
          <w:sz w:val="28"/>
          <w:szCs w:val="28"/>
        </w:rPr>
      </w:pPr>
      <w:r w:rsidRPr="00A45FC8">
        <w:rPr>
          <w:rFonts w:eastAsia="Calibri"/>
          <w:b/>
          <w:sz w:val="28"/>
          <w:szCs w:val="28"/>
        </w:rPr>
        <w:t>Periodic Program Review</w:t>
      </w:r>
    </w:p>
    <w:p w:rsidR="00A9499E" w:rsidRPr="00A45FC8" w:rsidRDefault="00A9499E" w:rsidP="00B65F98">
      <w:pPr>
        <w:suppressAutoHyphens/>
        <w:spacing w:after="120" w:line="276" w:lineRule="auto"/>
        <w:rPr>
          <w:rFonts w:eastAsia="Calibri"/>
          <w:spacing w:val="-3"/>
        </w:rPr>
      </w:pPr>
      <w:r w:rsidRPr="00A45FC8">
        <w:rPr>
          <w:rFonts w:eastAsia="Calibri"/>
          <w:spacing w:val="-3"/>
        </w:rPr>
        <w:t xml:space="preserve">All </w:t>
      </w:r>
      <w:r w:rsidR="00E050AE" w:rsidRPr="00A45FC8">
        <w:rPr>
          <w:rFonts w:eastAsia="Calibri"/>
          <w:spacing w:val="-3"/>
        </w:rPr>
        <w:t xml:space="preserve">Bloodborne Pathogens Program </w:t>
      </w:r>
      <w:r w:rsidRPr="00A45FC8">
        <w:rPr>
          <w:rFonts w:eastAsia="Calibri"/>
          <w:spacing w:val="-3"/>
        </w:rPr>
        <w:t xml:space="preserve">procedures and training are reviewed by the Program Administrator annually. </w:t>
      </w:r>
    </w:p>
    <w:p w:rsidR="00A9499E" w:rsidRPr="00A45FC8" w:rsidRDefault="00A9499E" w:rsidP="00B65F98">
      <w:pPr>
        <w:suppressAutoHyphens/>
        <w:spacing w:after="120" w:line="276" w:lineRule="auto"/>
        <w:rPr>
          <w:rFonts w:eastAsia="Calibri"/>
          <w:spacing w:val="-3"/>
        </w:rPr>
      </w:pPr>
      <w:r w:rsidRPr="00A45FC8">
        <w:rPr>
          <w:rFonts w:eastAsia="Calibri"/>
          <w:spacing w:val="-3"/>
        </w:rPr>
        <w:t xml:space="preserve">Annual inspections are documented with the form shown in </w:t>
      </w:r>
      <w:r w:rsidRPr="00A45FC8">
        <w:rPr>
          <w:rFonts w:eastAsia="Calibri"/>
          <w:b/>
          <w:spacing w:val="-3"/>
        </w:rPr>
        <w:t xml:space="preserve">Appendix </w:t>
      </w:r>
      <w:r w:rsidR="00CA6BC6">
        <w:rPr>
          <w:rFonts w:eastAsia="Calibri"/>
          <w:b/>
          <w:spacing w:val="-3"/>
        </w:rPr>
        <w:t>I</w:t>
      </w:r>
      <w:r w:rsidRPr="00A45FC8">
        <w:rPr>
          <w:rFonts w:eastAsia="Calibri"/>
          <w:b/>
          <w:i/>
          <w:spacing w:val="-3"/>
        </w:rPr>
        <w:t xml:space="preserve"> </w:t>
      </w:r>
      <w:r w:rsidRPr="00A45FC8">
        <w:rPr>
          <w:rFonts w:eastAsia="Calibri"/>
          <w:spacing w:val="-3"/>
        </w:rPr>
        <w:t>and maintained by the Program Administrator.</w:t>
      </w:r>
    </w:p>
    <w:p w:rsidR="00A9499E" w:rsidRPr="00BA43E2" w:rsidRDefault="00A9499E" w:rsidP="00A9499E">
      <w:pPr>
        <w:pBdr>
          <w:bottom w:val="single" w:sz="12" w:space="1" w:color="auto"/>
        </w:pBdr>
        <w:spacing w:after="200" w:line="276" w:lineRule="auto"/>
        <w:rPr>
          <w:rFonts w:eastAsia="Calibri"/>
          <w:b/>
          <w:sz w:val="28"/>
          <w:szCs w:val="28"/>
        </w:rPr>
      </w:pPr>
      <w:r w:rsidRPr="00BA43E2">
        <w:rPr>
          <w:rFonts w:eastAsia="Calibri"/>
          <w:b/>
          <w:sz w:val="28"/>
          <w:szCs w:val="28"/>
        </w:rPr>
        <w:t>Outside Contractors</w:t>
      </w:r>
    </w:p>
    <w:p w:rsidR="00A9499E" w:rsidRPr="00BA43E2" w:rsidRDefault="00BA43E2" w:rsidP="00A9499E">
      <w:pPr>
        <w:suppressAutoHyphens/>
        <w:contextualSpacing/>
        <w:rPr>
          <w:rFonts w:eastAsia="Calibri"/>
          <w:spacing w:val="-3"/>
        </w:rPr>
      </w:pPr>
      <w:r w:rsidRPr="00BA43E2">
        <w:rPr>
          <w:rFonts w:eastAsia="Calibri"/>
          <w:spacing w:val="-3"/>
        </w:rPr>
        <w:t>C</w:t>
      </w:r>
      <w:r w:rsidR="00A9499E" w:rsidRPr="00BA43E2">
        <w:rPr>
          <w:rFonts w:eastAsia="Calibri"/>
          <w:spacing w:val="-3"/>
        </w:rPr>
        <w:t>ontractors working on our property or job site</w:t>
      </w:r>
      <w:r w:rsidRPr="00BA43E2">
        <w:rPr>
          <w:rFonts w:eastAsia="Calibri"/>
          <w:spacing w:val="-3"/>
        </w:rPr>
        <w:t>s</w:t>
      </w:r>
      <w:r w:rsidR="00A9499E" w:rsidRPr="00BA43E2">
        <w:rPr>
          <w:rFonts w:eastAsia="Calibri"/>
          <w:spacing w:val="-3"/>
        </w:rPr>
        <w:t xml:space="preserve"> are required to </w:t>
      </w:r>
      <w:r w:rsidRPr="00BA43E2">
        <w:rPr>
          <w:rFonts w:eastAsia="Calibri"/>
          <w:spacing w:val="-3"/>
        </w:rPr>
        <w:t xml:space="preserve">have their own bloodborne pathogens program that is equivalent to or better than </w:t>
      </w:r>
      <w:r w:rsidRPr="00BA43E2">
        <w:rPr>
          <w:rFonts w:eastAsia="Calibri"/>
          <w:color w:val="FF0000"/>
          <w:spacing w:val="-3"/>
          <w:highlight w:val="yellow"/>
        </w:rPr>
        <w:t>&lt;Company Name’s&gt;</w:t>
      </w:r>
      <w:r w:rsidRPr="00BA43E2">
        <w:rPr>
          <w:rFonts w:eastAsia="Calibri"/>
          <w:spacing w:val="-3"/>
        </w:rPr>
        <w:t xml:space="preserve"> program</w:t>
      </w:r>
      <w:r w:rsidR="00A9499E" w:rsidRPr="00BA43E2">
        <w:rPr>
          <w:rFonts w:eastAsia="Calibri"/>
          <w:spacing w:val="-3"/>
        </w:rPr>
        <w:t>.</w:t>
      </w:r>
      <w:r w:rsidR="00AC2BB9">
        <w:rPr>
          <w:rFonts w:eastAsia="Calibri"/>
          <w:spacing w:val="-3"/>
        </w:rPr>
        <w:t xml:space="preserve"> </w:t>
      </w:r>
      <w:r w:rsidRPr="00BA43E2">
        <w:rPr>
          <w:rFonts w:eastAsia="Calibri"/>
          <w:spacing w:val="-3"/>
        </w:rPr>
        <w:t xml:space="preserve">Contractors that do not have a </w:t>
      </w:r>
      <w:r w:rsidR="00E050AE" w:rsidRPr="00BA43E2">
        <w:rPr>
          <w:rFonts w:eastAsia="Calibri"/>
          <w:spacing w:val="-3"/>
        </w:rPr>
        <w:t xml:space="preserve">bloodborne pathogens program </w:t>
      </w:r>
      <w:r w:rsidRPr="00BA43E2">
        <w:rPr>
          <w:rFonts w:eastAsia="Calibri"/>
          <w:spacing w:val="-3"/>
        </w:rPr>
        <w:t xml:space="preserve">will be required to use </w:t>
      </w:r>
      <w:r w:rsidRPr="00BA43E2">
        <w:rPr>
          <w:rFonts w:eastAsia="Calibri"/>
          <w:color w:val="FF0000"/>
          <w:spacing w:val="-3"/>
          <w:highlight w:val="yellow"/>
        </w:rPr>
        <w:t>&lt;Company Name’s&gt;</w:t>
      </w:r>
      <w:r w:rsidRPr="00BA43E2">
        <w:rPr>
          <w:rFonts w:eastAsia="Calibri"/>
          <w:spacing w:val="-3"/>
        </w:rPr>
        <w:t xml:space="preserve"> program and be responsible for the cost assoc</w:t>
      </w:r>
      <w:r w:rsidR="00246E01">
        <w:rPr>
          <w:rFonts w:eastAsia="Calibri"/>
          <w:spacing w:val="-3"/>
        </w:rPr>
        <w:t>iated with its implementation for</w:t>
      </w:r>
      <w:r w:rsidRPr="00BA43E2">
        <w:rPr>
          <w:rFonts w:eastAsia="Calibri"/>
          <w:spacing w:val="-3"/>
        </w:rPr>
        <w:t xml:space="preserve"> their employees.</w:t>
      </w:r>
      <w:r w:rsidR="00AC2BB9">
        <w:rPr>
          <w:bCs/>
        </w:rPr>
        <w:t xml:space="preserve"> </w:t>
      </w:r>
    </w:p>
    <w:p w:rsidR="00A9499E" w:rsidRPr="00A9499E" w:rsidRDefault="00A9499E" w:rsidP="00A9499E">
      <w:pPr>
        <w:rPr>
          <w:rFonts w:eastAsia="Calibri"/>
          <w:b/>
          <w:color w:val="7030A0"/>
          <w:sz w:val="28"/>
          <w:szCs w:val="28"/>
        </w:rPr>
      </w:pPr>
    </w:p>
    <w:p w:rsidR="00A9499E" w:rsidRPr="00A45FC8" w:rsidRDefault="00A9499E" w:rsidP="00A9499E">
      <w:pPr>
        <w:pBdr>
          <w:bottom w:val="single" w:sz="12" w:space="1" w:color="auto"/>
        </w:pBdr>
        <w:spacing w:after="200" w:line="276" w:lineRule="auto"/>
        <w:rPr>
          <w:rFonts w:eastAsia="Calibri"/>
          <w:b/>
          <w:sz w:val="28"/>
          <w:szCs w:val="28"/>
        </w:rPr>
      </w:pPr>
      <w:r w:rsidRPr="00A45FC8">
        <w:rPr>
          <w:rFonts w:eastAsia="Calibri"/>
          <w:b/>
          <w:sz w:val="28"/>
          <w:szCs w:val="28"/>
        </w:rPr>
        <w:t>Revision History</w:t>
      </w:r>
    </w:p>
    <w:p w:rsidR="00A9499E" w:rsidRPr="00A9499E" w:rsidRDefault="00A9499E" w:rsidP="00A9499E">
      <w:pPr>
        <w:suppressAutoHyphens/>
        <w:spacing w:after="200" w:line="276" w:lineRule="auto"/>
        <w:rPr>
          <w:rFonts w:eastAsia="Calibri"/>
          <w:color w:val="C00000"/>
          <w:spacing w:val="-3"/>
        </w:rPr>
      </w:pPr>
      <w:r w:rsidRPr="00A9499E">
        <w:rPr>
          <w:rFonts w:eastAsia="Calibri"/>
          <w:color w:val="C00000"/>
          <w:spacing w:val="-3"/>
          <w:highlight w:val="yellow"/>
        </w:rPr>
        <w:t>&lt;Revision 1 –</w:t>
      </w:r>
      <w:r w:rsidR="00E050AE">
        <w:rPr>
          <w:rFonts w:eastAsia="Calibri"/>
          <w:color w:val="C00000"/>
          <w:spacing w:val="-3"/>
          <w:highlight w:val="yellow"/>
        </w:rPr>
        <w:t>December 2014</w:t>
      </w:r>
      <w:r w:rsidRPr="00A9499E">
        <w:rPr>
          <w:rFonts w:eastAsia="Calibri"/>
          <w:color w:val="C00000"/>
          <w:spacing w:val="-3"/>
          <w:highlight w:val="yellow"/>
        </w:rPr>
        <w:t>&gt;</w:t>
      </w:r>
    </w:p>
    <w:p w:rsidR="002F40CC" w:rsidRPr="00FD6404" w:rsidRDefault="00A45FC8" w:rsidP="002F40CC">
      <w:pPr>
        <w:pBdr>
          <w:bottom w:val="single" w:sz="12" w:space="1" w:color="auto"/>
        </w:pBdr>
        <w:rPr>
          <w:szCs w:val="28"/>
        </w:rPr>
      </w:pPr>
      <w:r>
        <w:rPr>
          <w:b/>
          <w:sz w:val="28"/>
          <w:szCs w:val="28"/>
        </w:rPr>
        <w:br w:type="page"/>
      </w:r>
      <w:bookmarkStart w:id="3" w:name="Appendix_B"/>
      <w:bookmarkEnd w:id="1"/>
      <w:r w:rsidR="002F40CC" w:rsidRPr="00593270">
        <w:rPr>
          <w:b/>
          <w:sz w:val="28"/>
          <w:szCs w:val="28"/>
        </w:rPr>
        <w:lastRenderedPageBreak/>
        <w:t xml:space="preserve">Appendix </w:t>
      </w:r>
      <w:r w:rsidR="00B65F98">
        <w:rPr>
          <w:b/>
          <w:sz w:val="28"/>
          <w:szCs w:val="28"/>
        </w:rPr>
        <w:t>A</w:t>
      </w:r>
      <w:r w:rsidR="002F40CC" w:rsidRPr="00593270">
        <w:rPr>
          <w:b/>
          <w:sz w:val="28"/>
          <w:szCs w:val="28"/>
        </w:rPr>
        <w:t xml:space="preserve"> – </w:t>
      </w:r>
      <w:r w:rsidR="00FE6871">
        <w:rPr>
          <w:b/>
          <w:sz w:val="28"/>
          <w:szCs w:val="28"/>
        </w:rPr>
        <w:t>Job Classifications</w:t>
      </w:r>
      <w:bookmarkEnd w:id="3"/>
      <w:r w:rsidR="00AC2BB9">
        <w:rPr>
          <w:b/>
          <w:sz w:val="28"/>
          <w:szCs w:val="28"/>
        </w:rPr>
        <w:t xml:space="preserve"> </w:t>
      </w:r>
      <w:r w:rsidR="006B14C7">
        <w:rPr>
          <w:szCs w:val="28"/>
        </w:rPr>
        <w:t xml:space="preserve">(Revised </w:t>
      </w:r>
      <w:r w:rsidR="006B14C7" w:rsidRPr="00FD6404">
        <w:rPr>
          <w:color w:val="FF0000"/>
          <w:szCs w:val="28"/>
          <w:highlight w:val="yellow"/>
        </w:rPr>
        <w:t>&lt;date&gt;</w:t>
      </w:r>
      <w:r w:rsidR="00FD6404" w:rsidRPr="00FD6404">
        <w:rPr>
          <w:szCs w:val="28"/>
        </w:rPr>
        <w:t>)</w:t>
      </w:r>
    </w:p>
    <w:p w:rsidR="002F40CC" w:rsidRDefault="002F40CC" w:rsidP="00DF0559">
      <w:pPr>
        <w:suppressAutoHyphens/>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589"/>
        <w:gridCol w:w="2072"/>
        <w:gridCol w:w="3011"/>
      </w:tblGrid>
      <w:tr w:rsidR="007668DF" w:rsidRPr="003926CD" w:rsidTr="007668DF">
        <w:tc>
          <w:tcPr>
            <w:tcW w:w="2344" w:type="dxa"/>
            <w:shd w:val="clear" w:color="auto" w:fill="D9D9D9"/>
          </w:tcPr>
          <w:p w:rsidR="007668DF" w:rsidRPr="00246E01" w:rsidRDefault="00246E01" w:rsidP="00246E01">
            <w:pPr>
              <w:pStyle w:val="NoSpacing"/>
              <w:jc w:val="center"/>
              <w:rPr>
                <w:b/>
                <w:sz w:val="24"/>
                <w:szCs w:val="28"/>
              </w:rPr>
            </w:pPr>
            <w:r w:rsidRPr="00246E01">
              <w:rPr>
                <w:b/>
                <w:sz w:val="24"/>
                <w:szCs w:val="28"/>
              </w:rPr>
              <w:t>Job Title</w:t>
            </w:r>
          </w:p>
        </w:tc>
        <w:tc>
          <w:tcPr>
            <w:tcW w:w="3589" w:type="dxa"/>
            <w:shd w:val="clear" w:color="auto" w:fill="D9D9D9"/>
          </w:tcPr>
          <w:p w:rsidR="007668DF" w:rsidRPr="00246E01" w:rsidRDefault="00246E01" w:rsidP="00246E01">
            <w:pPr>
              <w:pStyle w:val="NoSpacing"/>
              <w:jc w:val="center"/>
              <w:rPr>
                <w:b/>
                <w:sz w:val="24"/>
                <w:szCs w:val="28"/>
              </w:rPr>
            </w:pPr>
            <w:r w:rsidRPr="00246E01">
              <w:rPr>
                <w:b/>
                <w:sz w:val="24"/>
                <w:szCs w:val="28"/>
              </w:rPr>
              <w:t>Area/Department/Location</w:t>
            </w:r>
          </w:p>
        </w:tc>
        <w:tc>
          <w:tcPr>
            <w:tcW w:w="2072" w:type="dxa"/>
            <w:shd w:val="clear" w:color="auto" w:fill="D9D9D9"/>
          </w:tcPr>
          <w:p w:rsidR="007668DF" w:rsidRPr="00246E01" w:rsidRDefault="00246E01" w:rsidP="00246E01">
            <w:pPr>
              <w:pStyle w:val="NoSpacing"/>
              <w:jc w:val="center"/>
              <w:rPr>
                <w:b/>
                <w:sz w:val="24"/>
                <w:szCs w:val="28"/>
              </w:rPr>
            </w:pPr>
            <w:r w:rsidRPr="00246E01">
              <w:rPr>
                <w:b/>
                <w:sz w:val="24"/>
                <w:szCs w:val="28"/>
              </w:rPr>
              <w:t>Task/Procedures</w:t>
            </w:r>
          </w:p>
        </w:tc>
        <w:tc>
          <w:tcPr>
            <w:tcW w:w="3011" w:type="dxa"/>
            <w:shd w:val="clear" w:color="auto" w:fill="D9D9D9"/>
          </w:tcPr>
          <w:p w:rsidR="007668DF" w:rsidRPr="00246E01" w:rsidRDefault="00246E01" w:rsidP="00246E01">
            <w:pPr>
              <w:pStyle w:val="NoSpacing"/>
              <w:jc w:val="center"/>
              <w:rPr>
                <w:b/>
                <w:sz w:val="24"/>
                <w:szCs w:val="28"/>
              </w:rPr>
            </w:pPr>
            <w:r w:rsidRPr="00246E01">
              <w:rPr>
                <w:b/>
                <w:sz w:val="24"/>
                <w:szCs w:val="28"/>
              </w:rPr>
              <w:t>Controls &amp; PPE</w:t>
            </w: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r w:rsidR="007668DF" w:rsidRPr="003926CD" w:rsidTr="007668DF">
        <w:tc>
          <w:tcPr>
            <w:tcW w:w="2344" w:type="dxa"/>
            <w:shd w:val="clear" w:color="auto" w:fill="auto"/>
          </w:tcPr>
          <w:p w:rsidR="007668DF" w:rsidRPr="003926CD" w:rsidRDefault="007668DF" w:rsidP="00440A67">
            <w:pPr>
              <w:pStyle w:val="NoSpacing"/>
              <w:rPr>
                <w:b/>
                <w:sz w:val="40"/>
                <w:szCs w:val="40"/>
              </w:rPr>
            </w:pPr>
          </w:p>
        </w:tc>
        <w:tc>
          <w:tcPr>
            <w:tcW w:w="3589" w:type="dxa"/>
            <w:shd w:val="clear" w:color="auto" w:fill="auto"/>
          </w:tcPr>
          <w:p w:rsidR="007668DF" w:rsidRPr="003926CD" w:rsidRDefault="007668DF" w:rsidP="00440A67">
            <w:pPr>
              <w:pStyle w:val="NoSpacing"/>
              <w:rPr>
                <w:b/>
                <w:sz w:val="40"/>
                <w:szCs w:val="40"/>
              </w:rPr>
            </w:pPr>
          </w:p>
        </w:tc>
        <w:tc>
          <w:tcPr>
            <w:tcW w:w="2072" w:type="dxa"/>
          </w:tcPr>
          <w:p w:rsidR="007668DF" w:rsidRPr="003926CD" w:rsidRDefault="007668DF" w:rsidP="00440A67">
            <w:pPr>
              <w:pStyle w:val="NoSpacing"/>
              <w:rPr>
                <w:b/>
                <w:sz w:val="40"/>
                <w:szCs w:val="40"/>
              </w:rPr>
            </w:pPr>
          </w:p>
        </w:tc>
        <w:tc>
          <w:tcPr>
            <w:tcW w:w="3011" w:type="dxa"/>
            <w:shd w:val="clear" w:color="auto" w:fill="auto"/>
          </w:tcPr>
          <w:p w:rsidR="007668DF" w:rsidRPr="003926CD" w:rsidRDefault="007668DF" w:rsidP="00440A67">
            <w:pPr>
              <w:pStyle w:val="NoSpacing"/>
              <w:rPr>
                <w:b/>
                <w:sz w:val="40"/>
                <w:szCs w:val="40"/>
              </w:rPr>
            </w:pPr>
          </w:p>
        </w:tc>
      </w:tr>
    </w:tbl>
    <w:p w:rsidR="001B53B2" w:rsidRPr="003926CD" w:rsidRDefault="001B53B2" w:rsidP="00440A67">
      <w:pPr>
        <w:pStyle w:val="NoSpacing"/>
        <w:rPr>
          <w:b/>
          <w:sz w:val="28"/>
          <w:szCs w:val="28"/>
        </w:rPr>
      </w:pPr>
    </w:p>
    <w:p w:rsidR="00E05D5D" w:rsidRPr="00DF0559" w:rsidRDefault="001B53B2" w:rsidP="00E05D5D">
      <w:pPr>
        <w:pBdr>
          <w:bottom w:val="single" w:sz="12" w:space="1" w:color="auto"/>
        </w:pBdr>
        <w:rPr>
          <w:b/>
          <w:sz w:val="28"/>
          <w:szCs w:val="28"/>
        </w:rPr>
      </w:pPr>
      <w:r>
        <w:rPr>
          <w:b/>
          <w:sz w:val="28"/>
          <w:szCs w:val="28"/>
        </w:rPr>
        <w:br w:type="page"/>
      </w:r>
      <w:bookmarkStart w:id="4" w:name="Appendix_C"/>
      <w:r w:rsidR="00E05D5D" w:rsidRPr="00593270">
        <w:rPr>
          <w:b/>
          <w:sz w:val="28"/>
          <w:szCs w:val="28"/>
        </w:rPr>
        <w:lastRenderedPageBreak/>
        <w:t xml:space="preserve">Appendix </w:t>
      </w:r>
      <w:r w:rsidR="00B65F98">
        <w:rPr>
          <w:b/>
          <w:sz w:val="28"/>
          <w:szCs w:val="28"/>
        </w:rPr>
        <w:t>B</w:t>
      </w:r>
      <w:r w:rsidR="00E05D5D" w:rsidRPr="00593270">
        <w:rPr>
          <w:b/>
          <w:sz w:val="28"/>
          <w:szCs w:val="28"/>
        </w:rPr>
        <w:t xml:space="preserve"> – </w:t>
      </w:r>
      <w:r w:rsidR="00E05D5D">
        <w:rPr>
          <w:b/>
          <w:sz w:val="28"/>
          <w:szCs w:val="28"/>
        </w:rPr>
        <w:t>Label and Sign Requirements</w:t>
      </w:r>
      <w:bookmarkEnd w:id="4"/>
    </w:p>
    <w:p w:rsidR="00E05D5D" w:rsidRDefault="00E05D5D" w:rsidP="00E05D5D">
      <w:pPr>
        <w:suppressAutoHyphens/>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E05D5D" w:rsidTr="00195032">
        <w:tc>
          <w:tcPr>
            <w:tcW w:w="5508" w:type="dxa"/>
            <w:shd w:val="clear" w:color="auto" w:fill="BFBFBF"/>
          </w:tcPr>
          <w:p w:rsidR="00E05D5D" w:rsidRPr="00195032" w:rsidRDefault="00E05D5D" w:rsidP="00246E01">
            <w:pPr>
              <w:suppressAutoHyphens/>
              <w:jc w:val="center"/>
              <w:rPr>
                <w:rFonts w:eastAsia="Calibri"/>
                <w:b/>
                <w:spacing w:val="-3"/>
              </w:rPr>
            </w:pPr>
            <w:r w:rsidRPr="00195032">
              <w:rPr>
                <w:rFonts w:eastAsia="Calibri"/>
                <w:b/>
                <w:spacing w:val="-3"/>
              </w:rPr>
              <w:t>Equipment</w:t>
            </w:r>
            <w:r w:rsidR="00246E01">
              <w:rPr>
                <w:rFonts w:eastAsia="Calibri"/>
                <w:b/>
                <w:spacing w:val="-3"/>
              </w:rPr>
              <w:t xml:space="preserve"> or </w:t>
            </w:r>
            <w:r w:rsidRPr="00195032">
              <w:rPr>
                <w:rFonts w:eastAsia="Calibri"/>
                <w:b/>
                <w:spacing w:val="-3"/>
              </w:rPr>
              <w:t xml:space="preserve">Item </w:t>
            </w:r>
            <w:r w:rsidR="00246E01" w:rsidRPr="00195032">
              <w:rPr>
                <w:rFonts w:eastAsia="Calibri"/>
                <w:b/>
                <w:spacing w:val="-3"/>
              </w:rPr>
              <w:t>Requiring Label/Sign</w:t>
            </w:r>
          </w:p>
        </w:tc>
        <w:tc>
          <w:tcPr>
            <w:tcW w:w="5508" w:type="dxa"/>
            <w:shd w:val="clear" w:color="auto" w:fill="BFBFBF"/>
          </w:tcPr>
          <w:p w:rsidR="00E05D5D" w:rsidRPr="00195032" w:rsidRDefault="00246E01" w:rsidP="00195032">
            <w:pPr>
              <w:suppressAutoHyphens/>
              <w:jc w:val="center"/>
              <w:rPr>
                <w:rFonts w:eastAsia="Calibri"/>
                <w:b/>
                <w:spacing w:val="-3"/>
              </w:rPr>
            </w:pPr>
            <w:r>
              <w:rPr>
                <w:rFonts w:eastAsia="Calibri"/>
                <w:b/>
                <w:spacing w:val="-3"/>
              </w:rPr>
              <w:t>Label/Sign T</w:t>
            </w:r>
            <w:r w:rsidR="00E05D5D" w:rsidRPr="00195032">
              <w:rPr>
                <w:rFonts w:eastAsia="Calibri"/>
                <w:b/>
                <w:spacing w:val="-3"/>
              </w:rPr>
              <w:t>ype (i.e., size, color)</w:t>
            </w:r>
          </w:p>
        </w:tc>
      </w:tr>
      <w:tr w:rsidR="00E05D5D" w:rsidTr="00195032">
        <w:tc>
          <w:tcPr>
            <w:tcW w:w="5508" w:type="dxa"/>
            <w:shd w:val="clear" w:color="auto" w:fill="auto"/>
          </w:tcPr>
          <w:p w:rsidR="00E05D5D" w:rsidRPr="008E5076" w:rsidRDefault="001E6492" w:rsidP="00246E01">
            <w:pPr>
              <w:suppressAutoHyphens/>
              <w:rPr>
                <w:rFonts w:eastAsia="Calibri"/>
                <w:i/>
                <w:color w:val="FF0000"/>
                <w:spacing w:val="-3"/>
                <w:highlight w:val="yellow"/>
              </w:rPr>
            </w:pPr>
            <w:r w:rsidRPr="008E5076">
              <w:rPr>
                <w:rFonts w:eastAsia="Calibri"/>
                <w:i/>
                <w:color w:val="FF0000"/>
                <w:spacing w:val="-3"/>
                <w:highlight w:val="yellow"/>
              </w:rPr>
              <w:t xml:space="preserve"> </w:t>
            </w:r>
            <w:r w:rsidR="00246E01">
              <w:rPr>
                <w:rFonts w:eastAsia="Calibri"/>
                <w:i/>
                <w:color w:val="FF0000"/>
                <w:spacing w:val="-3"/>
                <w:highlight w:val="yellow"/>
              </w:rPr>
              <w:t>S</w:t>
            </w:r>
            <w:r w:rsidRPr="008E5076">
              <w:rPr>
                <w:rFonts w:eastAsia="Calibri"/>
                <w:i/>
                <w:color w:val="FF0000"/>
                <w:spacing w:val="-3"/>
                <w:highlight w:val="yellow"/>
              </w:rPr>
              <w:t>harp</w:t>
            </w:r>
            <w:r w:rsidR="00246E01">
              <w:rPr>
                <w:rFonts w:eastAsia="Calibri"/>
                <w:i/>
                <w:color w:val="FF0000"/>
                <w:spacing w:val="-3"/>
                <w:highlight w:val="yellow"/>
              </w:rPr>
              <w:t>s</w:t>
            </w:r>
            <w:r w:rsidRPr="008E5076">
              <w:rPr>
                <w:rFonts w:eastAsia="Calibri"/>
                <w:i/>
                <w:color w:val="FF0000"/>
                <w:spacing w:val="-3"/>
                <w:highlight w:val="yellow"/>
              </w:rPr>
              <w:t xml:space="preserve"> container in l</w:t>
            </w:r>
            <w:r w:rsidR="00246E01">
              <w:rPr>
                <w:rFonts w:eastAsia="Calibri"/>
                <w:i/>
                <w:color w:val="FF0000"/>
                <w:spacing w:val="-3"/>
                <w:highlight w:val="yellow"/>
              </w:rPr>
              <w:t xml:space="preserve">ocker </w:t>
            </w:r>
            <w:r w:rsidRPr="008E5076">
              <w:rPr>
                <w:rFonts w:eastAsia="Calibri"/>
                <w:i/>
                <w:color w:val="FF0000"/>
                <w:spacing w:val="-3"/>
                <w:highlight w:val="yellow"/>
              </w:rPr>
              <w:t xml:space="preserve">room </w:t>
            </w:r>
          </w:p>
        </w:tc>
        <w:tc>
          <w:tcPr>
            <w:tcW w:w="5508" w:type="dxa"/>
            <w:shd w:val="clear" w:color="auto" w:fill="auto"/>
          </w:tcPr>
          <w:p w:rsidR="00E05D5D" w:rsidRPr="008E5076" w:rsidRDefault="00246E01" w:rsidP="00246E01">
            <w:pPr>
              <w:suppressAutoHyphens/>
              <w:rPr>
                <w:rFonts w:eastAsia="Calibri"/>
                <w:i/>
                <w:color w:val="FF0000"/>
                <w:spacing w:val="-3"/>
                <w:highlight w:val="yellow"/>
              </w:rPr>
            </w:pPr>
            <w:r>
              <w:rPr>
                <w:rFonts w:eastAsia="Calibri"/>
                <w:i/>
                <w:color w:val="FF0000"/>
                <w:spacing w:val="-3"/>
                <w:highlight w:val="yellow"/>
              </w:rPr>
              <w:t>R</w:t>
            </w:r>
            <w:r w:rsidR="008E5076" w:rsidRPr="008E5076">
              <w:rPr>
                <w:rFonts w:eastAsia="Calibri"/>
                <w:i/>
                <w:color w:val="FF0000"/>
                <w:spacing w:val="-3"/>
                <w:highlight w:val="yellow"/>
              </w:rPr>
              <w:t>ed container with 2”x3” biohazard label</w:t>
            </w:r>
            <w:r w:rsidR="001E6492" w:rsidRPr="008E5076">
              <w:rPr>
                <w:rFonts w:eastAsia="Calibri"/>
                <w:i/>
                <w:color w:val="FF0000"/>
                <w:spacing w:val="-3"/>
                <w:highlight w:val="yellow"/>
              </w:rPr>
              <w:t xml:space="preserve"> </w:t>
            </w:r>
          </w:p>
        </w:tc>
      </w:tr>
      <w:tr w:rsidR="00E05D5D" w:rsidTr="00195032">
        <w:tc>
          <w:tcPr>
            <w:tcW w:w="5508" w:type="dxa"/>
            <w:shd w:val="clear" w:color="auto" w:fill="auto"/>
          </w:tcPr>
          <w:p w:rsidR="00E05D5D" w:rsidRPr="008E5076" w:rsidRDefault="00246E01" w:rsidP="00195032">
            <w:pPr>
              <w:suppressAutoHyphens/>
              <w:rPr>
                <w:rFonts w:eastAsia="Calibri"/>
                <w:b/>
                <w:color w:val="FF0000"/>
                <w:spacing w:val="-3"/>
                <w:highlight w:val="yellow"/>
              </w:rPr>
            </w:pPr>
            <w:r>
              <w:rPr>
                <w:rFonts w:eastAsia="Calibri"/>
                <w:i/>
                <w:color w:val="FF0000"/>
                <w:spacing w:val="-3"/>
                <w:highlight w:val="yellow"/>
              </w:rPr>
              <w:t>R</w:t>
            </w:r>
            <w:r w:rsidR="008E5076" w:rsidRPr="008E5076">
              <w:rPr>
                <w:rFonts w:eastAsia="Calibri"/>
                <w:i/>
                <w:color w:val="FF0000"/>
                <w:spacing w:val="-3"/>
                <w:highlight w:val="yellow"/>
              </w:rPr>
              <w:t>efrigerator in lab</w:t>
            </w:r>
          </w:p>
        </w:tc>
        <w:tc>
          <w:tcPr>
            <w:tcW w:w="5508" w:type="dxa"/>
            <w:shd w:val="clear" w:color="auto" w:fill="auto"/>
          </w:tcPr>
          <w:p w:rsidR="00E05D5D" w:rsidRPr="008E5076" w:rsidRDefault="008E5076" w:rsidP="00195032">
            <w:pPr>
              <w:suppressAutoHyphens/>
              <w:rPr>
                <w:rFonts w:eastAsia="Calibri"/>
                <w:b/>
                <w:color w:val="FF0000"/>
                <w:spacing w:val="-3"/>
                <w:highlight w:val="yellow"/>
              </w:rPr>
            </w:pPr>
            <w:r w:rsidRPr="008E5076">
              <w:rPr>
                <w:rFonts w:eastAsia="Calibri"/>
                <w:i/>
                <w:color w:val="FF0000"/>
                <w:spacing w:val="-3"/>
                <w:highlight w:val="yellow"/>
              </w:rPr>
              <w:t>8”x12” biohazard sign</w:t>
            </w:r>
          </w:p>
        </w:tc>
      </w:tr>
      <w:tr w:rsidR="00E05D5D" w:rsidTr="00195032">
        <w:tc>
          <w:tcPr>
            <w:tcW w:w="5508" w:type="dxa"/>
            <w:shd w:val="clear" w:color="auto" w:fill="auto"/>
          </w:tcPr>
          <w:p w:rsidR="00E05D5D" w:rsidRPr="00195032" w:rsidRDefault="00E05D5D" w:rsidP="00195032">
            <w:pPr>
              <w:suppressAutoHyphens/>
              <w:rPr>
                <w:rFonts w:eastAsia="Calibri"/>
                <w:b/>
                <w:spacing w:val="-3"/>
              </w:rPr>
            </w:pPr>
          </w:p>
        </w:tc>
        <w:tc>
          <w:tcPr>
            <w:tcW w:w="5508" w:type="dxa"/>
            <w:shd w:val="clear" w:color="auto" w:fill="auto"/>
          </w:tcPr>
          <w:p w:rsidR="00E05D5D" w:rsidRPr="00195032" w:rsidRDefault="00E05D5D" w:rsidP="00195032">
            <w:pPr>
              <w:suppressAutoHyphens/>
              <w:rPr>
                <w:rFonts w:eastAsia="Calibri"/>
                <w:b/>
                <w:spacing w:val="-3"/>
              </w:rPr>
            </w:pPr>
          </w:p>
        </w:tc>
      </w:tr>
      <w:tr w:rsidR="00790C9C" w:rsidTr="00195032">
        <w:tc>
          <w:tcPr>
            <w:tcW w:w="5508" w:type="dxa"/>
            <w:shd w:val="clear" w:color="auto" w:fill="auto"/>
          </w:tcPr>
          <w:p w:rsidR="00790C9C" w:rsidRPr="00195032" w:rsidRDefault="00790C9C" w:rsidP="00195032">
            <w:pPr>
              <w:suppressAutoHyphens/>
              <w:rPr>
                <w:rFonts w:eastAsia="Calibri"/>
                <w:b/>
                <w:spacing w:val="-3"/>
              </w:rPr>
            </w:pPr>
          </w:p>
        </w:tc>
        <w:tc>
          <w:tcPr>
            <w:tcW w:w="5508" w:type="dxa"/>
            <w:shd w:val="clear" w:color="auto" w:fill="auto"/>
          </w:tcPr>
          <w:p w:rsidR="00790C9C" w:rsidRPr="00195032" w:rsidRDefault="00790C9C" w:rsidP="00195032">
            <w:pPr>
              <w:suppressAutoHyphens/>
              <w:rPr>
                <w:rFonts w:eastAsia="Calibri"/>
                <w:b/>
                <w:spacing w:val="-3"/>
              </w:rPr>
            </w:pPr>
          </w:p>
        </w:tc>
      </w:tr>
      <w:tr w:rsidR="009E0E8C" w:rsidTr="00195032">
        <w:tc>
          <w:tcPr>
            <w:tcW w:w="5508" w:type="dxa"/>
            <w:shd w:val="clear" w:color="auto" w:fill="auto"/>
          </w:tcPr>
          <w:p w:rsidR="009E0E8C" w:rsidRPr="00195032" w:rsidRDefault="009E0E8C" w:rsidP="00195032">
            <w:pPr>
              <w:suppressAutoHyphens/>
              <w:rPr>
                <w:rFonts w:eastAsia="Calibri"/>
                <w:b/>
                <w:spacing w:val="-3"/>
              </w:rPr>
            </w:pPr>
          </w:p>
        </w:tc>
        <w:tc>
          <w:tcPr>
            <w:tcW w:w="5508" w:type="dxa"/>
            <w:shd w:val="clear" w:color="auto" w:fill="auto"/>
          </w:tcPr>
          <w:p w:rsidR="009E0E8C" w:rsidRPr="00195032" w:rsidRDefault="009E0E8C" w:rsidP="00195032">
            <w:pPr>
              <w:suppressAutoHyphens/>
              <w:rPr>
                <w:rFonts w:eastAsia="Calibri"/>
                <w:b/>
                <w:spacing w:val="-3"/>
              </w:rPr>
            </w:pPr>
          </w:p>
        </w:tc>
      </w:tr>
      <w:tr w:rsidR="009E0E8C" w:rsidTr="00195032">
        <w:tc>
          <w:tcPr>
            <w:tcW w:w="5508" w:type="dxa"/>
            <w:shd w:val="clear" w:color="auto" w:fill="auto"/>
          </w:tcPr>
          <w:p w:rsidR="009E0E8C" w:rsidRPr="00195032" w:rsidRDefault="009E0E8C" w:rsidP="00195032">
            <w:pPr>
              <w:suppressAutoHyphens/>
              <w:rPr>
                <w:rFonts w:eastAsia="Calibri"/>
                <w:b/>
                <w:spacing w:val="-3"/>
              </w:rPr>
            </w:pPr>
          </w:p>
        </w:tc>
        <w:tc>
          <w:tcPr>
            <w:tcW w:w="5508" w:type="dxa"/>
            <w:shd w:val="clear" w:color="auto" w:fill="auto"/>
          </w:tcPr>
          <w:p w:rsidR="009E0E8C" w:rsidRPr="00195032" w:rsidRDefault="009E0E8C" w:rsidP="00195032">
            <w:pPr>
              <w:suppressAutoHyphens/>
              <w:rPr>
                <w:rFonts w:eastAsia="Calibri"/>
                <w:b/>
                <w:spacing w:val="-3"/>
              </w:rPr>
            </w:pPr>
          </w:p>
        </w:tc>
      </w:tr>
    </w:tbl>
    <w:p w:rsidR="00790C9C" w:rsidRDefault="00790C9C" w:rsidP="00E05D5D">
      <w:pPr>
        <w:suppressAutoHyphens/>
        <w:rPr>
          <w:b/>
          <w:spacing w:val="-3"/>
        </w:rPr>
      </w:pPr>
    </w:p>
    <w:p w:rsidR="00790C9C" w:rsidRDefault="00790C9C" w:rsidP="00790C9C">
      <w:pPr>
        <w:pBdr>
          <w:bottom w:val="single" w:sz="12" w:space="1" w:color="auto"/>
        </w:pBdr>
        <w:rPr>
          <w:b/>
          <w:spacing w:val="-3"/>
        </w:rPr>
      </w:pPr>
      <w:r>
        <w:rPr>
          <w:b/>
          <w:spacing w:val="-3"/>
        </w:rPr>
        <w:br w:type="page"/>
      </w:r>
      <w:bookmarkStart w:id="5" w:name="Appendix_D"/>
      <w:r w:rsidRPr="00593270">
        <w:rPr>
          <w:b/>
          <w:sz w:val="28"/>
          <w:szCs w:val="28"/>
        </w:rPr>
        <w:lastRenderedPageBreak/>
        <w:t xml:space="preserve">Appendix </w:t>
      </w:r>
      <w:r w:rsidR="00B65F98">
        <w:rPr>
          <w:b/>
          <w:sz w:val="28"/>
          <w:szCs w:val="28"/>
        </w:rPr>
        <w:t>C</w:t>
      </w:r>
      <w:r w:rsidRPr="00593270">
        <w:rPr>
          <w:b/>
          <w:sz w:val="28"/>
          <w:szCs w:val="28"/>
        </w:rPr>
        <w:t xml:space="preserve"> – </w:t>
      </w:r>
      <w:r>
        <w:rPr>
          <w:b/>
          <w:sz w:val="28"/>
          <w:szCs w:val="28"/>
        </w:rPr>
        <w:t>Housekeeping Schedule</w:t>
      </w:r>
      <w:bookmarkEnd w:id="5"/>
    </w:p>
    <w:p w:rsidR="00790C9C" w:rsidRDefault="00790C9C" w:rsidP="00E05D5D">
      <w:pPr>
        <w:suppressAutoHyphens/>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651"/>
        <w:gridCol w:w="2661"/>
        <w:gridCol w:w="2654"/>
      </w:tblGrid>
      <w:tr w:rsidR="00195032" w:rsidTr="003C5688">
        <w:tc>
          <w:tcPr>
            <w:tcW w:w="2754" w:type="dxa"/>
            <w:shd w:val="clear" w:color="auto" w:fill="BFBFBF"/>
            <w:vAlign w:val="center"/>
          </w:tcPr>
          <w:p w:rsidR="00790C9C" w:rsidRPr="00195032" w:rsidRDefault="00790C9C" w:rsidP="00195032">
            <w:pPr>
              <w:suppressAutoHyphens/>
              <w:jc w:val="center"/>
              <w:rPr>
                <w:rFonts w:eastAsia="Calibri"/>
                <w:b/>
                <w:spacing w:val="-3"/>
              </w:rPr>
            </w:pPr>
            <w:r w:rsidRPr="00195032">
              <w:rPr>
                <w:rFonts w:eastAsia="Calibri"/>
                <w:b/>
                <w:spacing w:val="-3"/>
              </w:rPr>
              <w:t>Area/Location/Item/Equipment</w:t>
            </w:r>
          </w:p>
        </w:tc>
        <w:tc>
          <w:tcPr>
            <w:tcW w:w="2754" w:type="dxa"/>
            <w:shd w:val="clear" w:color="auto" w:fill="BFBFBF"/>
            <w:vAlign w:val="center"/>
          </w:tcPr>
          <w:p w:rsidR="00790C9C" w:rsidRPr="00195032" w:rsidRDefault="00790C9C" w:rsidP="00195032">
            <w:pPr>
              <w:suppressAutoHyphens/>
              <w:jc w:val="center"/>
              <w:rPr>
                <w:rFonts w:eastAsia="Calibri"/>
                <w:b/>
                <w:spacing w:val="-3"/>
              </w:rPr>
            </w:pPr>
            <w:r w:rsidRPr="00195032">
              <w:rPr>
                <w:rFonts w:eastAsia="Calibri"/>
                <w:b/>
                <w:spacing w:val="-3"/>
              </w:rPr>
              <w:t>Scheduled Cleaning (Day/Time)</w:t>
            </w:r>
          </w:p>
        </w:tc>
        <w:tc>
          <w:tcPr>
            <w:tcW w:w="2754" w:type="dxa"/>
            <w:shd w:val="clear" w:color="auto" w:fill="BFBFBF"/>
            <w:vAlign w:val="center"/>
          </w:tcPr>
          <w:p w:rsidR="003C5688" w:rsidRDefault="00790C9C" w:rsidP="00195032">
            <w:pPr>
              <w:suppressAutoHyphens/>
              <w:jc w:val="center"/>
              <w:rPr>
                <w:rFonts w:eastAsia="Calibri"/>
                <w:b/>
                <w:spacing w:val="-3"/>
              </w:rPr>
            </w:pPr>
            <w:r w:rsidRPr="00195032">
              <w:rPr>
                <w:rFonts w:eastAsia="Calibri"/>
                <w:b/>
                <w:spacing w:val="-3"/>
              </w:rPr>
              <w:t xml:space="preserve">Cleaners &amp; Disinfectants </w:t>
            </w:r>
          </w:p>
          <w:p w:rsidR="00790C9C" w:rsidRPr="00195032" w:rsidRDefault="00790C9C" w:rsidP="00195032">
            <w:pPr>
              <w:suppressAutoHyphens/>
              <w:jc w:val="center"/>
              <w:rPr>
                <w:rFonts w:eastAsia="Calibri"/>
                <w:b/>
                <w:spacing w:val="-3"/>
              </w:rPr>
            </w:pPr>
            <w:r w:rsidRPr="00195032">
              <w:rPr>
                <w:rFonts w:eastAsia="Calibri"/>
                <w:b/>
                <w:spacing w:val="-3"/>
              </w:rPr>
              <w:t>To Be Used</w:t>
            </w:r>
          </w:p>
        </w:tc>
        <w:tc>
          <w:tcPr>
            <w:tcW w:w="2754" w:type="dxa"/>
            <w:shd w:val="clear" w:color="auto" w:fill="BFBFBF"/>
            <w:vAlign w:val="center"/>
          </w:tcPr>
          <w:p w:rsidR="00790C9C" w:rsidRPr="00195032" w:rsidRDefault="00790C9C" w:rsidP="00195032">
            <w:pPr>
              <w:suppressAutoHyphens/>
              <w:jc w:val="center"/>
              <w:rPr>
                <w:rFonts w:eastAsia="Calibri"/>
                <w:b/>
                <w:spacing w:val="-3"/>
              </w:rPr>
            </w:pPr>
            <w:r w:rsidRPr="00195032">
              <w:rPr>
                <w:rFonts w:eastAsia="Calibri"/>
                <w:b/>
                <w:spacing w:val="-3"/>
              </w:rPr>
              <w:t>Specific Instructions or Referenced SOP</w:t>
            </w:r>
          </w:p>
        </w:tc>
      </w:tr>
      <w:tr w:rsidR="00790C9C" w:rsidTr="00195032">
        <w:tc>
          <w:tcPr>
            <w:tcW w:w="2754" w:type="dxa"/>
            <w:shd w:val="clear" w:color="auto" w:fill="auto"/>
          </w:tcPr>
          <w:p w:rsidR="00790C9C" w:rsidRPr="008E5076" w:rsidRDefault="008E5076" w:rsidP="00195032">
            <w:pPr>
              <w:suppressAutoHyphens/>
              <w:rPr>
                <w:rFonts w:eastAsia="Calibri"/>
                <w:i/>
                <w:color w:val="FF0000"/>
                <w:spacing w:val="-3"/>
                <w:highlight w:val="yellow"/>
              </w:rPr>
            </w:pPr>
            <w:r w:rsidRPr="008E5076">
              <w:rPr>
                <w:rFonts w:eastAsia="Calibri"/>
                <w:i/>
                <w:color w:val="FF0000"/>
                <w:spacing w:val="-3"/>
                <w:highlight w:val="yellow"/>
              </w:rPr>
              <w:t>Restrooms</w:t>
            </w:r>
          </w:p>
        </w:tc>
        <w:tc>
          <w:tcPr>
            <w:tcW w:w="2754" w:type="dxa"/>
            <w:shd w:val="clear" w:color="auto" w:fill="auto"/>
          </w:tcPr>
          <w:p w:rsidR="00790C9C" w:rsidRPr="008E5076" w:rsidRDefault="008E5076" w:rsidP="00195032">
            <w:pPr>
              <w:suppressAutoHyphens/>
              <w:rPr>
                <w:rFonts w:eastAsia="Calibri"/>
                <w:i/>
                <w:color w:val="FF0000"/>
                <w:spacing w:val="-3"/>
                <w:highlight w:val="yellow"/>
              </w:rPr>
            </w:pPr>
            <w:r w:rsidRPr="008E5076">
              <w:rPr>
                <w:rFonts w:eastAsia="Calibri"/>
                <w:i/>
                <w:color w:val="FF0000"/>
                <w:spacing w:val="-3"/>
                <w:highlight w:val="yellow"/>
              </w:rPr>
              <w:t>Daily – 4-6 PM</w:t>
            </w:r>
          </w:p>
        </w:tc>
        <w:tc>
          <w:tcPr>
            <w:tcW w:w="2754" w:type="dxa"/>
            <w:shd w:val="clear" w:color="auto" w:fill="auto"/>
          </w:tcPr>
          <w:p w:rsidR="00790C9C" w:rsidRPr="008E5076" w:rsidRDefault="008E5076" w:rsidP="00195032">
            <w:pPr>
              <w:suppressAutoHyphens/>
              <w:rPr>
                <w:rFonts w:eastAsia="Calibri"/>
                <w:i/>
                <w:color w:val="FF0000"/>
                <w:spacing w:val="-3"/>
                <w:highlight w:val="yellow"/>
              </w:rPr>
            </w:pPr>
            <w:r w:rsidRPr="008E5076">
              <w:rPr>
                <w:rFonts w:eastAsia="Calibri"/>
                <w:i/>
                <w:color w:val="FF0000"/>
                <w:spacing w:val="-3"/>
                <w:highlight w:val="yellow"/>
              </w:rPr>
              <w:t>1:10 bleach water solution</w:t>
            </w:r>
          </w:p>
        </w:tc>
        <w:tc>
          <w:tcPr>
            <w:tcW w:w="2754" w:type="dxa"/>
            <w:shd w:val="clear" w:color="auto" w:fill="auto"/>
          </w:tcPr>
          <w:p w:rsidR="00790C9C" w:rsidRPr="008E5076" w:rsidRDefault="008E5076" w:rsidP="00195032">
            <w:pPr>
              <w:suppressAutoHyphens/>
              <w:rPr>
                <w:rFonts w:eastAsia="Calibri"/>
                <w:i/>
                <w:color w:val="FF0000"/>
                <w:spacing w:val="-3"/>
                <w:highlight w:val="yellow"/>
              </w:rPr>
            </w:pPr>
            <w:r w:rsidRPr="008E5076">
              <w:rPr>
                <w:rFonts w:eastAsia="Calibri"/>
                <w:i/>
                <w:color w:val="FF0000"/>
                <w:spacing w:val="-3"/>
                <w:highlight w:val="yellow"/>
              </w:rPr>
              <w:t>All surfaces</w:t>
            </w:r>
          </w:p>
        </w:tc>
      </w:tr>
      <w:tr w:rsidR="00790C9C" w:rsidTr="00195032">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r>
      <w:tr w:rsidR="00790C9C" w:rsidTr="00195032">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r>
      <w:tr w:rsidR="00790C9C" w:rsidTr="00195032">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r>
      <w:tr w:rsidR="00790C9C" w:rsidTr="00195032">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r>
      <w:tr w:rsidR="00790C9C" w:rsidTr="00195032">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r>
      <w:tr w:rsidR="00790C9C" w:rsidTr="00195032">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c>
          <w:tcPr>
            <w:tcW w:w="2754" w:type="dxa"/>
            <w:shd w:val="clear" w:color="auto" w:fill="auto"/>
          </w:tcPr>
          <w:p w:rsidR="00790C9C" w:rsidRPr="00195032" w:rsidRDefault="00790C9C" w:rsidP="00195032">
            <w:pPr>
              <w:suppressAutoHyphens/>
              <w:rPr>
                <w:rFonts w:eastAsia="Calibri"/>
                <w:b/>
                <w:spacing w:val="-3"/>
              </w:rPr>
            </w:pPr>
          </w:p>
        </w:tc>
      </w:tr>
    </w:tbl>
    <w:p w:rsidR="00790C9C" w:rsidRDefault="00790C9C" w:rsidP="00E05D5D">
      <w:pPr>
        <w:suppressAutoHyphens/>
        <w:rPr>
          <w:b/>
          <w:spacing w:val="-3"/>
        </w:rPr>
      </w:pPr>
    </w:p>
    <w:p w:rsidR="00254BC6" w:rsidRDefault="00254BC6" w:rsidP="00EF3F8F">
      <w:pPr>
        <w:pBdr>
          <w:bottom w:val="single" w:sz="12" w:space="1" w:color="auto"/>
        </w:pBdr>
        <w:rPr>
          <w:b/>
          <w:spacing w:val="-3"/>
        </w:rPr>
      </w:pPr>
      <w:r>
        <w:rPr>
          <w:b/>
          <w:spacing w:val="-3"/>
        </w:rPr>
        <w:br w:type="page"/>
      </w:r>
      <w:bookmarkStart w:id="6" w:name="Appendix_E"/>
      <w:r w:rsidRPr="00593270">
        <w:rPr>
          <w:b/>
          <w:sz w:val="28"/>
          <w:szCs w:val="28"/>
        </w:rPr>
        <w:lastRenderedPageBreak/>
        <w:t xml:space="preserve">Appendix </w:t>
      </w:r>
      <w:r w:rsidR="00B65F98">
        <w:rPr>
          <w:b/>
          <w:sz w:val="28"/>
          <w:szCs w:val="28"/>
        </w:rPr>
        <w:t>D</w:t>
      </w:r>
      <w:r w:rsidRPr="00593270">
        <w:rPr>
          <w:b/>
          <w:sz w:val="28"/>
          <w:szCs w:val="28"/>
        </w:rPr>
        <w:t xml:space="preserve"> – </w:t>
      </w:r>
      <w:r>
        <w:rPr>
          <w:b/>
          <w:sz w:val="28"/>
          <w:szCs w:val="28"/>
        </w:rPr>
        <w:t>Hepatitis B Consent or Declination Form</w:t>
      </w:r>
      <w:bookmarkEnd w:id="6"/>
    </w:p>
    <w:p w:rsidR="00254BC6" w:rsidRPr="00EF3F8F" w:rsidRDefault="00254BC6" w:rsidP="00744359">
      <w:pPr>
        <w:autoSpaceDE w:val="0"/>
        <w:autoSpaceDN w:val="0"/>
        <w:adjustRightInd w:val="0"/>
        <w:rPr>
          <w:rFonts w:asciiTheme="minorHAnsi" w:hAnsiTheme="minorHAnsi" w:cs="Arial"/>
          <w:color w:val="FF0000"/>
          <w:sz w:val="23"/>
          <w:szCs w:val="23"/>
        </w:rPr>
      </w:pPr>
      <w:r w:rsidRPr="00EF3F8F">
        <w:rPr>
          <w:rFonts w:asciiTheme="minorHAnsi" w:hAnsiTheme="minorHAnsi" w:cs="Arial"/>
          <w:b/>
          <w:bCs/>
          <w:color w:val="FF0000"/>
          <w:sz w:val="23"/>
          <w:szCs w:val="23"/>
        </w:rPr>
        <w:t>CONFIDENTIAL</w:t>
      </w:r>
    </w:p>
    <w:p w:rsidR="00254BC6" w:rsidRPr="00EF3F8F" w:rsidRDefault="00254BC6" w:rsidP="00254BC6">
      <w:pPr>
        <w:autoSpaceDE w:val="0"/>
        <w:autoSpaceDN w:val="0"/>
        <w:adjustRightInd w:val="0"/>
        <w:jc w:val="center"/>
        <w:rPr>
          <w:rFonts w:asciiTheme="minorHAnsi" w:hAnsiTheme="minorHAnsi" w:cs="Arial"/>
          <w:color w:val="000000"/>
          <w:sz w:val="28"/>
          <w:szCs w:val="28"/>
        </w:rPr>
      </w:pPr>
      <w:r w:rsidRPr="00EF3F8F">
        <w:rPr>
          <w:rFonts w:asciiTheme="minorHAnsi" w:hAnsiTheme="minorHAnsi" w:cs="Arial"/>
          <w:b/>
          <w:bCs/>
          <w:color w:val="000000"/>
          <w:sz w:val="28"/>
          <w:szCs w:val="28"/>
        </w:rPr>
        <w:t>CONSENT OR DECLINE OF VACCINATION FORM</w:t>
      </w:r>
    </w:p>
    <w:p w:rsidR="00EF3F8F" w:rsidRPr="00EF3F8F" w:rsidRDefault="00EF3F8F" w:rsidP="00EF3F8F">
      <w:pPr>
        <w:autoSpaceDE w:val="0"/>
        <w:autoSpaceDN w:val="0"/>
        <w:adjustRightInd w:val="0"/>
        <w:jc w:val="center"/>
        <w:rPr>
          <w:rFonts w:cs="Arial"/>
          <w:i/>
          <w:color w:val="000000"/>
          <w:szCs w:val="24"/>
        </w:rPr>
      </w:pPr>
      <w:r w:rsidRPr="00EF3F8F">
        <w:rPr>
          <w:rFonts w:cs="Arial"/>
          <w:i/>
          <w:color w:val="000000"/>
          <w:szCs w:val="24"/>
        </w:rPr>
        <w:t xml:space="preserve">Please fill out </w:t>
      </w:r>
      <w:r w:rsidRPr="00EF3F8F">
        <w:rPr>
          <w:rFonts w:cs="Arial"/>
          <w:b/>
          <w:i/>
          <w:color w:val="000000"/>
          <w:szCs w:val="24"/>
        </w:rPr>
        <w:t>either</w:t>
      </w:r>
      <w:r w:rsidRPr="00EF3F8F">
        <w:rPr>
          <w:rFonts w:cs="Arial"/>
          <w:i/>
          <w:color w:val="000000"/>
          <w:szCs w:val="24"/>
        </w:rPr>
        <w:t xml:space="preserve"> CONSENT or DECLINE section below.</w:t>
      </w:r>
    </w:p>
    <w:p w:rsidR="00EF3F8F" w:rsidRDefault="00EF3F8F" w:rsidP="00254BC6">
      <w:pPr>
        <w:autoSpaceDE w:val="0"/>
        <w:autoSpaceDN w:val="0"/>
        <w:adjustRightInd w:val="0"/>
        <w:rPr>
          <w:rFonts w:asciiTheme="minorHAnsi" w:hAnsiTheme="minorHAnsi" w:cs="Arial"/>
          <w:color w:val="000000"/>
          <w:sz w:val="23"/>
          <w:szCs w:val="23"/>
        </w:rPr>
      </w:pPr>
    </w:p>
    <w:p w:rsidR="00254BC6" w:rsidRDefault="00EF3F8F" w:rsidP="00254BC6">
      <w:pPr>
        <w:autoSpaceDE w:val="0"/>
        <w:autoSpaceDN w:val="0"/>
        <w:adjustRightInd w:val="0"/>
        <w:rPr>
          <w:rFonts w:asciiTheme="minorHAnsi" w:hAnsiTheme="minorHAnsi" w:cs="Arial"/>
          <w:color w:val="000000"/>
          <w:sz w:val="23"/>
          <w:szCs w:val="23"/>
        </w:rPr>
      </w:pPr>
      <w:r>
        <w:rPr>
          <w:rFonts w:asciiTheme="minorHAnsi" w:hAnsiTheme="minorHAnsi" w:cs="Arial"/>
          <w:color w:val="000000"/>
          <w:sz w:val="23"/>
          <w:szCs w:val="23"/>
        </w:rPr>
        <w:t>Employee Name</w:t>
      </w:r>
      <w:r>
        <w:rPr>
          <w:rFonts w:asciiTheme="minorHAnsi" w:hAnsiTheme="minorHAnsi" w:cs="Arial"/>
          <w:color w:val="000000"/>
          <w:sz w:val="23"/>
          <w:szCs w:val="23"/>
        </w:rPr>
        <w:tab/>
        <w:t>__________________________________________________________________</w:t>
      </w:r>
    </w:p>
    <w:p w:rsidR="00EF3F8F" w:rsidRDefault="00EF3F8F" w:rsidP="00254BC6">
      <w:pPr>
        <w:autoSpaceDE w:val="0"/>
        <w:autoSpaceDN w:val="0"/>
        <w:adjustRightInd w:val="0"/>
        <w:rPr>
          <w:rFonts w:asciiTheme="minorHAnsi" w:hAnsiTheme="minorHAnsi" w:cs="Arial"/>
          <w:color w:val="000000"/>
          <w:sz w:val="23"/>
          <w:szCs w:val="23"/>
        </w:rPr>
      </w:pPr>
      <w:r>
        <w:rPr>
          <w:rFonts w:asciiTheme="minorHAnsi" w:hAnsiTheme="minorHAnsi" w:cs="Arial"/>
          <w:color w:val="000000"/>
          <w:sz w:val="23"/>
          <w:szCs w:val="23"/>
        </w:rPr>
        <w:t>Employee Number</w:t>
      </w:r>
      <w:r>
        <w:rPr>
          <w:rFonts w:asciiTheme="minorHAnsi" w:hAnsiTheme="minorHAnsi" w:cs="Arial"/>
          <w:color w:val="000000"/>
          <w:sz w:val="23"/>
          <w:szCs w:val="23"/>
        </w:rPr>
        <w:tab/>
        <w:t>__________________________________________________________________</w:t>
      </w:r>
    </w:p>
    <w:p w:rsidR="00EF3F8F" w:rsidRDefault="00EF3F8F" w:rsidP="00254BC6">
      <w:pPr>
        <w:autoSpaceDE w:val="0"/>
        <w:autoSpaceDN w:val="0"/>
        <w:adjustRightInd w:val="0"/>
        <w:rPr>
          <w:rFonts w:asciiTheme="minorHAnsi" w:hAnsiTheme="minorHAnsi" w:cs="Arial"/>
          <w:color w:val="000000"/>
          <w:sz w:val="23"/>
          <w:szCs w:val="23"/>
        </w:rPr>
      </w:pPr>
      <w:r>
        <w:rPr>
          <w:rFonts w:asciiTheme="minorHAnsi" w:hAnsiTheme="minorHAnsi" w:cs="Arial"/>
          <w:color w:val="000000"/>
          <w:sz w:val="23"/>
          <w:szCs w:val="23"/>
        </w:rPr>
        <w:t>Job Title</w:t>
      </w:r>
      <w:r>
        <w:rPr>
          <w:rFonts w:asciiTheme="minorHAnsi" w:hAnsiTheme="minorHAnsi" w:cs="Arial"/>
          <w:color w:val="000000"/>
          <w:sz w:val="23"/>
          <w:szCs w:val="23"/>
        </w:rPr>
        <w:tab/>
      </w:r>
      <w:r>
        <w:rPr>
          <w:rFonts w:asciiTheme="minorHAnsi" w:hAnsiTheme="minorHAnsi" w:cs="Arial"/>
          <w:color w:val="000000"/>
          <w:sz w:val="23"/>
          <w:szCs w:val="23"/>
        </w:rPr>
        <w:tab/>
        <w:t>__________________________________________________________________</w:t>
      </w:r>
    </w:p>
    <w:p w:rsidR="00EF3F8F" w:rsidRDefault="00EF3F8F" w:rsidP="00254BC6">
      <w:pPr>
        <w:autoSpaceDE w:val="0"/>
        <w:autoSpaceDN w:val="0"/>
        <w:adjustRightInd w:val="0"/>
        <w:rPr>
          <w:rFonts w:asciiTheme="minorHAnsi" w:hAnsiTheme="minorHAnsi" w:cs="Arial"/>
          <w:color w:val="000000"/>
          <w:sz w:val="23"/>
          <w:szCs w:val="23"/>
        </w:rPr>
      </w:pPr>
      <w:r>
        <w:rPr>
          <w:rFonts w:asciiTheme="minorHAnsi" w:hAnsiTheme="minorHAnsi" w:cs="Arial"/>
          <w:color w:val="000000"/>
          <w:sz w:val="23"/>
          <w:szCs w:val="23"/>
        </w:rPr>
        <w:t>Area/Location</w:t>
      </w:r>
      <w:r>
        <w:rPr>
          <w:rFonts w:asciiTheme="minorHAnsi" w:hAnsiTheme="minorHAnsi" w:cs="Arial"/>
          <w:color w:val="000000"/>
          <w:sz w:val="23"/>
          <w:szCs w:val="23"/>
        </w:rPr>
        <w:tab/>
      </w:r>
      <w:r>
        <w:rPr>
          <w:rFonts w:asciiTheme="minorHAnsi" w:hAnsiTheme="minorHAnsi" w:cs="Arial"/>
          <w:color w:val="000000"/>
          <w:sz w:val="23"/>
          <w:szCs w:val="23"/>
        </w:rPr>
        <w:tab/>
        <w:t>__________________________________________________________________</w:t>
      </w:r>
    </w:p>
    <w:p w:rsidR="00EF3F8F" w:rsidRPr="00EF3F8F" w:rsidRDefault="00EF3F8F" w:rsidP="00EF3F8F">
      <w:pPr>
        <w:autoSpaceDE w:val="0"/>
        <w:autoSpaceDN w:val="0"/>
        <w:adjustRightInd w:val="0"/>
        <w:spacing w:after="240"/>
        <w:rPr>
          <w:rFonts w:asciiTheme="minorHAnsi" w:hAnsiTheme="minorHAnsi" w:cs="Arial"/>
          <w:b/>
          <w:color w:val="000000"/>
          <w:sz w:val="23"/>
          <w:szCs w:val="23"/>
        </w:rPr>
      </w:pPr>
      <w:r w:rsidRPr="00EF3F8F">
        <w:rPr>
          <w:rFonts w:asciiTheme="minorHAnsi" w:hAnsiTheme="minorHAnsi" w:cs="Arial"/>
          <w:b/>
          <w:color w:val="000000"/>
          <w:sz w:val="23"/>
          <w:szCs w:val="23"/>
        </w:rPr>
        <w:t>______________________________________________________________________________________________</w:t>
      </w:r>
    </w:p>
    <w:p w:rsidR="00254BC6" w:rsidRPr="00EF3F8F" w:rsidRDefault="00254BC6" w:rsidP="00254BC6">
      <w:pPr>
        <w:suppressAutoHyphens/>
        <w:jc w:val="center"/>
        <w:rPr>
          <w:rFonts w:asciiTheme="minorHAnsi" w:hAnsiTheme="minorHAnsi" w:cs="Arial"/>
          <w:bCs/>
          <w:color w:val="000000"/>
          <w:szCs w:val="28"/>
        </w:rPr>
      </w:pPr>
      <w:r w:rsidRPr="00EF3F8F">
        <w:rPr>
          <w:rFonts w:asciiTheme="minorHAnsi" w:hAnsiTheme="minorHAnsi" w:cs="Arial"/>
          <w:b/>
          <w:bCs/>
          <w:color w:val="000000"/>
          <w:sz w:val="28"/>
          <w:szCs w:val="28"/>
          <w:u w:val="single"/>
        </w:rPr>
        <w:t>CONSENT TO VACCINATE</w:t>
      </w:r>
    </w:p>
    <w:p w:rsidR="00254BC6" w:rsidRPr="00EF3F8F" w:rsidRDefault="00254BC6" w:rsidP="00254BC6">
      <w:pPr>
        <w:suppressAutoHyphens/>
        <w:jc w:val="center"/>
        <w:rPr>
          <w:rFonts w:asciiTheme="minorHAnsi" w:hAnsiTheme="minorHAnsi" w:cs="Arial"/>
          <w:bCs/>
          <w:color w:val="000000"/>
          <w:szCs w:val="28"/>
        </w:rPr>
      </w:pPr>
    </w:p>
    <w:p w:rsidR="00254BC6" w:rsidRPr="00EF3F8F" w:rsidRDefault="00C63DF8" w:rsidP="00C63DF8">
      <w:pPr>
        <w:suppressAutoHyphens/>
        <w:rPr>
          <w:rFonts w:asciiTheme="minorHAnsi" w:hAnsiTheme="minorHAnsi" w:cs="Arial"/>
          <w:bCs/>
          <w:color w:val="000000"/>
        </w:rPr>
      </w:pPr>
      <w:r w:rsidRPr="00EF3F8F">
        <w:rPr>
          <w:rFonts w:asciiTheme="minorHAnsi" w:hAnsiTheme="minorHAnsi" w:cs="Arial"/>
          <w:b/>
          <w:bCs/>
          <w:color w:val="000000"/>
        </w:rPr>
        <w:t xml:space="preserve">Please indicate </w:t>
      </w:r>
      <w:r w:rsidR="00744359" w:rsidRPr="00EF3F8F">
        <w:rPr>
          <w:rFonts w:asciiTheme="minorHAnsi" w:hAnsiTheme="minorHAnsi" w:cs="Arial"/>
          <w:b/>
          <w:bCs/>
          <w:color w:val="000000"/>
        </w:rPr>
        <w:t xml:space="preserve">if </w:t>
      </w:r>
      <w:r w:rsidRPr="00EF3F8F">
        <w:rPr>
          <w:rFonts w:asciiTheme="minorHAnsi" w:hAnsiTheme="minorHAnsi" w:cs="Arial"/>
          <w:b/>
          <w:bCs/>
          <w:color w:val="000000"/>
        </w:rPr>
        <w:t>you consent to receiv</w:t>
      </w:r>
      <w:r w:rsidR="00744359" w:rsidRPr="00EF3F8F">
        <w:rPr>
          <w:rFonts w:asciiTheme="minorHAnsi" w:hAnsiTheme="minorHAnsi" w:cs="Arial"/>
          <w:b/>
          <w:bCs/>
          <w:color w:val="000000"/>
        </w:rPr>
        <w:t>e the h</w:t>
      </w:r>
      <w:r w:rsidRPr="00EF3F8F">
        <w:rPr>
          <w:rFonts w:asciiTheme="minorHAnsi" w:hAnsiTheme="minorHAnsi" w:cs="Arial"/>
          <w:b/>
          <w:bCs/>
          <w:color w:val="000000"/>
        </w:rPr>
        <w:t>epatitis B vaccination</w:t>
      </w:r>
      <w:r w:rsidR="00744359" w:rsidRPr="00EF3F8F">
        <w:rPr>
          <w:rFonts w:asciiTheme="minorHAnsi" w:hAnsiTheme="minorHAnsi" w:cs="Arial"/>
          <w:b/>
          <w:bCs/>
          <w:color w:val="000000"/>
        </w:rPr>
        <w:t>.</w:t>
      </w:r>
      <w:r w:rsidR="00744359" w:rsidRPr="00EF3F8F">
        <w:rPr>
          <w:rFonts w:asciiTheme="minorHAnsi" w:hAnsiTheme="minorHAnsi" w:cs="Arial"/>
          <w:b/>
          <w:bCs/>
          <w:color w:val="000000"/>
        </w:rPr>
        <w:tab/>
      </w:r>
      <w:r w:rsidR="00744359" w:rsidRPr="00EF3F8F">
        <w:rPr>
          <w:rFonts w:asciiTheme="minorHAnsi" w:hAnsiTheme="minorHAnsi" w:cs="Arial"/>
          <w:b/>
          <w:bCs/>
          <w:color w:val="000000"/>
        </w:rPr>
        <w:tab/>
      </w:r>
      <w:r w:rsidRPr="00EF3F8F">
        <w:rPr>
          <w:rFonts w:asciiTheme="minorHAnsi" w:hAnsiTheme="minorHAnsi" w:cs="Arial"/>
          <w:b/>
          <w:bCs/>
          <w:color w:val="000000"/>
        </w:rPr>
        <w:t>Yes</w:t>
      </w:r>
      <w:r w:rsidR="00E912B6" w:rsidRPr="00EF3F8F">
        <w:rPr>
          <w:rFonts w:asciiTheme="minorHAnsi" w:hAnsiTheme="minorHAnsi" w:cs="Arial"/>
          <w:b/>
          <w:bCs/>
          <w:color w:val="000000"/>
        </w:rPr>
        <w:t>, I consent</w:t>
      </w:r>
      <w:r w:rsidR="00744359" w:rsidRPr="00EF3F8F">
        <w:rPr>
          <w:rFonts w:asciiTheme="minorHAnsi" w:hAnsiTheme="minorHAnsi" w:cs="Arial"/>
          <w:b/>
          <w:bCs/>
          <w:color w:val="000000"/>
        </w:rPr>
        <w:t xml:space="preserve">  ______</w:t>
      </w:r>
    </w:p>
    <w:p w:rsidR="00C63DF8" w:rsidRPr="00EF3F8F" w:rsidRDefault="00C63DF8" w:rsidP="00C63DF8">
      <w:pPr>
        <w:suppressAutoHyphens/>
        <w:rPr>
          <w:rFonts w:asciiTheme="minorHAnsi" w:hAnsiTheme="minorHAnsi" w:cs="Arial"/>
          <w:bCs/>
          <w:color w:val="000000"/>
        </w:rPr>
      </w:pPr>
    </w:p>
    <w:p w:rsidR="00C63DF8" w:rsidRPr="00EF3F8F" w:rsidRDefault="00C63DF8" w:rsidP="00C63DF8">
      <w:pPr>
        <w:suppressAutoHyphens/>
        <w:rPr>
          <w:rFonts w:asciiTheme="minorHAnsi" w:hAnsiTheme="minorHAnsi" w:cs="Arial"/>
          <w:spacing w:val="-3"/>
        </w:rPr>
      </w:pPr>
      <w:r w:rsidRPr="00EF3F8F">
        <w:rPr>
          <w:rFonts w:asciiTheme="minorHAnsi" w:hAnsiTheme="minorHAnsi" w:cs="Arial"/>
          <w:spacing w:val="-3"/>
        </w:rPr>
        <w:t xml:space="preserve">I have read the information about the vaccine. I have had an opportunity to ask questions of a qualified medical professional and understand the benefits and risks of receiving the vaccination. </w:t>
      </w:r>
      <w:r w:rsidR="00EF3F8F">
        <w:rPr>
          <w:rFonts w:asciiTheme="minorHAnsi" w:hAnsiTheme="minorHAnsi" w:cs="Arial"/>
          <w:spacing w:val="-3"/>
        </w:rPr>
        <w:t>I understand it is possible that I may not</w:t>
      </w:r>
      <w:r w:rsidRPr="00EF3F8F">
        <w:rPr>
          <w:rFonts w:asciiTheme="minorHAnsi" w:hAnsiTheme="minorHAnsi" w:cs="Arial"/>
          <w:spacing w:val="-3"/>
        </w:rPr>
        <w:t xml:space="preserve"> b</w:t>
      </w:r>
      <w:r w:rsidR="00EF3F8F">
        <w:rPr>
          <w:rFonts w:asciiTheme="minorHAnsi" w:hAnsiTheme="minorHAnsi" w:cs="Arial"/>
          <w:spacing w:val="-3"/>
        </w:rPr>
        <w:t xml:space="preserve">ecome immune, or that I may </w:t>
      </w:r>
      <w:r w:rsidRPr="00EF3F8F">
        <w:rPr>
          <w:rFonts w:asciiTheme="minorHAnsi" w:hAnsiTheme="minorHAnsi" w:cs="Arial"/>
          <w:spacing w:val="-3"/>
        </w:rPr>
        <w:t>experience side effects from the vaccine.</w:t>
      </w:r>
    </w:p>
    <w:p w:rsidR="0006168B" w:rsidRPr="00EF3F8F" w:rsidRDefault="0006168B" w:rsidP="00C63DF8">
      <w:pPr>
        <w:suppressAutoHyphens/>
        <w:rPr>
          <w:rFonts w:asciiTheme="minorHAnsi" w:hAnsiTheme="minorHAnsi" w:cs="Arial"/>
          <w:spacing w:val="-3"/>
        </w:rPr>
      </w:pPr>
    </w:p>
    <w:p w:rsidR="0006168B" w:rsidRPr="00EF3F8F" w:rsidRDefault="0006168B" w:rsidP="00C63DF8">
      <w:pPr>
        <w:suppressAutoHyphens/>
        <w:rPr>
          <w:rFonts w:asciiTheme="minorHAnsi" w:hAnsiTheme="minorHAnsi" w:cs="Arial"/>
          <w:spacing w:val="-3"/>
        </w:rPr>
      </w:pPr>
    </w:p>
    <w:p w:rsidR="0006168B" w:rsidRPr="00EF3F8F" w:rsidRDefault="0006168B" w:rsidP="00C63DF8">
      <w:pPr>
        <w:suppressAutoHyphens/>
        <w:rPr>
          <w:rFonts w:asciiTheme="minorHAnsi" w:hAnsiTheme="minorHAnsi" w:cs="Arial"/>
          <w:spacing w:val="-3"/>
        </w:rPr>
      </w:pPr>
    </w:p>
    <w:p w:rsidR="0006168B" w:rsidRPr="00EF3F8F" w:rsidRDefault="0006168B" w:rsidP="00C63DF8">
      <w:pPr>
        <w:suppressAutoHyphens/>
        <w:rPr>
          <w:rFonts w:asciiTheme="minorHAnsi" w:hAnsiTheme="minorHAnsi" w:cs="Arial"/>
          <w:spacing w:val="-3"/>
        </w:rPr>
      </w:pPr>
      <w:r w:rsidRPr="00EF3F8F">
        <w:rPr>
          <w:rFonts w:asciiTheme="minorHAnsi" w:hAnsiTheme="minorHAnsi" w:cs="Arial"/>
          <w:spacing w:val="-3"/>
        </w:rPr>
        <w:t>_____________________________________________</w:t>
      </w:r>
      <w:r w:rsidRPr="00EF3F8F">
        <w:rPr>
          <w:rFonts w:asciiTheme="minorHAnsi" w:hAnsiTheme="minorHAnsi" w:cs="Arial"/>
          <w:spacing w:val="-3"/>
        </w:rPr>
        <w:tab/>
      </w:r>
      <w:r w:rsidRPr="00EF3F8F">
        <w:rPr>
          <w:rFonts w:asciiTheme="minorHAnsi" w:hAnsiTheme="minorHAnsi" w:cs="Arial"/>
          <w:spacing w:val="-3"/>
        </w:rPr>
        <w:tab/>
        <w:t>____________________________________</w:t>
      </w:r>
    </w:p>
    <w:p w:rsidR="0006168B" w:rsidRPr="00EF3F8F" w:rsidRDefault="00EF3F8F" w:rsidP="00C63DF8">
      <w:pPr>
        <w:suppressAutoHyphens/>
        <w:rPr>
          <w:rFonts w:asciiTheme="minorHAnsi" w:hAnsiTheme="minorHAnsi" w:cs="Arial"/>
          <w:spacing w:val="-3"/>
        </w:rPr>
      </w:pPr>
      <w:r>
        <w:rPr>
          <w:rFonts w:asciiTheme="minorHAnsi" w:hAnsiTheme="minorHAnsi" w:cs="Arial"/>
          <w:spacing w:val="-3"/>
        </w:rPr>
        <w:t>Employee Signature</w:t>
      </w:r>
      <w:r>
        <w:rPr>
          <w:rFonts w:asciiTheme="minorHAnsi" w:hAnsiTheme="minorHAnsi" w:cs="Arial"/>
          <w:spacing w:val="-3"/>
        </w:rPr>
        <w:tab/>
      </w:r>
      <w:r>
        <w:rPr>
          <w:rFonts w:asciiTheme="minorHAnsi" w:hAnsiTheme="minorHAnsi" w:cs="Arial"/>
          <w:spacing w:val="-3"/>
        </w:rPr>
        <w:tab/>
      </w:r>
      <w:r>
        <w:rPr>
          <w:rFonts w:asciiTheme="minorHAnsi" w:hAnsiTheme="minorHAnsi" w:cs="Arial"/>
          <w:spacing w:val="-3"/>
        </w:rPr>
        <w:tab/>
      </w:r>
      <w:r>
        <w:rPr>
          <w:rFonts w:asciiTheme="minorHAnsi" w:hAnsiTheme="minorHAnsi" w:cs="Arial"/>
          <w:spacing w:val="-3"/>
        </w:rPr>
        <w:tab/>
      </w:r>
      <w:r>
        <w:rPr>
          <w:rFonts w:asciiTheme="minorHAnsi" w:hAnsiTheme="minorHAnsi" w:cs="Arial"/>
          <w:spacing w:val="-3"/>
        </w:rPr>
        <w:tab/>
      </w:r>
      <w:r>
        <w:rPr>
          <w:rFonts w:asciiTheme="minorHAnsi" w:hAnsiTheme="minorHAnsi" w:cs="Arial"/>
          <w:spacing w:val="-3"/>
        </w:rPr>
        <w:tab/>
      </w:r>
      <w:r w:rsidR="0006168B" w:rsidRPr="00EF3F8F">
        <w:rPr>
          <w:rFonts w:asciiTheme="minorHAnsi" w:hAnsiTheme="minorHAnsi" w:cs="Arial"/>
          <w:spacing w:val="-3"/>
        </w:rPr>
        <w:t>Date Signed</w:t>
      </w:r>
    </w:p>
    <w:p w:rsidR="0006168B" w:rsidRPr="00EF3F8F" w:rsidRDefault="0006168B" w:rsidP="00C63DF8">
      <w:pPr>
        <w:suppressAutoHyphens/>
        <w:rPr>
          <w:rFonts w:asciiTheme="minorHAnsi" w:hAnsiTheme="minorHAnsi" w:cs="Arial"/>
          <w:spacing w:val="-3"/>
        </w:rPr>
      </w:pPr>
    </w:p>
    <w:p w:rsidR="0006168B" w:rsidRPr="00EF3F8F" w:rsidRDefault="0006168B" w:rsidP="00C63DF8">
      <w:pPr>
        <w:suppressAutoHyphens/>
        <w:rPr>
          <w:rFonts w:asciiTheme="minorHAnsi" w:hAnsiTheme="minorHAnsi" w:cs="Arial"/>
          <w:spacing w:val="-3"/>
        </w:rPr>
      </w:pPr>
      <w:r w:rsidRPr="00EF3F8F">
        <w:rPr>
          <w:rFonts w:asciiTheme="minorHAnsi" w:hAnsiTheme="minorHAnsi" w:cs="Arial"/>
          <w:spacing w:val="-3"/>
        </w:rPr>
        <w:t>Note:</w:t>
      </w:r>
      <w:r w:rsidR="00AC2BB9" w:rsidRPr="00EF3F8F">
        <w:rPr>
          <w:rFonts w:asciiTheme="minorHAnsi" w:hAnsiTheme="minorHAnsi" w:cs="Arial"/>
          <w:spacing w:val="-3"/>
        </w:rPr>
        <w:t xml:space="preserve"> </w:t>
      </w:r>
      <w:r w:rsidR="00744359" w:rsidRPr="00EF3F8F">
        <w:rPr>
          <w:rFonts w:asciiTheme="minorHAnsi" w:hAnsiTheme="minorHAnsi" w:cs="Arial"/>
          <w:spacing w:val="-3"/>
        </w:rPr>
        <w:t>Your</w:t>
      </w:r>
      <w:r w:rsidRPr="00EF3F8F">
        <w:rPr>
          <w:rFonts w:asciiTheme="minorHAnsi" w:hAnsiTheme="minorHAnsi" w:cs="Arial"/>
          <w:spacing w:val="-3"/>
        </w:rPr>
        <w:t xml:space="preserve"> </w:t>
      </w:r>
      <w:r w:rsidR="00744359" w:rsidRPr="00EF3F8F">
        <w:rPr>
          <w:rFonts w:asciiTheme="minorHAnsi" w:hAnsiTheme="minorHAnsi" w:cs="Arial"/>
          <w:spacing w:val="-3"/>
        </w:rPr>
        <w:t>consent to vaccination</w:t>
      </w:r>
      <w:r w:rsidRPr="00EF3F8F">
        <w:rPr>
          <w:rFonts w:asciiTheme="minorHAnsi" w:hAnsiTheme="minorHAnsi" w:cs="Arial"/>
          <w:spacing w:val="-3"/>
        </w:rPr>
        <w:t xml:space="preserve"> will be filed in your confidential medical record and will be retained for the duration of your employment plus 30 years.</w:t>
      </w:r>
      <w:r w:rsidR="00AC2BB9" w:rsidRPr="00EF3F8F">
        <w:rPr>
          <w:rFonts w:asciiTheme="minorHAnsi" w:hAnsiTheme="minorHAnsi" w:cs="Arial"/>
          <w:spacing w:val="-3"/>
        </w:rPr>
        <w:t xml:space="preserve"> </w:t>
      </w:r>
    </w:p>
    <w:p w:rsidR="0006168B" w:rsidRPr="00EF3F8F" w:rsidRDefault="0006168B" w:rsidP="00C63DF8">
      <w:pPr>
        <w:suppressAutoHyphens/>
        <w:rPr>
          <w:rFonts w:asciiTheme="minorHAnsi" w:hAnsiTheme="minorHAnsi" w:cs="Arial"/>
          <w:spacing w:val="-3"/>
        </w:rPr>
      </w:pPr>
    </w:p>
    <w:p w:rsidR="0006168B" w:rsidRPr="00EF3F8F" w:rsidRDefault="0006168B" w:rsidP="00C63DF8">
      <w:pPr>
        <w:suppressAutoHyphens/>
        <w:rPr>
          <w:rFonts w:asciiTheme="minorHAnsi" w:hAnsiTheme="minorHAnsi" w:cs="Arial"/>
          <w:spacing w:val="-3"/>
        </w:rPr>
      </w:pPr>
    </w:p>
    <w:p w:rsidR="0006168B" w:rsidRPr="00EF3F8F" w:rsidRDefault="0006168B" w:rsidP="0006168B">
      <w:pPr>
        <w:suppressAutoHyphens/>
        <w:jc w:val="center"/>
        <w:rPr>
          <w:rFonts w:asciiTheme="minorHAnsi" w:hAnsiTheme="minorHAnsi" w:cs="Arial"/>
          <w:bCs/>
          <w:color w:val="000000"/>
          <w:szCs w:val="28"/>
        </w:rPr>
      </w:pPr>
      <w:r w:rsidRPr="00EF3F8F">
        <w:rPr>
          <w:rFonts w:asciiTheme="minorHAnsi" w:hAnsiTheme="minorHAnsi" w:cs="Arial"/>
          <w:b/>
          <w:bCs/>
          <w:color w:val="000000"/>
          <w:sz w:val="28"/>
          <w:szCs w:val="28"/>
          <w:u w:val="single"/>
        </w:rPr>
        <w:t>DECLINE TO VACCINATE</w:t>
      </w:r>
    </w:p>
    <w:p w:rsidR="0006168B" w:rsidRPr="00EF3F8F" w:rsidRDefault="0006168B" w:rsidP="0006168B">
      <w:pPr>
        <w:suppressAutoHyphens/>
        <w:jc w:val="center"/>
        <w:rPr>
          <w:rFonts w:asciiTheme="minorHAnsi" w:hAnsiTheme="minorHAnsi" w:cs="Arial"/>
          <w:bCs/>
          <w:color w:val="000000"/>
          <w:szCs w:val="28"/>
        </w:rPr>
      </w:pPr>
    </w:p>
    <w:p w:rsidR="0006168B" w:rsidRPr="00EF3F8F" w:rsidRDefault="00E912B6" w:rsidP="00E912B6">
      <w:pPr>
        <w:suppressAutoHyphens/>
        <w:rPr>
          <w:rFonts w:asciiTheme="minorHAnsi" w:hAnsiTheme="minorHAnsi" w:cs="Arial"/>
          <w:b/>
          <w:bCs/>
          <w:color w:val="000000"/>
        </w:rPr>
      </w:pPr>
      <w:r w:rsidRPr="00EF3F8F">
        <w:rPr>
          <w:rFonts w:asciiTheme="minorHAnsi" w:hAnsiTheme="minorHAnsi" w:cs="Arial"/>
          <w:b/>
          <w:bCs/>
          <w:color w:val="000000"/>
        </w:rPr>
        <w:t xml:space="preserve">Please indicate </w:t>
      </w:r>
      <w:r w:rsidR="00744359" w:rsidRPr="00EF3F8F">
        <w:rPr>
          <w:rFonts w:asciiTheme="minorHAnsi" w:hAnsiTheme="minorHAnsi" w:cs="Arial"/>
          <w:b/>
          <w:bCs/>
          <w:color w:val="000000"/>
        </w:rPr>
        <w:t>if you decline the h</w:t>
      </w:r>
      <w:r w:rsidRPr="00EF3F8F">
        <w:rPr>
          <w:rFonts w:asciiTheme="minorHAnsi" w:hAnsiTheme="minorHAnsi" w:cs="Arial"/>
          <w:b/>
          <w:bCs/>
          <w:color w:val="000000"/>
        </w:rPr>
        <w:t>epatitis B vaccination</w:t>
      </w:r>
      <w:r w:rsidR="00744359" w:rsidRPr="00EF3F8F">
        <w:rPr>
          <w:rFonts w:asciiTheme="minorHAnsi" w:hAnsiTheme="minorHAnsi" w:cs="Arial"/>
          <w:b/>
          <w:bCs/>
          <w:color w:val="000000"/>
        </w:rPr>
        <w:t>.</w:t>
      </w:r>
      <w:r w:rsidRPr="00EF3F8F">
        <w:rPr>
          <w:rFonts w:asciiTheme="minorHAnsi" w:hAnsiTheme="minorHAnsi" w:cs="Arial"/>
          <w:b/>
          <w:bCs/>
          <w:color w:val="000000"/>
        </w:rPr>
        <w:t xml:space="preserve"> </w:t>
      </w:r>
      <w:r w:rsidR="00744359" w:rsidRPr="00EF3F8F">
        <w:rPr>
          <w:rFonts w:asciiTheme="minorHAnsi" w:hAnsiTheme="minorHAnsi" w:cs="Arial"/>
          <w:b/>
          <w:bCs/>
          <w:color w:val="000000"/>
        </w:rPr>
        <w:tab/>
      </w:r>
      <w:r w:rsidR="00744359" w:rsidRPr="00EF3F8F">
        <w:rPr>
          <w:rFonts w:asciiTheme="minorHAnsi" w:hAnsiTheme="minorHAnsi" w:cs="Arial"/>
          <w:b/>
          <w:bCs/>
          <w:color w:val="000000"/>
        </w:rPr>
        <w:tab/>
      </w:r>
      <w:r w:rsidR="00744359" w:rsidRPr="00EF3F8F">
        <w:rPr>
          <w:rFonts w:asciiTheme="minorHAnsi" w:hAnsiTheme="minorHAnsi" w:cs="Arial"/>
          <w:b/>
          <w:bCs/>
          <w:color w:val="000000"/>
        </w:rPr>
        <w:tab/>
      </w:r>
      <w:r w:rsidRPr="00EF3F8F">
        <w:rPr>
          <w:rFonts w:asciiTheme="minorHAnsi" w:hAnsiTheme="minorHAnsi" w:cs="Arial"/>
          <w:b/>
          <w:bCs/>
          <w:color w:val="000000"/>
        </w:rPr>
        <w:t>Yes, I decline</w:t>
      </w:r>
      <w:r w:rsidR="00744359" w:rsidRPr="00EF3F8F">
        <w:rPr>
          <w:rFonts w:asciiTheme="minorHAnsi" w:hAnsiTheme="minorHAnsi" w:cs="Arial"/>
          <w:b/>
          <w:bCs/>
          <w:color w:val="000000"/>
        </w:rPr>
        <w:t xml:space="preserve">  ______</w:t>
      </w:r>
    </w:p>
    <w:p w:rsidR="00E912B6" w:rsidRPr="00EF3F8F" w:rsidRDefault="00E912B6" w:rsidP="00E912B6">
      <w:pPr>
        <w:suppressAutoHyphens/>
        <w:rPr>
          <w:rFonts w:asciiTheme="minorHAnsi" w:hAnsiTheme="minorHAnsi" w:cs="Arial"/>
          <w:b/>
          <w:bCs/>
          <w:color w:val="000000"/>
        </w:rPr>
      </w:pPr>
    </w:p>
    <w:p w:rsidR="00E912B6" w:rsidRPr="00EF3F8F" w:rsidRDefault="00E912B6" w:rsidP="00E912B6">
      <w:pPr>
        <w:suppressAutoHyphens/>
        <w:rPr>
          <w:rFonts w:asciiTheme="minorHAnsi" w:hAnsiTheme="minorHAnsi" w:cs="Arial"/>
          <w:spacing w:val="-3"/>
        </w:rPr>
      </w:pPr>
      <w:r w:rsidRPr="00EF3F8F">
        <w:rPr>
          <w:rFonts w:asciiTheme="minorHAnsi" w:hAnsiTheme="minorHAnsi" w:cs="Arial"/>
          <w:spacing w:val="-3"/>
        </w:rPr>
        <w:t xml:space="preserve">I </w:t>
      </w:r>
      <w:r w:rsidR="00744359" w:rsidRPr="00EF3F8F">
        <w:rPr>
          <w:rFonts w:asciiTheme="minorHAnsi" w:hAnsiTheme="minorHAnsi" w:cs="Arial"/>
          <w:spacing w:val="-3"/>
        </w:rPr>
        <w:t>understand</w:t>
      </w:r>
      <w:r w:rsidRPr="00EF3F8F">
        <w:rPr>
          <w:rFonts w:asciiTheme="minorHAnsi" w:hAnsiTheme="minorHAnsi" w:cs="Arial"/>
          <w:spacing w:val="-3"/>
        </w:rPr>
        <w:t xml:space="preserve"> that due to my occupational exposure to blood or </w:t>
      </w:r>
      <w:r w:rsidR="0039363E" w:rsidRPr="00EF3F8F">
        <w:rPr>
          <w:rFonts w:asciiTheme="minorHAnsi" w:hAnsiTheme="minorHAnsi" w:cs="Arial"/>
          <w:spacing w:val="-3"/>
        </w:rPr>
        <w:t>other</w:t>
      </w:r>
      <w:r w:rsidR="00744359" w:rsidRPr="00EF3F8F">
        <w:rPr>
          <w:rFonts w:asciiTheme="minorHAnsi" w:hAnsiTheme="minorHAnsi" w:cs="Arial"/>
          <w:spacing w:val="-3"/>
        </w:rPr>
        <w:t xml:space="preserve"> potentially infections materials</w:t>
      </w:r>
      <w:r w:rsidRPr="00EF3F8F">
        <w:rPr>
          <w:rFonts w:asciiTheme="minorHAnsi" w:hAnsiTheme="minorHAnsi" w:cs="Arial"/>
          <w:spacing w:val="-3"/>
        </w:rPr>
        <w:t xml:space="preserve"> </w:t>
      </w:r>
      <w:r w:rsidR="00744359" w:rsidRPr="00EF3F8F">
        <w:rPr>
          <w:rFonts w:asciiTheme="minorHAnsi" w:hAnsiTheme="minorHAnsi" w:cs="Arial"/>
          <w:spacing w:val="-3"/>
        </w:rPr>
        <w:t>I may be at risk of acquiring hepatitis B virus (HBV)</w:t>
      </w:r>
      <w:r w:rsidRPr="00EF3F8F">
        <w:rPr>
          <w:rFonts w:asciiTheme="minorHAnsi" w:hAnsiTheme="minorHAnsi" w:cs="Arial"/>
          <w:spacing w:val="-3"/>
        </w:rPr>
        <w:t xml:space="preserve"> infection. I have </w:t>
      </w:r>
      <w:r w:rsidR="00744359" w:rsidRPr="00EF3F8F">
        <w:rPr>
          <w:rFonts w:asciiTheme="minorHAnsi" w:hAnsiTheme="minorHAnsi" w:cs="Arial"/>
          <w:spacing w:val="-3"/>
        </w:rPr>
        <w:t xml:space="preserve">been given the opportunity to be vaccinated with hepatitis B vaccine, at no charge to me; however, I decline hepatitis B vaccination at this time. </w:t>
      </w:r>
      <w:r w:rsidR="00EF3F8F" w:rsidRPr="00EF3F8F">
        <w:rPr>
          <w:rFonts w:asciiTheme="minorHAnsi" w:hAnsiTheme="minorHAnsi" w:cs="Arial"/>
          <w:spacing w:val="-3"/>
        </w:rPr>
        <w:t xml:space="preserve">I have had an opportunity to ask questions of a qualified medical professional and understand the benefits and risks of receiving the vaccination. </w:t>
      </w:r>
      <w:r w:rsidR="00744359" w:rsidRPr="00EF3F8F">
        <w:rPr>
          <w:rFonts w:asciiTheme="minorHAnsi" w:hAnsiTheme="minorHAnsi" w:cs="Arial"/>
          <w:spacing w:val="-3"/>
        </w:rPr>
        <w:t>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E912B6" w:rsidRPr="00EF3F8F" w:rsidRDefault="00E912B6" w:rsidP="00E912B6">
      <w:pPr>
        <w:suppressAutoHyphens/>
        <w:rPr>
          <w:rFonts w:asciiTheme="minorHAnsi" w:hAnsiTheme="minorHAnsi" w:cs="Arial"/>
          <w:spacing w:val="-3"/>
        </w:rPr>
      </w:pPr>
    </w:p>
    <w:p w:rsidR="00E912B6" w:rsidRPr="00EF3F8F" w:rsidRDefault="00E912B6" w:rsidP="00E912B6">
      <w:pPr>
        <w:suppressAutoHyphens/>
        <w:rPr>
          <w:rFonts w:asciiTheme="minorHAnsi" w:hAnsiTheme="minorHAnsi" w:cs="Arial"/>
          <w:spacing w:val="-3"/>
        </w:rPr>
      </w:pPr>
      <w:r w:rsidRPr="00EF3F8F">
        <w:rPr>
          <w:rFonts w:asciiTheme="minorHAnsi" w:hAnsiTheme="minorHAnsi" w:cs="Arial"/>
          <w:b/>
          <w:bCs/>
          <w:color w:val="000000"/>
          <w:sz w:val="20"/>
          <w:szCs w:val="20"/>
        </w:rPr>
        <w:t>If you are declining vaccination because you have previously been vaccinated</w:t>
      </w:r>
      <w:r w:rsidR="00EF3F8F">
        <w:rPr>
          <w:rFonts w:asciiTheme="minorHAnsi" w:hAnsiTheme="minorHAnsi" w:cs="Arial"/>
          <w:b/>
          <w:bCs/>
          <w:color w:val="000000"/>
          <w:sz w:val="20"/>
          <w:szCs w:val="20"/>
        </w:rPr>
        <w:t xml:space="preserve">, please check here.  </w:t>
      </w:r>
      <w:r w:rsidR="00EF3F8F">
        <w:rPr>
          <w:rFonts w:asciiTheme="minorHAnsi" w:hAnsiTheme="minorHAnsi" w:cs="Arial"/>
          <w:b/>
          <w:bCs/>
          <w:color w:val="000000"/>
          <w:sz w:val="20"/>
          <w:szCs w:val="20"/>
        </w:rPr>
        <w:softHyphen/>
      </w:r>
      <w:r w:rsidR="00EF3F8F">
        <w:rPr>
          <w:rFonts w:asciiTheme="minorHAnsi" w:hAnsiTheme="minorHAnsi" w:cs="Arial"/>
          <w:b/>
          <w:bCs/>
          <w:color w:val="000000"/>
          <w:sz w:val="20"/>
          <w:szCs w:val="20"/>
        </w:rPr>
        <w:softHyphen/>
      </w:r>
      <w:r w:rsidR="00EF3F8F">
        <w:rPr>
          <w:rFonts w:asciiTheme="minorHAnsi" w:hAnsiTheme="minorHAnsi" w:cs="Arial"/>
          <w:b/>
          <w:bCs/>
          <w:color w:val="000000"/>
          <w:sz w:val="20"/>
          <w:szCs w:val="20"/>
        </w:rPr>
        <w:softHyphen/>
      </w:r>
      <w:r w:rsidR="00EF3F8F">
        <w:rPr>
          <w:rFonts w:asciiTheme="minorHAnsi" w:hAnsiTheme="minorHAnsi" w:cs="Arial"/>
          <w:b/>
          <w:bCs/>
          <w:color w:val="000000"/>
          <w:sz w:val="20"/>
          <w:szCs w:val="20"/>
        </w:rPr>
        <w:softHyphen/>
        <w:t>_______</w:t>
      </w:r>
    </w:p>
    <w:p w:rsidR="00E912B6" w:rsidRPr="00EF3F8F" w:rsidRDefault="00E912B6" w:rsidP="00E912B6">
      <w:pPr>
        <w:suppressAutoHyphens/>
        <w:rPr>
          <w:rFonts w:asciiTheme="minorHAnsi" w:hAnsiTheme="minorHAnsi" w:cs="Arial"/>
          <w:spacing w:val="-3"/>
        </w:rPr>
      </w:pPr>
    </w:p>
    <w:p w:rsidR="00E912B6" w:rsidRPr="00EF3F8F" w:rsidRDefault="00E912B6" w:rsidP="00E912B6">
      <w:pPr>
        <w:suppressAutoHyphens/>
        <w:rPr>
          <w:rFonts w:asciiTheme="minorHAnsi" w:hAnsiTheme="minorHAnsi" w:cs="Arial"/>
          <w:spacing w:val="-3"/>
        </w:rPr>
      </w:pPr>
    </w:p>
    <w:p w:rsidR="00E912B6" w:rsidRPr="00EF3F8F" w:rsidRDefault="00E912B6" w:rsidP="00E912B6">
      <w:pPr>
        <w:suppressAutoHyphens/>
        <w:rPr>
          <w:rFonts w:asciiTheme="minorHAnsi" w:hAnsiTheme="minorHAnsi" w:cs="Arial"/>
          <w:spacing w:val="-3"/>
        </w:rPr>
      </w:pPr>
    </w:p>
    <w:p w:rsidR="00E912B6" w:rsidRPr="00EF3F8F" w:rsidRDefault="00E912B6" w:rsidP="00E912B6">
      <w:pPr>
        <w:suppressAutoHyphens/>
        <w:rPr>
          <w:rFonts w:asciiTheme="minorHAnsi" w:hAnsiTheme="minorHAnsi" w:cs="Arial"/>
          <w:spacing w:val="-3"/>
        </w:rPr>
      </w:pPr>
      <w:r w:rsidRPr="00EF3F8F">
        <w:rPr>
          <w:rFonts w:asciiTheme="minorHAnsi" w:hAnsiTheme="minorHAnsi" w:cs="Arial"/>
          <w:spacing w:val="-3"/>
        </w:rPr>
        <w:t>_____________________________________________</w:t>
      </w:r>
      <w:r w:rsidRPr="00EF3F8F">
        <w:rPr>
          <w:rFonts w:asciiTheme="minorHAnsi" w:hAnsiTheme="minorHAnsi" w:cs="Arial"/>
          <w:spacing w:val="-3"/>
        </w:rPr>
        <w:tab/>
      </w:r>
      <w:r w:rsidRPr="00EF3F8F">
        <w:rPr>
          <w:rFonts w:asciiTheme="minorHAnsi" w:hAnsiTheme="minorHAnsi" w:cs="Arial"/>
          <w:spacing w:val="-3"/>
        </w:rPr>
        <w:tab/>
        <w:t>____________________________________</w:t>
      </w:r>
    </w:p>
    <w:p w:rsidR="00E912B6" w:rsidRPr="00EF3F8F" w:rsidRDefault="00E912B6" w:rsidP="00E912B6">
      <w:pPr>
        <w:suppressAutoHyphens/>
        <w:rPr>
          <w:rFonts w:asciiTheme="minorHAnsi" w:hAnsiTheme="minorHAnsi" w:cs="Arial"/>
          <w:spacing w:val="-3"/>
        </w:rPr>
      </w:pPr>
      <w:r w:rsidRPr="00EF3F8F">
        <w:rPr>
          <w:rFonts w:asciiTheme="minorHAnsi" w:hAnsiTheme="minorHAnsi" w:cs="Arial"/>
          <w:spacing w:val="-3"/>
        </w:rPr>
        <w:t>Employee S</w:t>
      </w:r>
      <w:r w:rsidR="00EF3F8F">
        <w:rPr>
          <w:rFonts w:asciiTheme="minorHAnsi" w:hAnsiTheme="minorHAnsi" w:cs="Arial"/>
          <w:spacing w:val="-3"/>
        </w:rPr>
        <w:t>ignature</w:t>
      </w:r>
      <w:r w:rsidR="00EF3F8F">
        <w:rPr>
          <w:rFonts w:asciiTheme="minorHAnsi" w:hAnsiTheme="minorHAnsi" w:cs="Arial"/>
          <w:spacing w:val="-3"/>
        </w:rPr>
        <w:tab/>
      </w:r>
      <w:r w:rsidR="00EF3F8F">
        <w:rPr>
          <w:rFonts w:asciiTheme="minorHAnsi" w:hAnsiTheme="minorHAnsi" w:cs="Arial"/>
          <w:spacing w:val="-3"/>
        </w:rPr>
        <w:tab/>
      </w:r>
      <w:r w:rsidR="00EF3F8F">
        <w:rPr>
          <w:rFonts w:asciiTheme="minorHAnsi" w:hAnsiTheme="minorHAnsi" w:cs="Arial"/>
          <w:spacing w:val="-3"/>
        </w:rPr>
        <w:tab/>
      </w:r>
      <w:r w:rsidR="00EF3F8F">
        <w:rPr>
          <w:rFonts w:asciiTheme="minorHAnsi" w:hAnsiTheme="minorHAnsi" w:cs="Arial"/>
          <w:spacing w:val="-3"/>
        </w:rPr>
        <w:tab/>
      </w:r>
      <w:r w:rsidR="00EF3F8F">
        <w:rPr>
          <w:rFonts w:asciiTheme="minorHAnsi" w:hAnsiTheme="minorHAnsi" w:cs="Arial"/>
          <w:spacing w:val="-3"/>
        </w:rPr>
        <w:tab/>
      </w:r>
      <w:r w:rsidR="00EF3F8F">
        <w:rPr>
          <w:rFonts w:asciiTheme="minorHAnsi" w:hAnsiTheme="minorHAnsi" w:cs="Arial"/>
          <w:spacing w:val="-3"/>
        </w:rPr>
        <w:tab/>
      </w:r>
      <w:r w:rsidRPr="00EF3F8F">
        <w:rPr>
          <w:rFonts w:asciiTheme="minorHAnsi" w:hAnsiTheme="minorHAnsi" w:cs="Arial"/>
          <w:spacing w:val="-3"/>
        </w:rPr>
        <w:t>Date Signed</w:t>
      </w:r>
    </w:p>
    <w:p w:rsidR="00E912B6" w:rsidRPr="00EF3F8F" w:rsidRDefault="00E912B6" w:rsidP="00E912B6">
      <w:pPr>
        <w:suppressAutoHyphens/>
        <w:rPr>
          <w:rFonts w:asciiTheme="minorHAnsi" w:hAnsiTheme="minorHAnsi" w:cs="Arial"/>
          <w:spacing w:val="-3"/>
        </w:rPr>
      </w:pPr>
    </w:p>
    <w:p w:rsidR="00E912B6" w:rsidRPr="00EF3F8F" w:rsidRDefault="00E912B6" w:rsidP="00E912B6">
      <w:pPr>
        <w:suppressAutoHyphens/>
        <w:rPr>
          <w:rFonts w:asciiTheme="minorHAnsi" w:hAnsiTheme="minorHAnsi" w:cs="Arial"/>
          <w:spacing w:val="-3"/>
        </w:rPr>
      </w:pPr>
      <w:r w:rsidRPr="00EF3F8F">
        <w:rPr>
          <w:rFonts w:asciiTheme="minorHAnsi" w:hAnsiTheme="minorHAnsi" w:cs="Arial"/>
          <w:spacing w:val="-3"/>
        </w:rPr>
        <w:t>Note:</w:t>
      </w:r>
      <w:r w:rsidR="00AC2BB9" w:rsidRPr="00EF3F8F">
        <w:rPr>
          <w:rFonts w:asciiTheme="minorHAnsi" w:hAnsiTheme="minorHAnsi" w:cs="Arial"/>
          <w:spacing w:val="-3"/>
        </w:rPr>
        <w:t xml:space="preserve"> </w:t>
      </w:r>
      <w:r w:rsidRPr="00EF3F8F">
        <w:rPr>
          <w:rFonts w:asciiTheme="minorHAnsi" w:hAnsiTheme="minorHAnsi" w:cs="Arial"/>
          <w:spacing w:val="-3"/>
        </w:rPr>
        <w:t>Y</w:t>
      </w:r>
      <w:r w:rsidR="00744359" w:rsidRPr="00EF3F8F">
        <w:rPr>
          <w:rFonts w:asciiTheme="minorHAnsi" w:hAnsiTheme="minorHAnsi" w:cs="Arial"/>
          <w:spacing w:val="-3"/>
        </w:rPr>
        <w:t xml:space="preserve">our declination to vaccination </w:t>
      </w:r>
      <w:r w:rsidRPr="00EF3F8F">
        <w:rPr>
          <w:rFonts w:asciiTheme="minorHAnsi" w:hAnsiTheme="minorHAnsi" w:cs="Arial"/>
          <w:spacing w:val="-3"/>
        </w:rPr>
        <w:t>will be filed in your confidential personnel record and will be retained for the duration of your employment plus 30 years.</w:t>
      </w:r>
      <w:r w:rsidR="00AC2BB9" w:rsidRPr="00EF3F8F">
        <w:rPr>
          <w:rFonts w:asciiTheme="minorHAnsi" w:hAnsiTheme="minorHAnsi" w:cs="Arial"/>
          <w:spacing w:val="-3"/>
        </w:rPr>
        <w:t xml:space="preserve"> </w:t>
      </w:r>
    </w:p>
    <w:p w:rsidR="00E912B6" w:rsidRPr="00EF3F8F" w:rsidRDefault="00E912B6" w:rsidP="00E912B6">
      <w:pPr>
        <w:suppressAutoHyphens/>
        <w:rPr>
          <w:rFonts w:asciiTheme="minorHAnsi" w:hAnsiTheme="minorHAnsi" w:cs="Arial"/>
          <w:spacing w:val="-3"/>
        </w:rPr>
      </w:pPr>
    </w:p>
    <w:p w:rsidR="00E912B6" w:rsidRPr="00EF3F8F" w:rsidRDefault="00E912B6" w:rsidP="00E912B6">
      <w:pPr>
        <w:autoSpaceDE w:val="0"/>
        <w:autoSpaceDN w:val="0"/>
        <w:adjustRightInd w:val="0"/>
        <w:jc w:val="right"/>
        <w:rPr>
          <w:rFonts w:asciiTheme="minorHAnsi" w:hAnsiTheme="minorHAnsi" w:cs="Arial"/>
          <w:color w:val="FF0000"/>
          <w:sz w:val="23"/>
          <w:szCs w:val="23"/>
        </w:rPr>
      </w:pPr>
      <w:r w:rsidRPr="00EF3F8F">
        <w:rPr>
          <w:rFonts w:asciiTheme="minorHAnsi" w:hAnsiTheme="minorHAnsi" w:cs="Arial"/>
          <w:b/>
          <w:bCs/>
          <w:color w:val="FF0000"/>
          <w:sz w:val="23"/>
          <w:szCs w:val="23"/>
        </w:rPr>
        <w:t>CONFIDENTIAL</w:t>
      </w:r>
    </w:p>
    <w:p w:rsidR="0009700B" w:rsidRDefault="008021B2" w:rsidP="0009700B">
      <w:pPr>
        <w:pBdr>
          <w:bottom w:val="single" w:sz="12" w:space="1" w:color="auto"/>
        </w:pBdr>
        <w:rPr>
          <w:b/>
          <w:spacing w:val="-3"/>
        </w:rPr>
      </w:pPr>
      <w:r w:rsidRPr="00EF3F8F">
        <w:rPr>
          <w:rFonts w:asciiTheme="minorHAnsi" w:hAnsiTheme="minorHAnsi" w:cs="Arial"/>
          <w:spacing w:val="-3"/>
        </w:rPr>
        <w:br w:type="page"/>
      </w:r>
      <w:bookmarkStart w:id="7" w:name="Appendix_F"/>
      <w:r w:rsidR="0009700B" w:rsidRPr="00593270">
        <w:rPr>
          <w:b/>
          <w:sz w:val="28"/>
          <w:szCs w:val="28"/>
        </w:rPr>
        <w:lastRenderedPageBreak/>
        <w:t xml:space="preserve">Appendix </w:t>
      </w:r>
      <w:bookmarkEnd w:id="7"/>
      <w:r w:rsidR="00B65F98">
        <w:rPr>
          <w:b/>
          <w:sz w:val="28"/>
          <w:szCs w:val="28"/>
        </w:rPr>
        <w:t>E</w:t>
      </w:r>
      <w:r w:rsidR="0009700B" w:rsidRPr="00593270">
        <w:rPr>
          <w:b/>
          <w:sz w:val="28"/>
          <w:szCs w:val="28"/>
        </w:rPr>
        <w:t xml:space="preserve"> – </w:t>
      </w:r>
      <w:r w:rsidR="006C54A8">
        <w:rPr>
          <w:b/>
          <w:sz w:val="28"/>
          <w:szCs w:val="28"/>
        </w:rPr>
        <w:t>Request for Source Individual Evaluation</w:t>
      </w:r>
    </w:p>
    <w:p w:rsidR="0009700B" w:rsidRPr="00B62470" w:rsidRDefault="0009700B" w:rsidP="0009700B">
      <w:pPr>
        <w:suppressAutoHyphens/>
        <w:rPr>
          <w:b/>
          <w:spacing w:val="-3"/>
          <w:sz w:val="24"/>
        </w:rPr>
      </w:pPr>
    </w:p>
    <w:p w:rsidR="003161A3" w:rsidRPr="00B62470" w:rsidRDefault="003161A3" w:rsidP="003161A3">
      <w:pPr>
        <w:autoSpaceDE w:val="0"/>
        <w:autoSpaceDN w:val="0"/>
        <w:adjustRightInd w:val="0"/>
        <w:rPr>
          <w:b/>
          <w:bCs/>
          <w:sz w:val="24"/>
        </w:rPr>
      </w:pPr>
      <w:r w:rsidRPr="00B62470">
        <w:rPr>
          <w:b/>
          <w:bCs/>
          <w:sz w:val="24"/>
        </w:rPr>
        <w:t>REQUEST FOR SOURCE INDIVIDUAL EVALUATION</w:t>
      </w:r>
    </w:p>
    <w:p w:rsidR="00AA7675" w:rsidRPr="00B62470" w:rsidRDefault="00AA7675" w:rsidP="003161A3">
      <w:pPr>
        <w:autoSpaceDE w:val="0"/>
        <w:autoSpaceDN w:val="0"/>
        <w:adjustRightInd w:val="0"/>
        <w:rPr>
          <w:sz w:val="24"/>
        </w:rPr>
      </w:pPr>
    </w:p>
    <w:p w:rsidR="003161A3" w:rsidRPr="00B62470" w:rsidRDefault="003161A3" w:rsidP="003161A3">
      <w:pPr>
        <w:autoSpaceDE w:val="0"/>
        <w:autoSpaceDN w:val="0"/>
        <w:adjustRightInd w:val="0"/>
        <w:rPr>
          <w:sz w:val="24"/>
        </w:rPr>
      </w:pPr>
      <w:r w:rsidRPr="00B62470">
        <w:rPr>
          <w:sz w:val="24"/>
        </w:rPr>
        <w:t xml:space="preserve">Dear </w:t>
      </w:r>
      <w:r w:rsidR="00DB4A3B" w:rsidRPr="00B62470">
        <w:rPr>
          <w:sz w:val="24"/>
        </w:rPr>
        <w:t>Medical Professional</w:t>
      </w:r>
      <w:r w:rsidRPr="00B62470">
        <w:rPr>
          <w:sz w:val="24"/>
        </w:rPr>
        <w:t>:</w:t>
      </w:r>
    </w:p>
    <w:p w:rsidR="00AA7675" w:rsidRPr="00B62470" w:rsidRDefault="00AA7675" w:rsidP="003161A3">
      <w:pPr>
        <w:autoSpaceDE w:val="0"/>
        <w:autoSpaceDN w:val="0"/>
        <w:adjustRightInd w:val="0"/>
        <w:rPr>
          <w:sz w:val="24"/>
        </w:rPr>
      </w:pPr>
    </w:p>
    <w:p w:rsidR="00DB4A3B" w:rsidRPr="00B62470" w:rsidRDefault="00C05A2A" w:rsidP="003161A3">
      <w:pPr>
        <w:autoSpaceDE w:val="0"/>
        <w:autoSpaceDN w:val="0"/>
        <w:adjustRightInd w:val="0"/>
        <w:rPr>
          <w:sz w:val="24"/>
        </w:rPr>
      </w:pPr>
      <w:r w:rsidRPr="00B62470">
        <w:rPr>
          <w:sz w:val="24"/>
        </w:rPr>
        <w:t xml:space="preserve">One </w:t>
      </w:r>
      <w:r w:rsidR="003161A3" w:rsidRPr="00B62470">
        <w:rPr>
          <w:sz w:val="24"/>
        </w:rPr>
        <w:t xml:space="preserve">of our </w:t>
      </w:r>
      <w:r w:rsidR="00DB4A3B" w:rsidRPr="00B62470">
        <w:rPr>
          <w:sz w:val="24"/>
        </w:rPr>
        <w:t>employees</w:t>
      </w:r>
      <w:r w:rsidR="003161A3" w:rsidRPr="00B62470">
        <w:rPr>
          <w:sz w:val="24"/>
        </w:rPr>
        <w:t xml:space="preserve"> was involved in an </w:t>
      </w:r>
      <w:r w:rsidRPr="00B62470">
        <w:rPr>
          <w:sz w:val="24"/>
        </w:rPr>
        <w:t>incident that</w:t>
      </w:r>
      <w:r w:rsidR="003161A3" w:rsidRPr="00B62470">
        <w:rPr>
          <w:sz w:val="24"/>
        </w:rPr>
        <w:t xml:space="preserve"> may have resulted in</w:t>
      </w:r>
      <w:r w:rsidR="00416CA0" w:rsidRPr="00B62470">
        <w:rPr>
          <w:sz w:val="24"/>
        </w:rPr>
        <w:t xml:space="preserve"> </w:t>
      </w:r>
      <w:r w:rsidR="003161A3" w:rsidRPr="00B62470">
        <w:rPr>
          <w:sz w:val="24"/>
        </w:rPr>
        <w:t xml:space="preserve">exposure to a </w:t>
      </w:r>
      <w:r w:rsidR="00DB4A3B" w:rsidRPr="00B62470">
        <w:rPr>
          <w:sz w:val="24"/>
        </w:rPr>
        <w:t>b</w:t>
      </w:r>
      <w:r w:rsidR="003161A3" w:rsidRPr="00B62470">
        <w:rPr>
          <w:sz w:val="24"/>
        </w:rPr>
        <w:t xml:space="preserve">loodborne </w:t>
      </w:r>
      <w:r w:rsidR="00DB4A3B" w:rsidRPr="00B62470">
        <w:rPr>
          <w:sz w:val="24"/>
        </w:rPr>
        <w:t>p</w:t>
      </w:r>
      <w:r w:rsidR="003161A3" w:rsidRPr="00B62470">
        <w:rPr>
          <w:sz w:val="24"/>
        </w:rPr>
        <w:t>athogen.</w:t>
      </w:r>
      <w:r w:rsidR="00AC2BB9" w:rsidRPr="00B62470">
        <w:rPr>
          <w:sz w:val="24"/>
        </w:rPr>
        <w:t xml:space="preserve"> </w:t>
      </w:r>
      <w:r w:rsidR="003161A3" w:rsidRPr="00B62470">
        <w:rPr>
          <w:sz w:val="24"/>
        </w:rPr>
        <w:t>I am asking you to perform an evaluation of the source individual.</w:t>
      </w:r>
      <w:r w:rsidR="00AC2BB9" w:rsidRPr="00B62470">
        <w:rPr>
          <w:sz w:val="24"/>
        </w:rPr>
        <w:t xml:space="preserve"> </w:t>
      </w:r>
      <w:r w:rsidR="003161A3" w:rsidRPr="00B62470">
        <w:rPr>
          <w:sz w:val="24"/>
        </w:rPr>
        <w:t>Given the circumstances surrounding this</w:t>
      </w:r>
      <w:r w:rsidR="00416CA0" w:rsidRPr="00B62470">
        <w:rPr>
          <w:sz w:val="24"/>
        </w:rPr>
        <w:t xml:space="preserve"> </w:t>
      </w:r>
      <w:r w:rsidR="003161A3" w:rsidRPr="00B62470">
        <w:rPr>
          <w:sz w:val="24"/>
        </w:rPr>
        <w:t>event, please determine whether our</w:t>
      </w:r>
      <w:r w:rsidR="00B62470">
        <w:rPr>
          <w:sz w:val="24"/>
        </w:rPr>
        <w:t xml:space="preserve"> exposed</w:t>
      </w:r>
      <w:r w:rsidR="003161A3" w:rsidRPr="00B62470">
        <w:rPr>
          <w:sz w:val="24"/>
        </w:rPr>
        <w:t xml:space="preserve"> </w:t>
      </w:r>
      <w:r w:rsidR="00DB4A3B" w:rsidRPr="00B62470">
        <w:rPr>
          <w:sz w:val="24"/>
        </w:rPr>
        <w:t>employee</w:t>
      </w:r>
      <w:r w:rsidR="003161A3" w:rsidRPr="00B62470">
        <w:rPr>
          <w:sz w:val="24"/>
        </w:rPr>
        <w:t xml:space="preserve"> is at risk for</w:t>
      </w:r>
      <w:r w:rsidR="00DB4A3B" w:rsidRPr="00B62470">
        <w:rPr>
          <w:sz w:val="24"/>
        </w:rPr>
        <w:t xml:space="preserve"> </w:t>
      </w:r>
      <w:r w:rsidR="003161A3" w:rsidRPr="00B62470">
        <w:rPr>
          <w:sz w:val="24"/>
        </w:rPr>
        <w:t>infection and/or requires medical follow-up.</w:t>
      </w:r>
      <w:r w:rsidR="00AC2BB9" w:rsidRPr="00B62470">
        <w:rPr>
          <w:sz w:val="24"/>
        </w:rPr>
        <w:t xml:space="preserve"> </w:t>
      </w:r>
    </w:p>
    <w:p w:rsidR="00DB4A3B" w:rsidRPr="00B62470" w:rsidRDefault="00DB4A3B" w:rsidP="003161A3">
      <w:pPr>
        <w:autoSpaceDE w:val="0"/>
        <w:autoSpaceDN w:val="0"/>
        <w:adjustRightInd w:val="0"/>
        <w:rPr>
          <w:sz w:val="24"/>
        </w:rPr>
      </w:pPr>
    </w:p>
    <w:p w:rsidR="00DB4A3B" w:rsidRPr="00B62470" w:rsidRDefault="00B62470" w:rsidP="003161A3">
      <w:pPr>
        <w:autoSpaceDE w:val="0"/>
        <w:autoSpaceDN w:val="0"/>
        <w:adjustRightInd w:val="0"/>
        <w:rPr>
          <w:sz w:val="24"/>
        </w:rPr>
      </w:pPr>
      <w:r>
        <w:rPr>
          <w:sz w:val="24"/>
        </w:rPr>
        <w:t xml:space="preserve">Attached is a </w:t>
      </w:r>
      <w:r w:rsidR="003161A3" w:rsidRPr="00B62470">
        <w:rPr>
          <w:b/>
          <w:sz w:val="24"/>
        </w:rPr>
        <w:t>Documentation and Iden</w:t>
      </w:r>
      <w:r w:rsidRPr="00B62470">
        <w:rPr>
          <w:b/>
          <w:sz w:val="24"/>
        </w:rPr>
        <w:t>tification of Source Individual</w:t>
      </w:r>
      <w:r w:rsidR="00DB4A3B" w:rsidRPr="00B62470">
        <w:rPr>
          <w:b/>
          <w:sz w:val="24"/>
        </w:rPr>
        <w:t xml:space="preserve"> </w:t>
      </w:r>
      <w:r w:rsidR="003161A3" w:rsidRPr="00B62470">
        <w:rPr>
          <w:sz w:val="24"/>
        </w:rPr>
        <w:t>form which was initiated by the exposed worker. Please complete the</w:t>
      </w:r>
      <w:r w:rsidR="00DB4A3B" w:rsidRPr="00B62470">
        <w:rPr>
          <w:sz w:val="24"/>
        </w:rPr>
        <w:t xml:space="preserve"> </w:t>
      </w:r>
      <w:r w:rsidR="003161A3" w:rsidRPr="00B62470">
        <w:rPr>
          <w:sz w:val="24"/>
        </w:rPr>
        <w:t xml:space="preserve">source individual section and communicate the findings to the </w:t>
      </w:r>
      <w:r w:rsidR="0039363E" w:rsidRPr="00B62470">
        <w:rPr>
          <w:sz w:val="24"/>
        </w:rPr>
        <w:t>indicated</w:t>
      </w:r>
      <w:r w:rsidR="00DB4A3B" w:rsidRPr="00B62470">
        <w:rPr>
          <w:sz w:val="24"/>
        </w:rPr>
        <w:t xml:space="preserve"> </w:t>
      </w:r>
      <w:r w:rsidR="003161A3" w:rsidRPr="00B62470">
        <w:rPr>
          <w:sz w:val="24"/>
        </w:rPr>
        <w:t>medical provider.</w:t>
      </w:r>
      <w:r w:rsidR="00AC2BB9" w:rsidRPr="00B62470">
        <w:rPr>
          <w:sz w:val="24"/>
        </w:rPr>
        <w:t xml:space="preserve"> </w:t>
      </w:r>
      <w:r w:rsidR="003161A3" w:rsidRPr="00B62470">
        <w:rPr>
          <w:sz w:val="24"/>
        </w:rPr>
        <w:t>The evaluation form has been developed to provide confidential</w:t>
      </w:r>
      <w:r>
        <w:rPr>
          <w:sz w:val="24"/>
        </w:rPr>
        <w:t>it</w:t>
      </w:r>
      <w:r w:rsidR="003161A3" w:rsidRPr="00B62470">
        <w:rPr>
          <w:sz w:val="24"/>
        </w:rPr>
        <w:t>y</w:t>
      </w:r>
      <w:r w:rsidR="00DB4A3B" w:rsidRPr="00B62470">
        <w:rPr>
          <w:sz w:val="24"/>
        </w:rPr>
        <w:t xml:space="preserve"> </w:t>
      </w:r>
      <w:r>
        <w:rPr>
          <w:sz w:val="24"/>
        </w:rPr>
        <w:t>assurances for the source individual and the exposed individual</w:t>
      </w:r>
      <w:r w:rsidR="003161A3" w:rsidRPr="00B62470">
        <w:rPr>
          <w:sz w:val="24"/>
        </w:rPr>
        <w:t xml:space="preserve"> concerning the nature of</w:t>
      </w:r>
      <w:r w:rsidR="00DB4A3B" w:rsidRPr="00B62470">
        <w:rPr>
          <w:sz w:val="24"/>
        </w:rPr>
        <w:t xml:space="preserve"> </w:t>
      </w:r>
      <w:r w:rsidR="003161A3" w:rsidRPr="00B62470">
        <w:rPr>
          <w:sz w:val="24"/>
        </w:rPr>
        <w:t>the exposure. Any communication regarding the findings is to be handled</w:t>
      </w:r>
      <w:r w:rsidR="00DB4A3B" w:rsidRPr="00B62470">
        <w:rPr>
          <w:sz w:val="24"/>
        </w:rPr>
        <w:t xml:space="preserve"> </w:t>
      </w:r>
      <w:r w:rsidR="003161A3" w:rsidRPr="00B62470">
        <w:rPr>
          <w:sz w:val="24"/>
        </w:rPr>
        <w:t>at the medical provider level.</w:t>
      </w:r>
      <w:r w:rsidR="00AC2BB9" w:rsidRPr="00B62470">
        <w:rPr>
          <w:sz w:val="24"/>
        </w:rPr>
        <w:t xml:space="preserve"> </w:t>
      </w:r>
      <w:r w:rsidR="003161A3" w:rsidRPr="00B62470">
        <w:rPr>
          <w:sz w:val="24"/>
        </w:rPr>
        <w:t>We understand that information relative to human immunodeficiency virus</w:t>
      </w:r>
      <w:r w:rsidR="00DB4A3B" w:rsidRPr="00B62470">
        <w:rPr>
          <w:sz w:val="24"/>
        </w:rPr>
        <w:t xml:space="preserve"> </w:t>
      </w:r>
      <w:r w:rsidR="003161A3" w:rsidRPr="00B62470">
        <w:rPr>
          <w:sz w:val="24"/>
        </w:rPr>
        <w:t>(HIV) and AIDS has specific protections under the law and cannot be</w:t>
      </w:r>
      <w:r w:rsidR="00DB4A3B" w:rsidRPr="00B62470">
        <w:rPr>
          <w:sz w:val="24"/>
        </w:rPr>
        <w:t xml:space="preserve"> </w:t>
      </w:r>
      <w:r w:rsidR="003161A3" w:rsidRPr="00B62470">
        <w:rPr>
          <w:sz w:val="24"/>
        </w:rPr>
        <w:t>disclosed or released without the written consent of the patient. It is further</w:t>
      </w:r>
      <w:r w:rsidR="00DB4A3B" w:rsidRPr="00B62470">
        <w:rPr>
          <w:sz w:val="24"/>
        </w:rPr>
        <w:t xml:space="preserve"> </w:t>
      </w:r>
      <w:r w:rsidR="003161A3" w:rsidRPr="00B62470">
        <w:rPr>
          <w:sz w:val="24"/>
        </w:rPr>
        <w:t>understood that disclosure obligates persons who receive</w:t>
      </w:r>
      <w:r w:rsidR="0039363E" w:rsidRPr="00B62470">
        <w:rPr>
          <w:sz w:val="24"/>
        </w:rPr>
        <w:t>s</w:t>
      </w:r>
      <w:r w:rsidR="003161A3" w:rsidRPr="00B62470">
        <w:rPr>
          <w:sz w:val="24"/>
        </w:rPr>
        <w:t xml:space="preserve"> such information</w:t>
      </w:r>
      <w:r w:rsidR="00DB4A3B" w:rsidRPr="00B62470">
        <w:rPr>
          <w:sz w:val="24"/>
        </w:rPr>
        <w:t xml:space="preserve"> </w:t>
      </w:r>
      <w:r w:rsidR="003161A3" w:rsidRPr="00B62470">
        <w:rPr>
          <w:sz w:val="24"/>
        </w:rPr>
        <w:t>to hold it confidential.</w:t>
      </w:r>
      <w:r w:rsidR="00AC2BB9" w:rsidRPr="00B62470">
        <w:rPr>
          <w:sz w:val="24"/>
        </w:rPr>
        <w:t xml:space="preserve"> </w:t>
      </w:r>
    </w:p>
    <w:p w:rsidR="00DB4A3B" w:rsidRPr="00B62470" w:rsidRDefault="00DB4A3B" w:rsidP="003161A3">
      <w:pPr>
        <w:autoSpaceDE w:val="0"/>
        <w:autoSpaceDN w:val="0"/>
        <w:adjustRightInd w:val="0"/>
        <w:rPr>
          <w:sz w:val="24"/>
        </w:rPr>
      </w:pPr>
    </w:p>
    <w:p w:rsidR="003161A3" w:rsidRPr="00B62470" w:rsidRDefault="003161A3" w:rsidP="003161A3">
      <w:pPr>
        <w:autoSpaceDE w:val="0"/>
        <w:autoSpaceDN w:val="0"/>
        <w:adjustRightInd w:val="0"/>
        <w:rPr>
          <w:sz w:val="24"/>
        </w:rPr>
      </w:pPr>
      <w:r w:rsidRPr="00B62470">
        <w:rPr>
          <w:sz w:val="24"/>
        </w:rPr>
        <w:t>Thank you for your assistance in this very important matter.</w:t>
      </w:r>
    </w:p>
    <w:p w:rsidR="00DB4A3B" w:rsidRPr="00B62470" w:rsidRDefault="00DB4A3B" w:rsidP="003161A3">
      <w:pPr>
        <w:autoSpaceDE w:val="0"/>
        <w:autoSpaceDN w:val="0"/>
        <w:adjustRightInd w:val="0"/>
        <w:rPr>
          <w:sz w:val="24"/>
        </w:rPr>
      </w:pPr>
    </w:p>
    <w:p w:rsidR="003161A3" w:rsidRPr="00B62470" w:rsidRDefault="003161A3" w:rsidP="003161A3">
      <w:pPr>
        <w:autoSpaceDE w:val="0"/>
        <w:autoSpaceDN w:val="0"/>
        <w:adjustRightInd w:val="0"/>
        <w:rPr>
          <w:sz w:val="24"/>
        </w:rPr>
      </w:pPr>
      <w:r w:rsidRPr="00B62470">
        <w:rPr>
          <w:sz w:val="24"/>
        </w:rPr>
        <w:t>Sincerely,</w:t>
      </w:r>
    </w:p>
    <w:p w:rsidR="00DB4A3B" w:rsidRPr="00B62470" w:rsidRDefault="00DB4A3B" w:rsidP="003161A3">
      <w:pPr>
        <w:autoSpaceDE w:val="0"/>
        <w:autoSpaceDN w:val="0"/>
        <w:adjustRightInd w:val="0"/>
        <w:rPr>
          <w:rFonts w:cs="Arial"/>
          <w:spacing w:val="-3"/>
          <w:sz w:val="24"/>
        </w:rPr>
      </w:pPr>
    </w:p>
    <w:p w:rsidR="00DB4A3B" w:rsidRPr="00B62470" w:rsidRDefault="00DB4A3B" w:rsidP="003161A3">
      <w:pPr>
        <w:autoSpaceDE w:val="0"/>
        <w:autoSpaceDN w:val="0"/>
        <w:adjustRightInd w:val="0"/>
        <w:rPr>
          <w:rFonts w:cs="Arial"/>
          <w:spacing w:val="-3"/>
          <w:sz w:val="24"/>
        </w:rPr>
      </w:pPr>
    </w:p>
    <w:p w:rsidR="00DB4A3B" w:rsidRPr="00B62470" w:rsidRDefault="00DB4A3B" w:rsidP="003161A3">
      <w:pPr>
        <w:autoSpaceDE w:val="0"/>
        <w:autoSpaceDN w:val="0"/>
        <w:adjustRightInd w:val="0"/>
        <w:rPr>
          <w:rFonts w:cs="Arial"/>
          <w:spacing w:val="-3"/>
          <w:sz w:val="24"/>
        </w:rPr>
      </w:pPr>
      <w:r w:rsidRPr="00B62470">
        <w:rPr>
          <w:color w:val="C00000"/>
          <w:sz w:val="24"/>
          <w:highlight w:val="yellow"/>
        </w:rPr>
        <w:t>&lt;Company Name&gt;</w:t>
      </w:r>
    </w:p>
    <w:p w:rsidR="003161A3" w:rsidRPr="00C05A2A" w:rsidRDefault="003161A3" w:rsidP="003161A3">
      <w:pPr>
        <w:autoSpaceDE w:val="0"/>
        <w:autoSpaceDN w:val="0"/>
        <w:adjustRightInd w:val="0"/>
        <w:rPr>
          <w:b/>
          <w:bCs/>
          <w:i/>
          <w:iCs/>
          <w:color w:val="FF0000"/>
          <w:sz w:val="23"/>
          <w:szCs w:val="23"/>
        </w:rPr>
      </w:pPr>
      <w:r w:rsidRPr="00DB4A3B">
        <w:rPr>
          <w:rFonts w:ascii="Arial" w:hAnsi="Arial" w:cs="Arial"/>
          <w:spacing w:val="-3"/>
        </w:rPr>
        <w:br w:type="page"/>
      </w:r>
      <w:r w:rsidRPr="00C05A2A">
        <w:rPr>
          <w:b/>
          <w:bCs/>
          <w:i/>
          <w:iCs/>
          <w:color w:val="FF0000"/>
          <w:sz w:val="23"/>
          <w:szCs w:val="23"/>
        </w:rPr>
        <w:lastRenderedPageBreak/>
        <w:t>CONFIDENTIAL</w:t>
      </w:r>
    </w:p>
    <w:p w:rsidR="00284548" w:rsidRPr="00195032" w:rsidRDefault="00284548" w:rsidP="00284548">
      <w:pPr>
        <w:autoSpaceDE w:val="0"/>
        <w:autoSpaceDN w:val="0"/>
        <w:adjustRightInd w:val="0"/>
        <w:jc w:val="center"/>
        <w:rPr>
          <w:b/>
          <w:bCs/>
        </w:rPr>
      </w:pPr>
    </w:p>
    <w:p w:rsidR="003161A3" w:rsidRPr="00195032" w:rsidRDefault="003161A3" w:rsidP="00284548">
      <w:pPr>
        <w:autoSpaceDE w:val="0"/>
        <w:autoSpaceDN w:val="0"/>
        <w:adjustRightInd w:val="0"/>
        <w:jc w:val="center"/>
        <w:rPr>
          <w:b/>
          <w:bCs/>
        </w:rPr>
      </w:pPr>
      <w:r w:rsidRPr="00195032">
        <w:rPr>
          <w:b/>
          <w:bCs/>
        </w:rPr>
        <w:t>DOCUMENTATION AND IDENTIFICATION</w:t>
      </w:r>
      <w:r w:rsidR="00284548" w:rsidRPr="00195032">
        <w:rPr>
          <w:b/>
          <w:bCs/>
        </w:rPr>
        <w:t xml:space="preserve"> </w:t>
      </w:r>
      <w:r w:rsidRPr="00195032">
        <w:rPr>
          <w:b/>
          <w:bCs/>
        </w:rPr>
        <w:t>OF SOURCE INDIVIDUAL</w:t>
      </w:r>
    </w:p>
    <w:p w:rsidR="00284548" w:rsidRPr="00195032" w:rsidRDefault="00284548" w:rsidP="003161A3">
      <w:pPr>
        <w:autoSpaceDE w:val="0"/>
        <w:autoSpaceDN w:val="0"/>
        <w:adjustRightInd w:val="0"/>
      </w:pPr>
    </w:p>
    <w:p w:rsidR="003161A3" w:rsidRPr="00195032" w:rsidRDefault="003161A3" w:rsidP="003161A3">
      <w:pPr>
        <w:autoSpaceDE w:val="0"/>
        <w:autoSpaceDN w:val="0"/>
        <w:adjustRightInd w:val="0"/>
      </w:pPr>
      <w:r w:rsidRPr="00195032">
        <w:t xml:space="preserve">Name of </w:t>
      </w:r>
      <w:r w:rsidR="00CD25A3" w:rsidRPr="00195032">
        <w:t xml:space="preserve">exposed employee </w:t>
      </w:r>
      <w:r w:rsidRPr="00195032">
        <w:t>___________________________________________________________</w:t>
      </w:r>
      <w:r w:rsidR="00B65F98">
        <w:t>_________</w:t>
      </w:r>
      <w:r w:rsidR="00CD25A3">
        <w:t>___</w:t>
      </w:r>
    </w:p>
    <w:p w:rsidR="003161A3" w:rsidRPr="00195032" w:rsidRDefault="003161A3" w:rsidP="003161A3">
      <w:pPr>
        <w:autoSpaceDE w:val="0"/>
        <w:autoSpaceDN w:val="0"/>
        <w:adjustRightInd w:val="0"/>
      </w:pPr>
      <w:r w:rsidRPr="00195032">
        <w:t xml:space="preserve">Name </w:t>
      </w:r>
      <w:r w:rsidR="00CD25A3" w:rsidRPr="00195032">
        <w:t>and phone number of medical p</w:t>
      </w:r>
      <w:r w:rsidR="00CD25A3">
        <w:t>rovider who should be contacted</w:t>
      </w:r>
    </w:p>
    <w:p w:rsidR="003161A3" w:rsidRPr="00195032" w:rsidRDefault="003161A3" w:rsidP="003161A3">
      <w:pPr>
        <w:autoSpaceDE w:val="0"/>
        <w:autoSpaceDN w:val="0"/>
        <w:adjustRightInd w:val="0"/>
      </w:pPr>
      <w:r w:rsidRPr="00195032">
        <w:t>___________________________________________________________________________________</w:t>
      </w:r>
      <w:r w:rsidR="00B65F98">
        <w:t>_____</w:t>
      </w:r>
      <w:r w:rsidR="00CD25A3">
        <w:t>___</w:t>
      </w:r>
      <w:r w:rsidR="00B65F98">
        <w:t>___</w:t>
      </w:r>
    </w:p>
    <w:p w:rsidR="00C05A2A" w:rsidRDefault="00C05A2A" w:rsidP="003161A3">
      <w:pPr>
        <w:autoSpaceDE w:val="0"/>
        <w:autoSpaceDN w:val="0"/>
        <w:adjustRightInd w:val="0"/>
        <w:rPr>
          <w:b/>
          <w:bCs/>
          <w:i/>
          <w:iCs/>
        </w:rPr>
      </w:pPr>
    </w:p>
    <w:p w:rsidR="003161A3" w:rsidRPr="00CD25A3" w:rsidRDefault="003161A3" w:rsidP="00CD25A3">
      <w:pPr>
        <w:autoSpaceDE w:val="0"/>
        <w:autoSpaceDN w:val="0"/>
        <w:adjustRightInd w:val="0"/>
        <w:rPr>
          <w:b/>
          <w:bCs/>
          <w:iCs/>
          <w:sz w:val="24"/>
        </w:rPr>
      </w:pPr>
      <w:r w:rsidRPr="00CD25A3">
        <w:rPr>
          <w:b/>
          <w:bCs/>
          <w:iCs/>
          <w:sz w:val="24"/>
        </w:rPr>
        <w:t>Incident Information</w:t>
      </w:r>
    </w:p>
    <w:p w:rsidR="003161A3" w:rsidRPr="00195032" w:rsidRDefault="00CD25A3" w:rsidP="003161A3">
      <w:pPr>
        <w:autoSpaceDE w:val="0"/>
        <w:autoSpaceDN w:val="0"/>
        <w:adjustRightInd w:val="0"/>
      </w:pPr>
      <w:r>
        <w:t xml:space="preserve">Incident </w:t>
      </w:r>
      <w:r w:rsidR="003161A3" w:rsidRPr="00195032">
        <w:t>Date __________________________________</w:t>
      </w:r>
    </w:p>
    <w:p w:rsidR="003161A3" w:rsidRPr="00195032" w:rsidRDefault="003161A3" w:rsidP="003161A3">
      <w:pPr>
        <w:autoSpaceDE w:val="0"/>
        <w:autoSpaceDN w:val="0"/>
        <w:adjustRightInd w:val="0"/>
      </w:pPr>
      <w:r w:rsidRPr="00195032">
        <w:t>Na</w:t>
      </w:r>
      <w:r w:rsidR="00CD25A3">
        <w:t>me or Medical Record Number of</w:t>
      </w:r>
      <w:r w:rsidRPr="00195032">
        <w:t xml:space="preserve"> </w:t>
      </w:r>
      <w:r w:rsidR="00CD25A3">
        <w:t xml:space="preserve">Source Individual </w:t>
      </w:r>
      <w:r w:rsidRPr="00195032">
        <w:t>__________________________________________</w:t>
      </w:r>
      <w:r w:rsidR="00B65F98">
        <w:t>________</w:t>
      </w:r>
    </w:p>
    <w:p w:rsidR="00C05A2A" w:rsidRDefault="00C05A2A" w:rsidP="003161A3">
      <w:pPr>
        <w:autoSpaceDE w:val="0"/>
        <w:autoSpaceDN w:val="0"/>
        <w:adjustRightInd w:val="0"/>
        <w:rPr>
          <w:b/>
          <w:bCs/>
          <w:i/>
          <w:iCs/>
        </w:rPr>
      </w:pPr>
    </w:p>
    <w:p w:rsidR="003161A3" w:rsidRPr="00CD25A3" w:rsidRDefault="003161A3" w:rsidP="003161A3">
      <w:pPr>
        <w:autoSpaceDE w:val="0"/>
        <w:autoSpaceDN w:val="0"/>
        <w:adjustRightInd w:val="0"/>
        <w:rPr>
          <w:b/>
          <w:bCs/>
          <w:iCs/>
          <w:sz w:val="24"/>
        </w:rPr>
      </w:pPr>
      <w:r w:rsidRPr="00CD25A3">
        <w:rPr>
          <w:b/>
          <w:bCs/>
          <w:iCs/>
          <w:sz w:val="24"/>
        </w:rPr>
        <w:t>Nature of the Incident</w:t>
      </w:r>
    </w:p>
    <w:p w:rsidR="003161A3" w:rsidRPr="00195032" w:rsidRDefault="00CD25A3" w:rsidP="003161A3">
      <w:pPr>
        <w:autoSpaceDE w:val="0"/>
        <w:autoSpaceDN w:val="0"/>
        <w:adjustRightInd w:val="0"/>
        <w:rPr>
          <w:szCs w:val="23"/>
        </w:rPr>
      </w:pPr>
      <w:r w:rsidRPr="00195032">
        <w:t>_______</w:t>
      </w:r>
      <w:r>
        <w:t xml:space="preserve"> </w:t>
      </w:r>
      <w:r w:rsidR="003161A3" w:rsidRPr="00195032">
        <w:rPr>
          <w:szCs w:val="23"/>
        </w:rPr>
        <w:t xml:space="preserve">Contaminated </w:t>
      </w:r>
      <w:r>
        <w:rPr>
          <w:szCs w:val="23"/>
        </w:rPr>
        <w:t>s</w:t>
      </w:r>
      <w:r w:rsidR="00C05A2A">
        <w:rPr>
          <w:szCs w:val="23"/>
        </w:rPr>
        <w:t>harps</w:t>
      </w:r>
      <w:r w:rsidR="003161A3" w:rsidRPr="00195032">
        <w:rPr>
          <w:szCs w:val="23"/>
        </w:rPr>
        <w:t xml:space="preserve"> </w:t>
      </w:r>
      <w:r>
        <w:rPr>
          <w:szCs w:val="23"/>
        </w:rPr>
        <w:t>i</w:t>
      </w:r>
      <w:r w:rsidR="003161A3" w:rsidRPr="00195032">
        <w:rPr>
          <w:szCs w:val="23"/>
        </w:rPr>
        <w:t>njury</w:t>
      </w:r>
    </w:p>
    <w:p w:rsidR="003161A3" w:rsidRPr="00195032" w:rsidRDefault="00CD25A3" w:rsidP="003161A3">
      <w:pPr>
        <w:autoSpaceDE w:val="0"/>
        <w:autoSpaceDN w:val="0"/>
        <w:adjustRightInd w:val="0"/>
        <w:rPr>
          <w:szCs w:val="23"/>
        </w:rPr>
      </w:pPr>
      <w:r w:rsidRPr="00195032">
        <w:t>_______</w:t>
      </w:r>
      <w:r>
        <w:t xml:space="preserve"> </w:t>
      </w:r>
      <w:r w:rsidR="003161A3" w:rsidRPr="00195032">
        <w:rPr>
          <w:szCs w:val="23"/>
        </w:rPr>
        <w:t>Blood o</w:t>
      </w:r>
      <w:r w:rsidRPr="00195032">
        <w:rPr>
          <w:szCs w:val="23"/>
        </w:rPr>
        <w:t>r body</w:t>
      </w:r>
      <w:r>
        <w:rPr>
          <w:szCs w:val="23"/>
        </w:rPr>
        <w:t xml:space="preserve"> f</w:t>
      </w:r>
      <w:r w:rsidRPr="00195032">
        <w:rPr>
          <w:szCs w:val="23"/>
        </w:rPr>
        <w:t>luid splash onto mucous membrane or non-intact skin</w:t>
      </w:r>
    </w:p>
    <w:p w:rsidR="003161A3" w:rsidRPr="00195032" w:rsidRDefault="00CD25A3" w:rsidP="003161A3">
      <w:pPr>
        <w:autoSpaceDE w:val="0"/>
        <w:autoSpaceDN w:val="0"/>
        <w:adjustRightInd w:val="0"/>
        <w:rPr>
          <w:szCs w:val="23"/>
        </w:rPr>
      </w:pPr>
      <w:r w:rsidRPr="00195032">
        <w:t>_______</w:t>
      </w:r>
      <w:r>
        <w:t xml:space="preserve"> </w:t>
      </w:r>
      <w:r w:rsidR="003161A3" w:rsidRPr="00195032">
        <w:rPr>
          <w:szCs w:val="23"/>
        </w:rPr>
        <w:t>Other: _____________________________________________________________________________</w:t>
      </w:r>
      <w:r>
        <w:rPr>
          <w:szCs w:val="23"/>
        </w:rPr>
        <w:t>____</w:t>
      </w:r>
    </w:p>
    <w:p w:rsidR="00C05A2A" w:rsidRDefault="00C05A2A" w:rsidP="003161A3">
      <w:pPr>
        <w:autoSpaceDE w:val="0"/>
        <w:autoSpaceDN w:val="0"/>
        <w:adjustRightInd w:val="0"/>
        <w:rPr>
          <w:b/>
          <w:bCs/>
          <w:i/>
          <w:iCs/>
          <w:szCs w:val="23"/>
        </w:rPr>
      </w:pPr>
    </w:p>
    <w:p w:rsidR="003161A3" w:rsidRPr="00CD25A3" w:rsidRDefault="003161A3" w:rsidP="003161A3">
      <w:pPr>
        <w:autoSpaceDE w:val="0"/>
        <w:autoSpaceDN w:val="0"/>
        <w:adjustRightInd w:val="0"/>
        <w:rPr>
          <w:b/>
          <w:bCs/>
          <w:iCs/>
          <w:sz w:val="24"/>
          <w:szCs w:val="23"/>
        </w:rPr>
      </w:pPr>
      <w:r w:rsidRPr="00CD25A3">
        <w:rPr>
          <w:b/>
          <w:bCs/>
          <w:iCs/>
          <w:sz w:val="24"/>
          <w:szCs w:val="23"/>
        </w:rPr>
        <w:t>Source Individual Evaluation</w:t>
      </w:r>
    </w:p>
    <w:p w:rsidR="00CD25A3" w:rsidRPr="00CD25A3" w:rsidRDefault="00CD25A3" w:rsidP="00CD25A3">
      <w:pPr>
        <w:autoSpaceDE w:val="0"/>
        <w:autoSpaceDN w:val="0"/>
        <w:adjustRightInd w:val="0"/>
        <w:rPr>
          <w:i/>
          <w:szCs w:val="23"/>
        </w:rPr>
      </w:pPr>
      <w:r>
        <w:rPr>
          <w:i/>
          <w:szCs w:val="23"/>
        </w:rPr>
        <w:t xml:space="preserve">     </w:t>
      </w:r>
      <w:r w:rsidRPr="00CD25A3">
        <w:rPr>
          <w:i/>
          <w:szCs w:val="23"/>
        </w:rPr>
        <w:t>Source Individual Known</w:t>
      </w:r>
    </w:p>
    <w:p w:rsidR="003161A3" w:rsidRPr="00195032" w:rsidRDefault="003161A3" w:rsidP="003161A3">
      <w:pPr>
        <w:autoSpaceDE w:val="0"/>
        <w:autoSpaceDN w:val="0"/>
        <w:adjustRightInd w:val="0"/>
        <w:rPr>
          <w:szCs w:val="23"/>
        </w:rPr>
      </w:pPr>
      <w:r w:rsidRPr="00195032">
        <w:rPr>
          <w:szCs w:val="23"/>
        </w:rPr>
        <w:t xml:space="preserve">Chart </w:t>
      </w:r>
      <w:r w:rsidR="00CD25A3">
        <w:rPr>
          <w:szCs w:val="23"/>
        </w:rPr>
        <w:t>r</w:t>
      </w:r>
      <w:r w:rsidRPr="00195032">
        <w:rPr>
          <w:szCs w:val="23"/>
        </w:rPr>
        <w:t>eview</w:t>
      </w:r>
      <w:r w:rsidR="00CD25A3">
        <w:rPr>
          <w:szCs w:val="23"/>
        </w:rPr>
        <w:t>ed</w:t>
      </w:r>
      <w:r w:rsidRPr="00195032">
        <w:rPr>
          <w:szCs w:val="23"/>
        </w:rPr>
        <w:t xml:space="preserve"> </w:t>
      </w:r>
      <w:r w:rsidR="00CD25A3">
        <w:rPr>
          <w:szCs w:val="23"/>
        </w:rPr>
        <w:t>b</w:t>
      </w:r>
      <w:r w:rsidRPr="00195032">
        <w:rPr>
          <w:szCs w:val="23"/>
        </w:rPr>
        <w:t>y _________________________________________</w:t>
      </w:r>
      <w:r w:rsidR="00B65F98">
        <w:rPr>
          <w:szCs w:val="23"/>
        </w:rPr>
        <w:t>________</w:t>
      </w:r>
      <w:r w:rsidRPr="00195032">
        <w:rPr>
          <w:szCs w:val="23"/>
        </w:rPr>
        <w:t xml:space="preserve">___ </w:t>
      </w:r>
      <w:r w:rsidR="00CD25A3">
        <w:rPr>
          <w:szCs w:val="23"/>
        </w:rPr>
        <w:t xml:space="preserve">   </w:t>
      </w:r>
      <w:r w:rsidRPr="00195032">
        <w:rPr>
          <w:szCs w:val="23"/>
        </w:rPr>
        <w:t>Date ___________________</w:t>
      </w:r>
    </w:p>
    <w:p w:rsidR="0039363E" w:rsidRDefault="0039363E" w:rsidP="003161A3">
      <w:pPr>
        <w:autoSpaceDE w:val="0"/>
        <w:autoSpaceDN w:val="0"/>
        <w:adjustRightInd w:val="0"/>
        <w:rPr>
          <w:szCs w:val="23"/>
        </w:rPr>
      </w:pPr>
    </w:p>
    <w:p w:rsidR="00CD25A3" w:rsidRPr="00CD25A3" w:rsidRDefault="00CD25A3" w:rsidP="003161A3">
      <w:pPr>
        <w:autoSpaceDE w:val="0"/>
        <w:autoSpaceDN w:val="0"/>
        <w:adjustRightInd w:val="0"/>
        <w:rPr>
          <w:i/>
          <w:szCs w:val="23"/>
        </w:rPr>
      </w:pPr>
      <w:r>
        <w:rPr>
          <w:i/>
          <w:szCs w:val="23"/>
        </w:rPr>
        <w:t xml:space="preserve">     </w:t>
      </w:r>
      <w:r w:rsidR="003161A3" w:rsidRPr="00CD25A3">
        <w:rPr>
          <w:i/>
          <w:szCs w:val="23"/>
        </w:rPr>
        <w:t>Source Individual Unknown</w:t>
      </w:r>
    </w:p>
    <w:p w:rsidR="003161A3" w:rsidRPr="00195032" w:rsidRDefault="003161A3" w:rsidP="003161A3">
      <w:pPr>
        <w:autoSpaceDE w:val="0"/>
        <w:autoSpaceDN w:val="0"/>
        <w:adjustRightInd w:val="0"/>
        <w:rPr>
          <w:szCs w:val="23"/>
        </w:rPr>
      </w:pPr>
      <w:r w:rsidRPr="00195032">
        <w:rPr>
          <w:szCs w:val="23"/>
        </w:rPr>
        <w:t>Researched by _________________________________________</w:t>
      </w:r>
      <w:r w:rsidR="00B65F98">
        <w:rPr>
          <w:szCs w:val="23"/>
        </w:rPr>
        <w:t>________</w:t>
      </w:r>
      <w:r w:rsidR="00CD25A3">
        <w:rPr>
          <w:szCs w:val="23"/>
        </w:rPr>
        <w:t xml:space="preserve">_____      </w:t>
      </w:r>
      <w:r w:rsidRPr="00195032">
        <w:rPr>
          <w:szCs w:val="23"/>
        </w:rPr>
        <w:t>Date</w:t>
      </w:r>
      <w:r w:rsidR="00CD25A3">
        <w:rPr>
          <w:szCs w:val="23"/>
        </w:rPr>
        <w:t xml:space="preserve"> </w:t>
      </w:r>
      <w:r w:rsidRPr="00195032">
        <w:rPr>
          <w:szCs w:val="23"/>
        </w:rPr>
        <w:t>___________________</w:t>
      </w:r>
    </w:p>
    <w:p w:rsidR="00CD25A3" w:rsidRDefault="00CD25A3" w:rsidP="003161A3">
      <w:pPr>
        <w:autoSpaceDE w:val="0"/>
        <w:autoSpaceDN w:val="0"/>
        <w:adjustRightInd w:val="0"/>
        <w:rPr>
          <w:szCs w:val="23"/>
        </w:rPr>
      </w:pPr>
    </w:p>
    <w:p w:rsidR="003161A3" w:rsidRDefault="003161A3" w:rsidP="003161A3">
      <w:pPr>
        <w:autoSpaceDE w:val="0"/>
        <w:autoSpaceDN w:val="0"/>
        <w:adjustRightInd w:val="0"/>
        <w:rPr>
          <w:b/>
          <w:sz w:val="24"/>
          <w:szCs w:val="23"/>
        </w:rPr>
      </w:pPr>
      <w:r w:rsidRPr="00CD25A3">
        <w:rPr>
          <w:b/>
          <w:sz w:val="24"/>
          <w:szCs w:val="23"/>
        </w:rPr>
        <w:t>Testi</w:t>
      </w:r>
      <w:r w:rsidR="00CD25A3" w:rsidRPr="00CD25A3">
        <w:rPr>
          <w:b/>
          <w:sz w:val="24"/>
          <w:szCs w:val="23"/>
        </w:rPr>
        <w:t>ng of Source Individual’s Blood</w:t>
      </w:r>
    </w:p>
    <w:p w:rsidR="00CD25A3" w:rsidRPr="00CD25A3" w:rsidRDefault="000A3C90" w:rsidP="003161A3">
      <w:pPr>
        <w:autoSpaceDE w:val="0"/>
        <w:autoSpaceDN w:val="0"/>
        <w:adjustRightInd w:val="0"/>
        <w:rPr>
          <w:rFonts w:ascii="Wingdings" w:hAnsi="Wingdings" w:cs="Wingdings"/>
          <w:szCs w:val="26"/>
        </w:rPr>
      </w:pPr>
      <w:r>
        <w:rPr>
          <w:szCs w:val="23"/>
        </w:rPr>
        <w:t>Consent to</w:t>
      </w:r>
      <w:r w:rsidR="00CD25A3">
        <w:rPr>
          <w:szCs w:val="23"/>
        </w:rPr>
        <w:t xml:space="preserve"> test source individual’s blood</w:t>
      </w:r>
      <w:r w:rsidR="00CD25A3">
        <w:rPr>
          <w:szCs w:val="23"/>
        </w:rPr>
        <w:tab/>
        <w:t>_____ Obtained</w:t>
      </w:r>
      <w:r w:rsidR="00CD25A3">
        <w:rPr>
          <w:szCs w:val="23"/>
        </w:rPr>
        <w:tab/>
      </w:r>
      <w:r w:rsidR="00CD25A3">
        <w:rPr>
          <w:szCs w:val="23"/>
        </w:rPr>
        <w:tab/>
        <w:t>_____ Refused</w:t>
      </w:r>
    </w:p>
    <w:p w:rsidR="00C05A2A" w:rsidRDefault="00C05A2A" w:rsidP="003161A3">
      <w:pPr>
        <w:autoSpaceDE w:val="0"/>
        <w:autoSpaceDN w:val="0"/>
        <w:adjustRightInd w:val="0"/>
        <w:rPr>
          <w:b/>
          <w:bCs/>
          <w:szCs w:val="23"/>
        </w:rPr>
      </w:pPr>
    </w:p>
    <w:p w:rsidR="00CD25A3" w:rsidRDefault="00CD25A3" w:rsidP="003161A3">
      <w:pPr>
        <w:autoSpaceDE w:val="0"/>
        <w:autoSpaceDN w:val="0"/>
        <w:adjustRightInd w:val="0"/>
        <w:rPr>
          <w:b/>
          <w:bCs/>
          <w:szCs w:val="23"/>
        </w:rPr>
      </w:pPr>
    </w:p>
    <w:p w:rsidR="00CD25A3" w:rsidRDefault="00CD25A3" w:rsidP="003161A3">
      <w:pPr>
        <w:autoSpaceDE w:val="0"/>
        <w:autoSpaceDN w:val="0"/>
        <w:adjustRightInd w:val="0"/>
        <w:rPr>
          <w:b/>
          <w:bCs/>
          <w:szCs w:val="23"/>
        </w:rPr>
      </w:pPr>
    </w:p>
    <w:p w:rsidR="00F17C68" w:rsidRDefault="00CD25A3" w:rsidP="003161A3">
      <w:pPr>
        <w:autoSpaceDE w:val="0"/>
        <w:autoSpaceDN w:val="0"/>
        <w:adjustRightInd w:val="0"/>
        <w:rPr>
          <w:b/>
          <w:bCs/>
          <w:sz w:val="24"/>
          <w:szCs w:val="23"/>
        </w:rPr>
      </w:pPr>
      <w:r w:rsidRPr="00CD25A3">
        <w:rPr>
          <w:b/>
          <w:bCs/>
          <w:sz w:val="24"/>
          <w:szCs w:val="23"/>
        </w:rPr>
        <w:t>Evaluation and Recommendation</w:t>
      </w:r>
    </w:p>
    <w:p w:rsidR="00F17C68" w:rsidRPr="00F17C68" w:rsidRDefault="00F17C68" w:rsidP="00F17C68">
      <w:pPr>
        <w:autoSpaceDE w:val="0"/>
        <w:autoSpaceDN w:val="0"/>
        <w:adjustRightInd w:val="0"/>
        <w:spacing w:after="240"/>
        <w:rPr>
          <w:rFonts w:asciiTheme="minorHAnsi" w:hAnsiTheme="minorHAnsi" w:cs="Wingdings"/>
          <w:i/>
        </w:rPr>
      </w:pPr>
      <w:r w:rsidRPr="00F17C68">
        <w:rPr>
          <w:rFonts w:asciiTheme="minorHAnsi" w:hAnsiTheme="minorHAnsi"/>
          <w:bCs/>
          <w:i/>
        </w:rPr>
        <w:t>Check one.</w:t>
      </w:r>
    </w:p>
    <w:p w:rsidR="00C05A2A" w:rsidRPr="00CD25A3" w:rsidRDefault="00CD25A3" w:rsidP="003161A3">
      <w:pPr>
        <w:autoSpaceDE w:val="0"/>
        <w:autoSpaceDN w:val="0"/>
        <w:adjustRightInd w:val="0"/>
        <w:rPr>
          <w:b/>
          <w:bCs/>
          <w:sz w:val="24"/>
          <w:szCs w:val="23"/>
        </w:rPr>
      </w:pPr>
      <w:r w:rsidRPr="00195032">
        <w:t>_______</w:t>
      </w:r>
      <w:r>
        <w:t xml:space="preserve"> </w:t>
      </w:r>
      <w:r w:rsidR="003161A3" w:rsidRPr="00195032">
        <w:rPr>
          <w:szCs w:val="23"/>
        </w:rPr>
        <w:t xml:space="preserve">Identification of source individual infeasible or prohibited by state or local law. </w:t>
      </w:r>
    </w:p>
    <w:p w:rsidR="003161A3" w:rsidRDefault="003161A3" w:rsidP="00F17C68">
      <w:pPr>
        <w:autoSpaceDE w:val="0"/>
        <w:autoSpaceDN w:val="0"/>
        <w:adjustRightInd w:val="0"/>
        <w:ind w:firstLine="1080"/>
        <w:rPr>
          <w:szCs w:val="23"/>
        </w:rPr>
      </w:pPr>
      <w:r w:rsidRPr="00F17C68">
        <w:rPr>
          <w:sz w:val="20"/>
          <w:szCs w:val="23"/>
        </w:rPr>
        <w:t xml:space="preserve">State why </w:t>
      </w:r>
      <w:r w:rsidR="00C05A2A" w:rsidRPr="00F17C68">
        <w:rPr>
          <w:sz w:val="20"/>
          <w:szCs w:val="23"/>
        </w:rPr>
        <w:t>infeasible:</w:t>
      </w:r>
      <w:r w:rsidR="00C05A2A">
        <w:rPr>
          <w:szCs w:val="23"/>
        </w:rPr>
        <w:t xml:space="preserve"> ___________________________________________________</w:t>
      </w:r>
      <w:r w:rsidR="00B65F98">
        <w:rPr>
          <w:szCs w:val="23"/>
        </w:rPr>
        <w:t>________</w:t>
      </w:r>
      <w:r w:rsidR="00C05A2A">
        <w:rPr>
          <w:szCs w:val="23"/>
        </w:rPr>
        <w:t>_____</w:t>
      </w:r>
    </w:p>
    <w:p w:rsidR="00C05A2A" w:rsidRDefault="00C05A2A" w:rsidP="00F17C68">
      <w:pPr>
        <w:autoSpaceDE w:val="0"/>
        <w:autoSpaceDN w:val="0"/>
        <w:adjustRightInd w:val="0"/>
        <w:ind w:firstLine="1080"/>
        <w:rPr>
          <w:szCs w:val="23"/>
        </w:rPr>
      </w:pPr>
      <w:r>
        <w:rPr>
          <w:szCs w:val="23"/>
        </w:rPr>
        <w:t>_____________________________________________________________________</w:t>
      </w:r>
      <w:r w:rsidR="00B65F98">
        <w:rPr>
          <w:szCs w:val="23"/>
        </w:rPr>
        <w:t>________</w:t>
      </w:r>
      <w:r w:rsidR="00F17C68">
        <w:rPr>
          <w:szCs w:val="23"/>
        </w:rPr>
        <w:t>_____</w:t>
      </w:r>
    </w:p>
    <w:p w:rsidR="003161A3" w:rsidRDefault="00F17C68" w:rsidP="003161A3">
      <w:pPr>
        <w:autoSpaceDE w:val="0"/>
        <w:autoSpaceDN w:val="0"/>
        <w:adjustRightInd w:val="0"/>
        <w:rPr>
          <w:szCs w:val="23"/>
        </w:rPr>
      </w:pPr>
      <w:r w:rsidRPr="00195032">
        <w:t>_______</w:t>
      </w:r>
      <w:r>
        <w:t xml:space="preserve"> E</w:t>
      </w:r>
      <w:r w:rsidR="003161A3" w:rsidRPr="00195032">
        <w:rPr>
          <w:szCs w:val="23"/>
        </w:rPr>
        <w:t xml:space="preserve">valuation of </w:t>
      </w:r>
      <w:r w:rsidR="0039363E">
        <w:rPr>
          <w:szCs w:val="23"/>
        </w:rPr>
        <w:t>the source individual reflected</w:t>
      </w:r>
      <w:r w:rsidR="003161A3" w:rsidRPr="00195032">
        <w:rPr>
          <w:szCs w:val="23"/>
        </w:rPr>
        <w:t xml:space="preserve"> </w:t>
      </w:r>
      <w:r w:rsidR="0039363E">
        <w:rPr>
          <w:szCs w:val="23"/>
        </w:rPr>
        <w:t xml:space="preserve">no </w:t>
      </w:r>
      <w:r w:rsidR="003161A3" w:rsidRPr="00195032">
        <w:rPr>
          <w:szCs w:val="23"/>
        </w:rPr>
        <w:t xml:space="preserve">known </w:t>
      </w:r>
      <w:r w:rsidRPr="00195032">
        <w:rPr>
          <w:szCs w:val="23"/>
        </w:rPr>
        <w:t>bloodborne pathogen</w:t>
      </w:r>
      <w:r>
        <w:rPr>
          <w:szCs w:val="23"/>
        </w:rPr>
        <w:t>s</w:t>
      </w:r>
      <w:r w:rsidR="003161A3" w:rsidRPr="00195032">
        <w:rPr>
          <w:szCs w:val="23"/>
        </w:rPr>
        <w:t>.</w:t>
      </w:r>
    </w:p>
    <w:p w:rsidR="003161A3" w:rsidRPr="00F17C68" w:rsidRDefault="00F17C68" w:rsidP="00F17C68">
      <w:pPr>
        <w:autoSpaceDE w:val="0"/>
        <w:autoSpaceDN w:val="0"/>
        <w:adjustRightInd w:val="0"/>
        <w:ind w:left="810" w:hanging="810"/>
        <w:rPr>
          <w:szCs w:val="23"/>
        </w:rPr>
      </w:pPr>
      <w:r w:rsidRPr="00195032">
        <w:t>_______</w:t>
      </w:r>
      <w:r>
        <w:t xml:space="preserve"> E</w:t>
      </w:r>
      <w:r w:rsidR="003161A3" w:rsidRPr="00195032">
        <w:t xml:space="preserve">valuation of the source individual reflected </w:t>
      </w:r>
      <w:r w:rsidRPr="00195032">
        <w:t>possible bloodborne pathogen</w:t>
      </w:r>
      <w:r>
        <w:t>s</w:t>
      </w:r>
      <w:r w:rsidRPr="00195032">
        <w:t xml:space="preserve"> </w:t>
      </w:r>
      <w:r w:rsidR="003161A3" w:rsidRPr="00195032">
        <w:t>and</w:t>
      </w:r>
      <w:r w:rsidR="00B65F98">
        <w:t xml:space="preserve"> </w:t>
      </w:r>
      <w:r w:rsidR="003161A3" w:rsidRPr="00195032">
        <w:t>medical follow-up is recommended.</w:t>
      </w:r>
    </w:p>
    <w:p w:rsidR="00B65F98" w:rsidRDefault="00B65F98" w:rsidP="003161A3">
      <w:pPr>
        <w:autoSpaceDE w:val="0"/>
        <w:autoSpaceDN w:val="0"/>
        <w:adjustRightInd w:val="0"/>
      </w:pPr>
    </w:p>
    <w:p w:rsidR="003161A3" w:rsidRPr="00195032" w:rsidRDefault="003161A3" w:rsidP="003161A3">
      <w:pPr>
        <w:autoSpaceDE w:val="0"/>
        <w:autoSpaceDN w:val="0"/>
        <w:adjustRightInd w:val="0"/>
      </w:pPr>
      <w:r w:rsidRPr="00195032">
        <w:t>Person Completing Report _________________________</w:t>
      </w:r>
      <w:r w:rsidR="00B65F98">
        <w:t>__________</w:t>
      </w:r>
      <w:r w:rsidRPr="00195032">
        <w:t xml:space="preserve">___ </w:t>
      </w:r>
      <w:r w:rsidR="00F17C68">
        <w:t xml:space="preserve">               </w:t>
      </w:r>
      <w:r w:rsidRPr="00195032">
        <w:t>Date _____________________</w:t>
      </w:r>
    </w:p>
    <w:p w:rsidR="00C05A2A" w:rsidRDefault="00C05A2A" w:rsidP="003161A3">
      <w:pPr>
        <w:autoSpaceDE w:val="0"/>
        <w:autoSpaceDN w:val="0"/>
        <w:adjustRightInd w:val="0"/>
        <w:rPr>
          <w:b/>
          <w:bCs/>
        </w:rPr>
      </w:pPr>
    </w:p>
    <w:p w:rsidR="00F17C68" w:rsidRDefault="00F17C68" w:rsidP="003161A3">
      <w:pPr>
        <w:autoSpaceDE w:val="0"/>
        <w:autoSpaceDN w:val="0"/>
        <w:adjustRightInd w:val="0"/>
        <w:rPr>
          <w:b/>
          <w:bCs/>
          <w:i/>
        </w:rPr>
      </w:pPr>
    </w:p>
    <w:p w:rsidR="003161A3" w:rsidRPr="00F17C68" w:rsidRDefault="003161A3" w:rsidP="003161A3">
      <w:pPr>
        <w:autoSpaceDE w:val="0"/>
        <w:autoSpaceDN w:val="0"/>
        <w:adjustRightInd w:val="0"/>
        <w:rPr>
          <w:i/>
        </w:rPr>
      </w:pPr>
      <w:r w:rsidRPr="00F17C68">
        <w:rPr>
          <w:b/>
          <w:bCs/>
          <w:i/>
        </w:rPr>
        <w:t xml:space="preserve">Note: </w:t>
      </w:r>
      <w:r w:rsidRPr="00F17C68">
        <w:rPr>
          <w:i/>
        </w:rPr>
        <w:t>Report the results of the source individual’s blood test to the medical provider named above who</w:t>
      </w:r>
      <w:r w:rsidR="00B65F98" w:rsidRPr="00F17C68">
        <w:rPr>
          <w:i/>
        </w:rPr>
        <w:t xml:space="preserve"> </w:t>
      </w:r>
      <w:r w:rsidRPr="00F17C68">
        <w:rPr>
          <w:i/>
        </w:rPr>
        <w:t>will inform the exposed employee. Do not report blood test findings to the employer.</w:t>
      </w:r>
    </w:p>
    <w:p w:rsidR="0039363E" w:rsidRDefault="0039363E" w:rsidP="003161A3">
      <w:pPr>
        <w:suppressAutoHyphens/>
        <w:rPr>
          <w:b/>
          <w:bCs/>
          <w:i/>
          <w:iCs/>
        </w:rPr>
      </w:pPr>
    </w:p>
    <w:p w:rsidR="003161A3" w:rsidRPr="00195032" w:rsidRDefault="003161A3" w:rsidP="003161A3">
      <w:pPr>
        <w:suppressAutoHyphens/>
        <w:rPr>
          <w:b/>
          <w:bCs/>
          <w:i/>
          <w:iCs/>
        </w:rPr>
      </w:pPr>
      <w:r w:rsidRPr="00195032">
        <w:rPr>
          <w:b/>
          <w:bCs/>
          <w:i/>
          <w:iCs/>
        </w:rPr>
        <w:t>HIV-related information cannot be released without the written consent of the source individual.</w:t>
      </w:r>
    </w:p>
    <w:p w:rsidR="003161A3" w:rsidRPr="00284548" w:rsidRDefault="003161A3" w:rsidP="003161A3">
      <w:pPr>
        <w:suppressAutoHyphens/>
        <w:rPr>
          <w:rFonts w:ascii="Times New Roman" w:hAnsi="Times New Roman"/>
          <w:b/>
          <w:bCs/>
          <w:i/>
          <w:iCs/>
          <w:sz w:val="23"/>
          <w:szCs w:val="23"/>
        </w:rPr>
      </w:pPr>
    </w:p>
    <w:p w:rsidR="00BA43E2" w:rsidRPr="00BA43E2" w:rsidRDefault="002332A1" w:rsidP="00BA43E2">
      <w:pPr>
        <w:pBdr>
          <w:bottom w:val="single" w:sz="12" w:space="1" w:color="auto"/>
        </w:pBdr>
        <w:rPr>
          <w:b/>
          <w:sz w:val="28"/>
          <w:szCs w:val="28"/>
        </w:rPr>
      </w:pPr>
      <w:r>
        <w:rPr>
          <w:rFonts w:ascii="Times New Roman" w:hAnsi="Times New Roman"/>
          <w:b/>
          <w:bCs/>
          <w:i/>
          <w:iCs/>
          <w:color w:val="FF0000"/>
          <w:sz w:val="23"/>
          <w:szCs w:val="23"/>
        </w:rPr>
        <w:br w:type="page"/>
      </w:r>
      <w:bookmarkStart w:id="8" w:name="Appendix_H"/>
      <w:r w:rsidR="00BA43E2" w:rsidRPr="00BA43E2">
        <w:rPr>
          <w:b/>
          <w:sz w:val="28"/>
          <w:szCs w:val="28"/>
        </w:rPr>
        <w:lastRenderedPageBreak/>
        <w:t xml:space="preserve">Appendix </w:t>
      </w:r>
      <w:r w:rsidR="00B65F98">
        <w:rPr>
          <w:b/>
          <w:sz w:val="28"/>
          <w:szCs w:val="28"/>
        </w:rPr>
        <w:t>F</w:t>
      </w:r>
      <w:r w:rsidR="00BA43E2" w:rsidRPr="00BA43E2">
        <w:rPr>
          <w:b/>
          <w:sz w:val="28"/>
          <w:szCs w:val="28"/>
        </w:rPr>
        <w:t xml:space="preserve"> – Employee Training Record</w:t>
      </w:r>
    </w:p>
    <w:p w:rsidR="00BA43E2" w:rsidRPr="00BA43E2" w:rsidRDefault="00BA43E2" w:rsidP="00BA43E2">
      <w:pPr>
        <w:autoSpaceDE w:val="0"/>
        <w:autoSpaceDN w:val="0"/>
        <w:adjustRightInd w:val="0"/>
        <w:rPr>
          <w:rFonts w:cs="Arial"/>
        </w:rPr>
      </w:pPr>
      <w:r w:rsidRPr="00BA43E2">
        <w:rPr>
          <w:rFonts w:cs="Arial"/>
        </w:rPr>
        <w:t>The following individuals</w:t>
      </w:r>
      <w:r w:rsidR="006623F1">
        <w:rPr>
          <w:rFonts w:cs="Arial"/>
        </w:rPr>
        <w:t xml:space="preserve"> have received training on</w:t>
      </w:r>
      <w:r w:rsidRPr="00BA43E2">
        <w:rPr>
          <w:rFonts w:cs="Arial"/>
        </w:rPr>
        <w:t xml:space="preserve"> </w:t>
      </w:r>
      <w:r w:rsidRPr="00BA43E2">
        <w:rPr>
          <w:rFonts w:cs="Arial"/>
          <w:color w:val="C00000"/>
          <w:highlight w:val="yellow"/>
        </w:rPr>
        <w:t>&lt;Company Name</w:t>
      </w:r>
      <w:r w:rsidR="006623F1">
        <w:rPr>
          <w:rFonts w:cs="Arial"/>
          <w:color w:val="C00000"/>
          <w:highlight w:val="yellow"/>
        </w:rPr>
        <w:t>’s</w:t>
      </w:r>
      <w:r w:rsidRPr="00BA43E2">
        <w:rPr>
          <w:rFonts w:cs="Arial"/>
          <w:color w:val="C00000"/>
          <w:highlight w:val="yellow"/>
        </w:rPr>
        <w:t>&gt;</w:t>
      </w:r>
      <w:r w:rsidRPr="00BA43E2">
        <w:rPr>
          <w:rFonts w:cs="Arial"/>
        </w:rPr>
        <w:t xml:space="preserve"> </w:t>
      </w:r>
      <w:r>
        <w:rPr>
          <w:rFonts w:cs="Arial"/>
        </w:rPr>
        <w:t xml:space="preserve">Bloodborne Pathogens </w:t>
      </w:r>
      <w:r w:rsidRPr="00BA43E2">
        <w:rPr>
          <w:rFonts w:cs="Arial"/>
        </w:rPr>
        <w:t>Program.</w:t>
      </w:r>
    </w:p>
    <w:p w:rsidR="00BA43E2" w:rsidRPr="00BA43E2" w:rsidRDefault="00BA43E2" w:rsidP="00BA43E2">
      <w:pPr>
        <w:autoSpaceDE w:val="0"/>
        <w:autoSpaceDN w:val="0"/>
        <w:adjustRightInd w:val="0"/>
        <w:rPr>
          <w:rFonts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64"/>
        <w:gridCol w:w="3672"/>
        <w:gridCol w:w="3672"/>
      </w:tblGrid>
      <w:tr w:rsidR="00B049E8" w:rsidRPr="00593270" w:rsidTr="00B049E8">
        <w:trPr>
          <w:trHeight w:val="692"/>
        </w:trPr>
        <w:tc>
          <w:tcPr>
            <w:tcW w:w="3564" w:type="dxa"/>
            <w:shd w:val="pct15" w:color="auto" w:fill="auto"/>
            <w:vAlign w:val="center"/>
          </w:tcPr>
          <w:p w:rsidR="00BA43E2" w:rsidRPr="00B049E8" w:rsidRDefault="00BA43E2" w:rsidP="00B049E8">
            <w:pPr>
              <w:autoSpaceDE w:val="0"/>
              <w:autoSpaceDN w:val="0"/>
              <w:adjustRightInd w:val="0"/>
              <w:jc w:val="center"/>
              <w:rPr>
                <w:rFonts w:eastAsia="Calibri" w:cs="Arial"/>
                <w:b/>
              </w:rPr>
            </w:pPr>
            <w:r w:rsidRPr="00B049E8">
              <w:rPr>
                <w:rFonts w:eastAsia="Calibri" w:cs="Arial"/>
                <w:b/>
              </w:rPr>
              <w:t>Print Name</w:t>
            </w:r>
          </w:p>
        </w:tc>
        <w:tc>
          <w:tcPr>
            <w:tcW w:w="3672" w:type="dxa"/>
            <w:shd w:val="pct15" w:color="auto" w:fill="auto"/>
            <w:vAlign w:val="center"/>
          </w:tcPr>
          <w:p w:rsidR="00BA43E2" w:rsidRPr="00B049E8" w:rsidRDefault="00BA43E2" w:rsidP="00B049E8">
            <w:pPr>
              <w:autoSpaceDE w:val="0"/>
              <w:autoSpaceDN w:val="0"/>
              <w:adjustRightInd w:val="0"/>
              <w:jc w:val="center"/>
              <w:rPr>
                <w:rFonts w:eastAsia="Calibri" w:cs="Arial"/>
                <w:b/>
              </w:rPr>
            </w:pPr>
            <w:r w:rsidRPr="00B049E8">
              <w:rPr>
                <w:rFonts w:eastAsia="Calibri" w:cs="Arial"/>
                <w:b/>
              </w:rPr>
              <w:t>Sign Name</w:t>
            </w:r>
          </w:p>
        </w:tc>
        <w:tc>
          <w:tcPr>
            <w:tcW w:w="3672" w:type="dxa"/>
            <w:shd w:val="pct15" w:color="auto" w:fill="auto"/>
            <w:vAlign w:val="center"/>
          </w:tcPr>
          <w:p w:rsidR="00BA43E2" w:rsidRPr="00B049E8" w:rsidRDefault="00BA43E2" w:rsidP="00B049E8">
            <w:pPr>
              <w:autoSpaceDE w:val="0"/>
              <w:autoSpaceDN w:val="0"/>
              <w:adjustRightInd w:val="0"/>
              <w:jc w:val="center"/>
              <w:rPr>
                <w:rFonts w:eastAsia="Calibri" w:cs="Arial"/>
                <w:b/>
              </w:rPr>
            </w:pPr>
            <w:r w:rsidRPr="00B049E8">
              <w:rPr>
                <w:rFonts w:eastAsia="Calibri" w:cs="Arial"/>
                <w:b/>
              </w:rPr>
              <w:t>Date</w:t>
            </w: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r w:rsidR="00B049E8" w:rsidRPr="00593270" w:rsidTr="00B049E8">
        <w:trPr>
          <w:trHeight w:val="432"/>
        </w:trPr>
        <w:tc>
          <w:tcPr>
            <w:tcW w:w="3564"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c>
          <w:tcPr>
            <w:tcW w:w="3672" w:type="dxa"/>
            <w:shd w:val="clear" w:color="auto" w:fill="auto"/>
            <w:vAlign w:val="center"/>
          </w:tcPr>
          <w:p w:rsidR="00BA43E2" w:rsidRPr="00B049E8" w:rsidRDefault="00BA43E2" w:rsidP="00B049E8">
            <w:pPr>
              <w:autoSpaceDE w:val="0"/>
              <w:autoSpaceDN w:val="0"/>
              <w:adjustRightInd w:val="0"/>
              <w:jc w:val="center"/>
              <w:rPr>
                <w:rFonts w:eastAsia="Calibri" w:cs="Arial"/>
              </w:rPr>
            </w:pPr>
          </w:p>
        </w:tc>
      </w:tr>
    </w:tbl>
    <w:p w:rsidR="00BA43E2" w:rsidRPr="00BA43E2" w:rsidRDefault="00BA43E2" w:rsidP="00BA43E2">
      <w:pPr>
        <w:autoSpaceDE w:val="0"/>
        <w:autoSpaceDN w:val="0"/>
        <w:adjustRightInd w:val="0"/>
        <w:rPr>
          <w:rFonts w:cs="Arial"/>
        </w:rPr>
      </w:pPr>
    </w:p>
    <w:p w:rsidR="00BA43E2" w:rsidRPr="00BA43E2" w:rsidRDefault="00BA43E2" w:rsidP="00BA43E2">
      <w:pPr>
        <w:autoSpaceDE w:val="0"/>
        <w:autoSpaceDN w:val="0"/>
        <w:adjustRightInd w:val="0"/>
        <w:rPr>
          <w:rFonts w:cs="Arial"/>
        </w:rPr>
      </w:pPr>
    </w:p>
    <w:p w:rsidR="00BA43E2" w:rsidRPr="00BA43E2" w:rsidRDefault="00BA43E2" w:rsidP="00BA43E2">
      <w:pPr>
        <w:autoSpaceDE w:val="0"/>
        <w:autoSpaceDN w:val="0"/>
        <w:adjustRightInd w:val="0"/>
        <w:rPr>
          <w:rFonts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00"/>
        <w:gridCol w:w="7308"/>
      </w:tblGrid>
      <w:tr w:rsidR="00B049E8" w:rsidRPr="00593270" w:rsidTr="00B049E8">
        <w:trPr>
          <w:trHeight w:val="432"/>
        </w:trPr>
        <w:tc>
          <w:tcPr>
            <w:tcW w:w="3600" w:type="dxa"/>
            <w:shd w:val="clear" w:color="auto" w:fill="auto"/>
            <w:vAlign w:val="center"/>
          </w:tcPr>
          <w:p w:rsidR="00BA43E2" w:rsidRPr="00B049E8" w:rsidRDefault="00BA43E2" w:rsidP="00B049E8">
            <w:pPr>
              <w:autoSpaceDE w:val="0"/>
              <w:autoSpaceDN w:val="0"/>
              <w:adjustRightInd w:val="0"/>
              <w:rPr>
                <w:rFonts w:eastAsia="Calibri" w:cs="Arial"/>
                <w:sz w:val="20"/>
                <w:szCs w:val="20"/>
              </w:rPr>
            </w:pPr>
            <w:r w:rsidRPr="00B049E8">
              <w:rPr>
                <w:rFonts w:eastAsia="Calibri" w:cs="Arial"/>
                <w:sz w:val="20"/>
                <w:szCs w:val="20"/>
              </w:rPr>
              <w:t>Print Instructor’s Name</w:t>
            </w:r>
          </w:p>
        </w:tc>
        <w:tc>
          <w:tcPr>
            <w:tcW w:w="7308" w:type="dxa"/>
            <w:shd w:val="clear" w:color="auto" w:fill="auto"/>
            <w:vAlign w:val="center"/>
          </w:tcPr>
          <w:p w:rsidR="00BA43E2" w:rsidRPr="00B049E8" w:rsidRDefault="00BA43E2" w:rsidP="00B049E8">
            <w:pPr>
              <w:autoSpaceDE w:val="0"/>
              <w:autoSpaceDN w:val="0"/>
              <w:adjustRightInd w:val="0"/>
              <w:rPr>
                <w:rFonts w:eastAsia="Calibri" w:cs="Arial"/>
              </w:rPr>
            </w:pPr>
          </w:p>
        </w:tc>
      </w:tr>
      <w:tr w:rsidR="00B049E8" w:rsidRPr="00593270" w:rsidTr="00B049E8">
        <w:trPr>
          <w:trHeight w:val="432"/>
        </w:trPr>
        <w:tc>
          <w:tcPr>
            <w:tcW w:w="3600" w:type="dxa"/>
            <w:shd w:val="clear" w:color="auto" w:fill="auto"/>
            <w:vAlign w:val="center"/>
          </w:tcPr>
          <w:p w:rsidR="00BA43E2" w:rsidRPr="00B049E8" w:rsidRDefault="00BA43E2" w:rsidP="00B049E8">
            <w:pPr>
              <w:autoSpaceDE w:val="0"/>
              <w:autoSpaceDN w:val="0"/>
              <w:adjustRightInd w:val="0"/>
              <w:rPr>
                <w:rFonts w:eastAsia="Calibri" w:cs="Arial"/>
                <w:sz w:val="20"/>
                <w:szCs w:val="20"/>
              </w:rPr>
            </w:pPr>
            <w:r w:rsidRPr="00B049E8">
              <w:rPr>
                <w:rFonts w:eastAsia="Calibri" w:cs="Arial"/>
                <w:sz w:val="20"/>
                <w:szCs w:val="20"/>
              </w:rPr>
              <w:t>Instructor’s Signature</w:t>
            </w:r>
          </w:p>
        </w:tc>
        <w:tc>
          <w:tcPr>
            <w:tcW w:w="7308" w:type="dxa"/>
            <w:shd w:val="clear" w:color="auto" w:fill="auto"/>
            <w:vAlign w:val="center"/>
          </w:tcPr>
          <w:p w:rsidR="00BA43E2" w:rsidRPr="00B049E8" w:rsidRDefault="00BA43E2" w:rsidP="00B049E8">
            <w:pPr>
              <w:autoSpaceDE w:val="0"/>
              <w:autoSpaceDN w:val="0"/>
              <w:adjustRightInd w:val="0"/>
              <w:rPr>
                <w:rFonts w:eastAsia="Calibri" w:cs="Arial"/>
              </w:rPr>
            </w:pPr>
          </w:p>
        </w:tc>
      </w:tr>
      <w:tr w:rsidR="00B049E8" w:rsidRPr="00593270" w:rsidTr="00B049E8">
        <w:trPr>
          <w:trHeight w:val="432"/>
        </w:trPr>
        <w:tc>
          <w:tcPr>
            <w:tcW w:w="3600" w:type="dxa"/>
            <w:shd w:val="clear" w:color="auto" w:fill="auto"/>
            <w:vAlign w:val="center"/>
          </w:tcPr>
          <w:p w:rsidR="00BA43E2" w:rsidRPr="00B049E8" w:rsidRDefault="00BA43E2" w:rsidP="00B049E8">
            <w:pPr>
              <w:autoSpaceDE w:val="0"/>
              <w:autoSpaceDN w:val="0"/>
              <w:adjustRightInd w:val="0"/>
              <w:rPr>
                <w:rFonts w:eastAsia="Calibri" w:cs="Arial"/>
                <w:sz w:val="20"/>
                <w:szCs w:val="20"/>
              </w:rPr>
            </w:pPr>
            <w:r w:rsidRPr="00B049E8">
              <w:rPr>
                <w:rFonts w:eastAsia="Calibri" w:cs="Arial"/>
                <w:sz w:val="20"/>
                <w:szCs w:val="20"/>
              </w:rPr>
              <w:t>Instructor’s Title</w:t>
            </w:r>
          </w:p>
        </w:tc>
        <w:tc>
          <w:tcPr>
            <w:tcW w:w="7308" w:type="dxa"/>
            <w:shd w:val="clear" w:color="auto" w:fill="auto"/>
            <w:vAlign w:val="center"/>
          </w:tcPr>
          <w:p w:rsidR="00BA43E2" w:rsidRPr="00B049E8" w:rsidRDefault="00BA43E2" w:rsidP="00B049E8">
            <w:pPr>
              <w:autoSpaceDE w:val="0"/>
              <w:autoSpaceDN w:val="0"/>
              <w:adjustRightInd w:val="0"/>
              <w:rPr>
                <w:rFonts w:eastAsia="Calibri" w:cs="Arial"/>
              </w:rPr>
            </w:pPr>
          </w:p>
        </w:tc>
      </w:tr>
      <w:tr w:rsidR="00B049E8" w:rsidRPr="00593270" w:rsidTr="00B049E8">
        <w:trPr>
          <w:trHeight w:val="432"/>
        </w:trPr>
        <w:tc>
          <w:tcPr>
            <w:tcW w:w="3600" w:type="dxa"/>
            <w:shd w:val="clear" w:color="auto" w:fill="auto"/>
            <w:vAlign w:val="center"/>
          </w:tcPr>
          <w:p w:rsidR="00BA43E2" w:rsidRPr="00B049E8" w:rsidRDefault="00BA43E2" w:rsidP="00B049E8">
            <w:pPr>
              <w:autoSpaceDE w:val="0"/>
              <w:autoSpaceDN w:val="0"/>
              <w:adjustRightInd w:val="0"/>
              <w:rPr>
                <w:rFonts w:eastAsia="Calibri" w:cs="Arial"/>
                <w:sz w:val="20"/>
                <w:szCs w:val="20"/>
              </w:rPr>
            </w:pPr>
            <w:r w:rsidRPr="00B049E8">
              <w:rPr>
                <w:rFonts w:eastAsia="Calibri" w:cs="Arial"/>
                <w:sz w:val="20"/>
                <w:szCs w:val="20"/>
              </w:rPr>
              <w:t>Date of Training</w:t>
            </w:r>
          </w:p>
        </w:tc>
        <w:tc>
          <w:tcPr>
            <w:tcW w:w="7308" w:type="dxa"/>
            <w:shd w:val="clear" w:color="auto" w:fill="auto"/>
            <w:vAlign w:val="center"/>
          </w:tcPr>
          <w:p w:rsidR="00BA43E2" w:rsidRPr="00B049E8" w:rsidRDefault="00BA43E2" w:rsidP="00B049E8">
            <w:pPr>
              <w:autoSpaceDE w:val="0"/>
              <w:autoSpaceDN w:val="0"/>
              <w:adjustRightInd w:val="0"/>
              <w:rPr>
                <w:rFonts w:eastAsia="Calibri" w:cs="Arial"/>
              </w:rPr>
            </w:pPr>
          </w:p>
        </w:tc>
      </w:tr>
    </w:tbl>
    <w:p w:rsidR="00BA43E2" w:rsidRPr="00BA43E2" w:rsidRDefault="00BA43E2" w:rsidP="00BA43E2">
      <w:pPr>
        <w:autoSpaceDE w:val="0"/>
        <w:autoSpaceDN w:val="0"/>
        <w:adjustRightInd w:val="0"/>
        <w:rPr>
          <w:rFonts w:cs="Arial"/>
        </w:rPr>
      </w:pPr>
    </w:p>
    <w:p w:rsidR="00284548" w:rsidRDefault="00BA43E2" w:rsidP="00BA43E2">
      <w:pPr>
        <w:pBdr>
          <w:bottom w:val="single" w:sz="12" w:space="1" w:color="auto"/>
        </w:pBdr>
        <w:rPr>
          <w:b/>
          <w:spacing w:val="-3"/>
        </w:rPr>
      </w:pPr>
      <w:r w:rsidRPr="00BA43E2">
        <w:rPr>
          <w:rFonts w:cs="Arial"/>
        </w:rPr>
        <w:br w:type="page"/>
      </w:r>
      <w:r w:rsidR="006C54A8" w:rsidRPr="00593270">
        <w:rPr>
          <w:b/>
          <w:sz w:val="28"/>
          <w:szCs w:val="28"/>
        </w:rPr>
        <w:lastRenderedPageBreak/>
        <w:t xml:space="preserve">Appendix </w:t>
      </w:r>
      <w:bookmarkEnd w:id="8"/>
      <w:r w:rsidR="00B65F98">
        <w:rPr>
          <w:b/>
          <w:sz w:val="28"/>
          <w:szCs w:val="28"/>
        </w:rPr>
        <w:t>G</w:t>
      </w:r>
      <w:r w:rsidR="006C54A8" w:rsidRPr="00593270">
        <w:rPr>
          <w:b/>
          <w:sz w:val="28"/>
          <w:szCs w:val="28"/>
        </w:rPr>
        <w:t xml:space="preserve"> – </w:t>
      </w:r>
      <w:r w:rsidR="006C54A8">
        <w:rPr>
          <w:b/>
          <w:sz w:val="28"/>
          <w:szCs w:val="28"/>
        </w:rPr>
        <w:t>Exposure Incident Report Form</w:t>
      </w:r>
    </w:p>
    <w:p w:rsidR="006C54A8" w:rsidRDefault="006C54A8" w:rsidP="00284548">
      <w:pPr>
        <w:autoSpaceDE w:val="0"/>
        <w:autoSpaceDN w:val="0"/>
        <w:adjustRightInd w:val="0"/>
        <w:rPr>
          <w:b/>
          <w:spacing w:val="-3"/>
        </w:rPr>
      </w:pPr>
    </w:p>
    <w:p w:rsidR="006C54A8" w:rsidRPr="00A566A0" w:rsidRDefault="006C54A8" w:rsidP="00096A2C">
      <w:pPr>
        <w:autoSpaceDE w:val="0"/>
        <w:autoSpaceDN w:val="0"/>
        <w:adjustRightInd w:val="0"/>
        <w:jc w:val="center"/>
        <w:rPr>
          <w:rFonts w:asciiTheme="minorHAnsi" w:hAnsiTheme="minorHAnsi"/>
          <w:b/>
          <w:bCs/>
          <w:sz w:val="28"/>
          <w:szCs w:val="24"/>
        </w:rPr>
      </w:pPr>
      <w:r w:rsidRPr="00A566A0">
        <w:rPr>
          <w:rFonts w:asciiTheme="minorHAnsi" w:hAnsiTheme="minorHAnsi"/>
          <w:b/>
          <w:bCs/>
          <w:sz w:val="28"/>
          <w:szCs w:val="24"/>
        </w:rPr>
        <w:t>EXPOSURE INCIDENT REPORT</w:t>
      </w:r>
    </w:p>
    <w:p w:rsidR="006C54A8" w:rsidRPr="00A566A0" w:rsidRDefault="00393944" w:rsidP="00096A2C">
      <w:pPr>
        <w:autoSpaceDE w:val="0"/>
        <w:autoSpaceDN w:val="0"/>
        <w:adjustRightInd w:val="0"/>
        <w:jc w:val="center"/>
        <w:rPr>
          <w:rFonts w:asciiTheme="minorHAnsi" w:hAnsiTheme="minorHAnsi"/>
          <w:i/>
          <w:szCs w:val="24"/>
        </w:rPr>
      </w:pPr>
      <w:r w:rsidRPr="00A566A0">
        <w:rPr>
          <w:rFonts w:asciiTheme="minorHAnsi" w:hAnsiTheme="minorHAnsi"/>
          <w:bCs/>
          <w:i/>
          <w:szCs w:val="24"/>
        </w:rPr>
        <w:t xml:space="preserve">Be as detailed as possible. </w:t>
      </w:r>
      <w:r w:rsidR="00096A2C" w:rsidRPr="00A566A0">
        <w:rPr>
          <w:rFonts w:asciiTheme="minorHAnsi" w:hAnsiTheme="minorHAnsi"/>
          <w:bCs/>
          <w:i/>
          <w:szCs w:val="24"/>
        </w:rPr>
        <w:t>Please print.</w:t>
      </w:r>
    </w:p>
    <w:p w:rsidR="006C54A8" w:rsidRPr="00F86A4A" w:rsidRDefault="00E6161F" w:rsidP="001C2330">
      <w:pPr>
        <w:autoSpaceDE w:val="0"/>
        <w:autoSpaceDN w:val="0"/>
        <w:adjustRightInd w:val="0"/>
        <w:spacing w:before="240" w:line="276" w:lineRule="auto"/>
        <w:rPr>
          <w:rFonts w:asciiTheme="minorHAnsi" w:hAnsiTheme="minorHAnsi"/>
          <w:sz w:val="24"/>
          <w:szCs w:val="24"/>
        </w:rPr>
      </w:pPr>
      <w:r w:rsidRPr="00F86A4A">
        <w:rPr>
          <w:rFonts w:asciiTheme="minorHAnsi" w:hAnsiTheme="minorHAnsi"/>
          <w:sz w:val="24"/>
          <w:szCs w:val="24"/>
        </w:rPr>
        <w:t>Date c</w:t>
      </w:r>
      <w:r w:rsidR="006C54A8" w:rsidRPr="00F86A4A">
        <w:rPr>
          <w:rFonts w:asciiTheme="minorHAnsi" w:hAnsiTheme="minorHAnsi"/>
          <w:sz w:val="24"/>
          <w:szCs w:val="24"/>
        </w:rPr>
        <w:t>ompleted</w:t>
      </w:r>
      <w:r w:rsidR="00A566A0">
        <w:rPr>
          <w:rFonts w:asciiTheme="minorHAnsi" w:hAnsiTheme="minorHAnsi"/>
          <w:sz w:val="24"/>
          <w:szCs w:val="24"/>
        </w:rPr>
        <w:t xml:space="preserve">  </w:t>
      </w:r>
      <w:r w:rsidR="006C54A8" w:rsidRPr="00F86A4A">
        <w:rPr>
          <w:rFonts w:asciiTheme="minorHAnsi" w:hAnsiTheme="minorHAnsi"/>
          <w:sz w:val="24"/>
          <w:szCs w:val="24"/>
        </w:rPr>
        <w:t xml:space="preserve"> </w:t>
      </w:r>
      <w:r w:rsidR="00A566A0" w:rsidRPr="00A566A0">
        <w:rPr>
          <w:sz w:val="24"/>
          <w:szCs w:val="24"/>
        </w:rPr>
        <w:t xml:space="preserve">_____ / _______ / __________        </w:t>
      </w:r>
    </w:p>
    <w:p w:rsidR="00A566A0" w:rsidRDefault="00096A2C"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Employee</w:t>
      </w:r>
      <w:r w:rsidR="00E6161F" w:rsidRPr="00F86A4A">
        <w:rPr>
          <w:rFonts w:asciiTheme="minorHAnsi" w:hAnsiTheme="minorHAnsi"/>
          <w:sz w:val="24"/>
          <w:szCs w:val="24"/>
        </w:rPr>
        <w:t xml:space="preserve"> n</w:t>
      </w:r>
      <w:r w:rsidR="006C54A8" w:rsidRPr="00F86A4A">
        <w:rPr>
          <w:rFonts w:asciiTheme="minorHAnsi" w:hAnsiTheme="minorHAnsi"/>
          <w:sz w:val="24"/>
          <w:szCs w:val="24"/>
        </w:rPr>
        <w:t>ame _________</w:t>
      </w:r>
      <w:r w:rsidR="00E6161F" w:rsidRPr="00F86A4A">
        <w:rPr>
          <w:rFonts w:asciiTheme="minorHAnsi" w:hAnsiTheme="minorHAnsi"/>
          <w:sz w:val="24"/>
          <w:szCs w:val="24"/>
        </w:rPr>
        <w:t xml:space="preserve">______________________________________    </w:t>
      </w:r>
      <w:r w:rsidR="006C54A8" w:rsidRPr="00F86A4A">
        <w:rPr>
          <w:rFonts w:asciiTheme="minorHAnsi" w:hAnsiTheme="minorHAnsi"/>
          <w:sz w:val="24"/>
          <w:szCs w:val="24"/>
        </w:rPr>
        <w:t xml:space="preserve"> </w:t>
      </w:r>
    </w:p>
    <w:p w:rsidR="006C54A8" w:rsidRPr="00F86A4A" w:rsidRDefault="00B65F9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Employee</w:t>
      </w:r>
      <w:r w:rsidR="00E6161F" w:rsidRPr="00F86A4A">
        <w:rPr>
          <w:rFonts w:asciiTheme="minorHAnsi" w:hAnsiTheme="minorHAnsi"/>
          <w:sz w:val="24"/>
          <w:szCs w:val="24"/>
        </w:rPr>
        <w:t xml:space="preserve"> number</w:t>
      </w:r>
      <w:r w:rsidR="006C54A8" w:rsidRPr="00F86A4A">
        <w:rPr>
          <w:rFonts w:asciiTheme="minorHAnsi" w:hAnsiTheme="minorHAnsi"/>
          <w:sz w:val="24"/>
          <w:szCs w:val="24"/>
        </w:rPr>
        <w:t xml:space="preserve"> ____</w:t>
      </w:r>
      <w:r w:rsidR="00A566A0">
        <w:rPr>
          <w:rFonts w:asciiTheme="minorHAnsi" w:hAnsiTheme="minorHAnsi"/>
          <w:sz w:val="24"/>
          <w:szCs w:val="24"/>
        </w:rPr>
        <w:t>__________________________</w:t>
      </w:r>
      <w:r w:rsidR="006C54A8" w:rsidRPr="00F86A4A">
        <w:rPr>
          <w:rFonts w:asciiTheme="minorHAnsi" w:hAnsiTheme="minorHAnsi"/>
          <w:sz w:val="24"/>
          <w:szCs w:val="24"/>
        </w:rPr>
        <w:t>____</w:t>
      </w:r>
      <w:r w:rsidRPr="00F86A4A">
        <w:rPr>
          <w:rFonts w:asciiTheme="minorHAnsi" w:hAnsiTheme="minorHAnsi"/>
          <w:sz w:val="24"/>
          <w:szCs w:val="24"/>
        </w:rPr>
        <w:t>___</w:t>
      </w:r>
      <w:r w:rsidR="00A566A0">
        <w:rPr>
          <w:rFonts w:asciiTheme="minorHAnsi" w:hAnsiTheme="minorHAnsi"/>
          <w:sz w:val="24"/>
          <w:szCs w:val="24"/>
        </w:rPr>
        <w:t>________</w:t>
      </w:r>
    </w:p>
    <w:p w:rsidR="00A566A0" w:rsidRDefault="00E6161F"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Date of birth</w:t>
      </w:r>
      <w:r w:rsidR="00A566A0">
        <w:rPr>
          <w:rFonts w:asciiTheme="minorHAnsi" w:hAnsiTheme="minorHAnsi"/>
          <w:sz w:val="24"/>
          <w:szCs w:val="24"/>
        </w:rPr>
        <w:t xml:space="preserve">  </w:t>
      </w:r>
      <w:r w:rsidRPr="00F86A4A">
        <w:rPr>
          <w:rFonts w:asciiTheme="minorHAnsi" w:hAnsiTheme="minorHAnsi"/>
          <w:sz w:val="24"/>
          <w:szCs w:val="24"/>
        </w:rPr>
        <w:t xml:space="preserve"> _____</w:t>
      </w:r>
      <w:r w:rsidR="00A566A0">
        <w:rPr>
          <w:rFonts w:asciiTheme="minorHAnsi" w:hAnsiTheme="minorHAnsi"/>
          <w:sz w:val="24"/>
          <w:szCs w:val="24"/>
        </w:rPr>
        <w:t xml:space="preserve"> / </w:t>
      </w:r>
      <w:r w:rsidRPr="00F86A4A">
        <w:rPr>
          <w:rFonts w:asciiTheme="minorHAnsi" w:hAnsiTheme="minorHAnsi"/>
          <w:sz w:val="24"/>
          <w:szCs w:val="24"/>
        </w:rPr>
        <w:t>_______</w:t>
      </w:r>
      <w:r w:rsidR="00A566A0">
        <w:rPr>
          <w:rFonts w:asciiTheme="minorHAnsi" w:hAnsiTheme="minorHAnsi"/>
          <w:sz w:val="24"/>
          <w:szCs w:val="24"/>
        </w:rPr>
        <w:t xml:space="preserve"> / </w:t>
      </w:r>
      <w:r w:rsidRPr="00F86A4A">
        <w:rPr>
          <w:rFonts w:asciiTheme="minorHAnsi" w:hAnsiTheme="minorHAnsi"/>
          <w:sz w:val="24"/>
          <w:szCs w:val="24"/>
        </w:rPr>
        <w:t xml:space="preserve">__________       </w:t>
      </w:r>
      <w:r w:rsidR="00AC2BB9" w:rsidRPr="00F86A4A">
        <w:rPr>
          <w:rFonts w:asciiTheme="minorHAnsi" w:hAnsiTheme="minorHAnsi"/>
          <w:sz w:val="24"/>
          <w:szCs w:val="24"/>
        </w:rPr>
        <w:t xml:space="preserve"> </w:t>
      </w:r>
    </w:p>
    <w:p w:rsidR="006C54A8" w:rsidRPr="00F86A4A" w:rsidRDefault="00E6161F"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 xml:space="preserve">Job title </w:t>
      </w:r>
      <w:r w:rsidR="006C54A8" w:rsidRPr="00F86A4A">
        <w:rPr>
          <w:rFonts w:asciiTheme="minorHAnsi" w:hAnsiTheme="minorHAnsi"/>
          <w:sz w:val="24"/>
          <w:szCs w:val="24"/>
        </w:rPr>
        <w:t>____________________________________</w:t>
      </w:r>
      <w:r w:rsidR="00A566A0">
        <w:rPr>
          <w:rFonts w:asciiTheme="minorHAnsi" w:hAnsiTheme="minorHAnsi"/>
          <w:sz w:val="24"/>
          <w:szCs w:val="24"/>
        </w:rPr>
        <w:t>____</w:t>
      </w:r>
      <w:r w:rsidR="006C54A8" w:rsidRPr="00F86A4A">
        <w:rPr>
          <w:rFonts w:asciiTheme="minorHAnsi" w:hAnsiTheme="minorHAnsi"/>
          <w:sz w:val="24"/>
          <w:szCs w:val="24"/>
        </w:rPr>
        <w:t>_____________</w:t>
      </w:r>
    </w:p>
    <w:p w:rsidR="00A566A0" w:rsidRPr="00A566A0" w:rsidRDefault="00A566A0" w:rsidP="001C2330">
      <w:pPr>
        <w:autoSpaceDE w:val="0"/>
        <w:autoSpaceDN w:val="0"/>
        <w:adjustRightInd w:val="0"/>
        <w:spacing w:line="276" w:lineRule="auto"/>
        <w:rPr>
          <w:sz w:val="24"/>
          <w:szCs w:val="24"/>
        </w:rPr>
      </w:pPr>
      <w:r w:rsidRPr="00A566A0">
        <w:rPr>
          <w:sz w:val="24"/>
          <w:szCs w:val="24"/>
        </w:rPr>
        <w:t xml:space="preserve">Home phone _________________________________________________         </w:t>
      </w:r>
    </w:p>
    <w:p w:rsidR="00A566A0" w:rsidRDefault="00A566A0" w:rsidP="001C2330">
      <w:pPr>
        <w:autoSpaceDE w:val="0"/>
        <w:autoSpaceDN w:val="0"/>
        <w:adjustRightInd w:val="0"/>
        <w:spacing w:line="276" w:lineRule="auto"/>
        <w:rPr>
          <w:sz w:val="24"/>
          <w:szCs w:val="24"/>
        </w:rPr>
      </w:pPr>
      <w:r w:rsidRPr="00A566A0">
        <w:rPr>
          <w:sz w:val="24"/>
          <w:szCs w:val="24"/>
        </w:rPr>
        <w:t xml:space="preserve">Work phone </w:t>
      </w:r>
      <w:r>
        <w:rPr>
          <w:sz w:val="24"/>
          <w:szCs w:val="24"/>
        </w:rPr>
        <w:t xml:space="preserve"> </w:t>
      </w:r>
      <w:r w:rsidRPr="00A566A0">
        <w:rPr>
          <w:sz w:val="24"/>
          <w:szCs w:val="24"/>
        </w:rPr>
        <w:t>_________________________________</w:t>
      </w:r>
      <w:r>
        <w:rPr>
          <w:sz w:val="24"/>
          <w:szCs w:val="24"/>
        </w:rPr>
        <w:t>____</w:t>
      </w:r>
      <w:r w:rsidRPr="00A566A0">
        <w:rPr>
          <w:sz w:val="24"/>
          <w:szCs w:val="24"/>
        </w:rPr>
        <w:t>____________</w:t>
      </w:r>
    </w:p>
    <w:p w:rsidR="006C54A8" w:rsidRPr="00F86A4A" w:rsidRDefault="00E6161F"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Has e</w:t>
      </w:r>
      <w:r w:rsidR="006C54A8" w:rsidRPr="00F86A4A">
        <w:rPr>
          <w:rFonts w:asciiTheme="minorHAnsi" w:hAnsiTheme="minorHAnsi"/>
          <w:sz w:val="24"/>
          <w:szCs w:val="24"/>
        </w:rPr>
        <w:t>mployee</w:t>
      </w:r>
      <w:r w:rsidRPr="00F86A4A">
        <w:rPr>
          <w:rFonts w:asciiTheme="minorHAnsi" w:hAnsiTheme="minorHAnsi"/>
          <w:sz w:val="24"/>
          <w:szCs w:val="24"/>
        </w:rPr>
        <w:t xml:space="preserve"> been vaccinated for hepatitis B?</w:t>
      </w:r>
      <w:r w:rsidRPr="00F86A4A">
        <w:rPr>
          <w:rFonts w:asciiTheme="minorHAnsi" w:hAnsiTheme="minorHAnsi"/>
          <w:sz w:val="24"/>
          <w:szCs w:val="24"/>
        </w:rPr>
        <w:tab/>
      </w:r>
      <w:r w:rsidRPr="00F86A4A">
        <w:rPr>
          <w:rFonts w:asciiTheme="minorHAnsi" w:hAnsiTheme="minorHAnsi"/>
          <w:sz w:val="24"/>
          <w:szCs w:val="24"/>
        </w:rPr>
        <w:softHyphen/>
      </w:r>
      <w:r w:rsidRPr="00F86A4A">
        <w:rPr>
          <w:rFonts w:asciiTheme="minorHAnsi" w:hAnsiTheme="minorHAnsi"/>
          <w:sz w:val="24"/>
          <w:szCs w:val="24"/>
        </w:rPr>
        <w:softHyphen/>
      </w:r>
      <w:r w:rsidRPr="00F86A4A">
        <w:rPr>
          <w:rFonts w:asciiTheme="minorHAnsi" w:hAnsiTheme="minorHAnsi"/>
          <w:sz w:val="24"/>
          <w:szCs w:val="24"/>
        </w:rPr>
        <w:softHyphen/>
        <w:t>_____ Yes</w:t>
      </w:r>
      <w:r w:rsidRPr="00F86A4A">
        <w:rPr>
          <w:rFonts w:asciiTheme="minorHAnsi" w:hAnsiTheme="minorHAnsi"/>
          <w:sz w:val="24"/>
          <w:szCs w:val="24"/>
        </w:rPr>
        <w:tab/>
        <w:t>_____ No</w:t>
      </w:r>
    </w:p>
    <w:p w:rsidR="00E6161F" w:rsidRPr="00F86A4A" w:rsidRDefault="00E6161F" w:rsidP="006C54A8">
      <w:pPr>
        <w:autoSpaceDE w:val="0"/>
        <w:autoSpaceDN w:val="0"/>
        <w:adjustRightInd w:val="0"/>
        <w:rPr>
          <w:rFonts w:asciiTheme="minorHAnsi" w:hAnsiTheme="minorHAnsi"/>
          <w:sz w:val="24"/>
          <w:szCs w:val="24"/>
        </w:rPr>
      </w:pPr>
    </w:p>
    <w:p w:rsidR="00E6161F" w:rsidRPr="00F86A4A" w:rsidRDefault="00E6161F" w:rsidP="006C54A8">
      <w:pPr>
        <w:autoSpaceDE w:val="0"/>
        <w:autoSpaceDN w:val="0"/>
        <w:adjustRightInd w:val="0"/>
        <w:rPr>
          <w:rFonts w:asciiTheme="minorHAnsi" w:hAnsiTheme="minorHAnsi"/>
          <w:b/>
          <w:sz w:val="24"/>
          <w:szCs w:val="24"/>
        </w:rPr>
      </w:pPr>
      <w:r w:rsidRPr="00F86A4A">
        <w:rPr>
          <w:rFonts w:asciiTheme="minorHAnsi" w:hAnsiTheme="minorHAnsi"/>
          <w:b/>
          <w:sz w:val="24"/>
          <w:szCs w:val="24"/>
        </w:rPr>
        <w:t>Exposure Incident Information</w:t>
      </w:r>
    </w:p>
    <w:p w:rsidR="00B65F98" w:rsidRPr="00F86A4A" w:rsidRDefault="006C54A8" w:rsidP="00E6161F">
      <w:pPr>
        <w:autoSpaceDE w:val="0"/>
        <w:autoSpaceDN w:val="0"/>
        <w:adjustRightInd w:val="0"/>
        <w:spacing w:before="120" w:after="120"/>
        <w:rPr>
          <w:rFonts w:asciiTheme="minorHAnsi" w:hAnsiTheme="minorHAnsi" w:cs="Wingdings"/>
          <w:sz w:val="24"/>
          <w:szCs w:val="24"/>
        </w:rPr>
      </w:pPr>
      <w:r w:rsidRPr="00F86A4A">
        <w:rPr>
          <w:rFonts w:asciiTheme="minorHAnsi" w:hAnsiTheme="minorHAnsi"/>
          <w:sz w:val="24"/>
          <w:szCs w:val="24"/>
        </w:rPr>
        <w:t xml:space="preserve">Date </w:t>
      </w:r>
      <w:r w:rsidR="00E6161F" w:rsidRPr="00F86A4A">
        <w:rPr>
          <w:rFonts w:asciiTheme="minorHAnsi" w:hAnsiTheme="minorHAnsi"/>
          <w:sz w:val="24"/>
          <w:szCs w:val="24"/>
        </w:rPr>
        <w:t>and time of</w:t>
      </w:r>
      <w:r w:rsidRPr="00F86A4A">
        <w:rPr>
          <w:rFonts w:asciiTheme="minorHAnsi" w:hAnsiTheme="minorHAnsi"/>
          <w:sz w:val="24"/>
          <w:szCs w:val="24"/>
        </w:rPr>
        <w:t xml:space="preserve"> </w:t>
      </w:r>
      <w:r w:rsidR="00E6161F" w:rsidRPr="00F86A4A">
        <w:rPr>
          <w:rFonts w:asciiTheme="minorHAnsi" w:hAnsiTheme="minorHAnsi"/>
          <w:sz w:val="24"/>
          <w:szCs w:val="24"/>
        </w:rPr>
        <w:t>e</w:t>
      </w:r>
      <w:r w:rsidRPr="00F86A4A">
        <w:rPr>
          <w:rFonts w:asciiTheme="minorHAnsi" w:hAnsiTheme="minorHAnsi"/>
          <w:sz w:val="24"/>
          <w:szCs w:val="24"/>
        </w:rPr>
        <w:t>xposure _______</w:t>
      </w:r>
      <w:r w:rsidR="00E6161F" w:rsidRPr="00F86A4A">
        <w:rPr>
          <w:rFonts w:asciiTheme="minorHAnsi" w:hAnsiTheme="minorHAnsi"/>
          <w:sz w:val="24"/>
          <w:szCs w:val="24"/>
        </w:rPr>
        <w:t xml:space="preserve"> /</w:t>
      </w:r>
      <w:r w:rsidRPr="00F86A4A">
        <w:rPr>
          <w:rFonts w:asciiTheme="minorHAnsi" w:hAnsiTheme="minorHAnsi"/>
          <w:sz w:val="24"/>
          <w:szCs w:val="24"/>
        </w:rPr>
        <w:t>_______</w:t>
      </w:r>
      <w:r w:rsidR="00E6161F" w:rsidRPr="00F86A4A">
        <w:rPr>
          <w:rFonts w:asciiTheme="minorHAnsi" w:hAnsiTheme="minorHAnsi"/>
          <w:sz w:val="24"/>
          <w:szCs w:val="24"/>
        </w:rPr>
        <w:t xml:space="preserve"> /</w:t>
      </w:r>
      <w:r w:rsidRPr="00F86A4A">
        <w:rPr>
          <w:rFonts w:asciiTheme="minorHAnsi" w:hAnsiTheme="minorHAnsi"/>
          <w:sz w:val="24"/>
          <w:szCs w:val="24"/>
        </w:rPr>
        <w:t>__________</w:t>
      </w:r>
      <w:r w:rsidR="00E6161F" w:rsidRPr="00F86A4A">
        <w:rPr>
          <w:rFonts w:asciiTheme="minorHAnsi" w:hAnsiTheme="minorHAnsi"/>
          <w:sz w:val="24"/>
          <w:szCs w:val="24"/>
        </w:rPr>
        <w:t xml:space="preserve">   </w:t>
      </w:r>
      <w:r w:rsidR="00E6161F" w:rsidRPr="00F86A4A">
        <w:rPr>
          <w:rFonts w:asciiTheme="minorHAnsi" w:hAnsiTheme="minorHAnsi"/>
          <w:sz w:val="24"/>
          <w:szCs w:val="24"/>
        </w:rPr>
        <w:tab/>
        <w:t xml:space="preserve">  ___ ___:___ ___ AM/PM</w:t>
      </w:r>
    </w:p>
    <w:p w:rsidR="006C54A8" w:rsidRPr="00F86A4A" w:rsidRDefault="00E6161F"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Location of i</w:t>
      </w:r>
      <w:r w:rsidR="006C54A8" w:rsidRPr="00F86A4A">
        <w:rPr>
          <w:rFonts w:asciiTheme="minorHAnsi" w:hAnsiTheme="minorHAnsi"/>
          <w:sz w:val="24"/>
          <w:szCs w:val="24"/>
        </w:rPr>
        <w:t>ncident (</w:t>
      </w:r>
      <w:r w:rsidRPr="00F86A4A">
        <w:rPr>
          <w:rFonts w:asciiTheme="minorHAnsi" w:hAnsiTheme="minorHAnsi"/>
          <w:sz w:val="24"/>
          <w:szCs w:val="24"/>
        </w:rPr>
        <w:t>home, s</w:t>
      </w:r>
      <w:r w:rsidR="006C54A8" w:rsidRPr="00F86A4A">
        <w:rPr>
          <w:rFonts w:asciiTheme="minorHAnsi" w:hAnsiTheme="minorHAnsi"/>
          <w:sz w:val="24"/>
          <w:szCs w:val="24"/>
        </w:rPr>
        <w:t>treet</w:t>
      </w:r>
      <w:r w:rsidRPr="00F86A4A">
        <w:rPr>
          <w:rFonts w:asciiTheme="minorHAnsi" w:hAnsiTheme="minorHAnsi"/>
          <w:sz w:val="24"/>
          <w:szCs w:val="24"/>
        </w:rPr>
        <w:t xml:space="preserve"> address</w:t>
      </w:r>
      <w:r w:rsidR="006C54A8" w:rsidRPr="00F86A4A">
        <w:rPr>
          <w:rFonts w:asciiTheme="minorHAnsi" w:hAnsiTheme="minorHAnsi"/>
          <w:sz w:val="24"/>
          <w:szCs w:val="24"/>
        </w:rPr>
        <w:t xml:space="preserve">, </w:t>
      </w:r>
      <w:r w:rsidRPr="00F86A4A">
        <w:rPr>
          <w:rFonts w:asciiTheme="minorHAnsi" w:hAnsiTheme="minorHAnsi"/>
          <w:sz w:val="24"/>
          <w:szCs w:val="24"/>
        </w:rPr>
        <w:t>work area</w:t>
      </w:r>
      <w:r w:rsidR="006C54A8" w:rsidRPr="00F86A4A">
        <w:rPr>
          <w:rFonts w:asciiTheme="minorHAnsi" w:hAnsiTheme="minorHAnsi"/>
          <w:sz w:val="24"/>
          <w:szCs w:val="24"/>
        </w:rPr>
        <w:t xml:space="preserve">, </w:t>
      </w:r>
      <w:r w:rsidR="000A3C90" w:rsidRPr="00F86A4A">
        <w:rPr>
          <w:rFonts w:asciiTheme="minorHAnsi" w:hAnsiTheme="minorHAnsi"/>
          <w:sz w:val="24"/>
          <w:szCs w:val="24"/>
        </w:rPr>
        <w:t>etc.</w:t>
      </w:r>
      <w:r w:rsidR="006C54A8" w:rsidRPr="00F86A4A">
        <w:rPr>
          <w:rFonts w:asciiTheme="minorHAnsi" w:hAnsiTheme="minorHAnsi"/>
          <w:sz w:val="24"/>
          <w:szCs w:val="24"/>
        </w:rPr>
        <w:t>)</w:t>
      </w:r>
      <w:r w:rsidRPr="00F86A4A">
        <w:rPr>
          <w:rFonts w:asciiTheme="minorHAnsi" w:hAnsiTheme="minorHAnsi"/>
          <w:sz w:val="24"/>
          <w:szCs w:val="24"/>
        </w:rPr>
        <w:t>. B</w:t>
      </w:r>
      <w:r w:rsidR="006C54A8" w:rsidRPr="00F86A4A">
        <w:rPr>
          <w:rFonts w:asciiTheme="minorHAnsi" w:hAnsiTheme="minorHAnsi"/>
          <w:sz w:val="24"/>
          <w:szCs w:val="24"/>
        </w:rPr>
        <w:t xml:space="preserve">e </w:t>
      </w:r>
      <w:r w:rsidRPr="00F86A4A">
        <w:rPr>
          <w:rFonts w:asciiTheme="minorHAnsi" w:hAnsiTheme="minorHAnsi"/>
          <w:sz w:val="24"/>
          <w:szCs w:val="24"/>
        </w:rPr>
        <w:t>s</w:t>
      </w:r>
      <w:r w:rsidR="006C54A8" w:rsidRPr="00F86A4A">
        <w:rPr>
          <w:rFonts w:asciiTheme="minorHAnsi" w:hAnsiTheme="minorHAnsi"/>
          <w:sz w:val="24"/>
          <w:szCs w:val="24"/>
        </w:rPr>
        <w:t>pecific</w:t>
      </w:r>
      <w:r w:rsidRPr="00F86A4A">
        <w:rPr>
          <w:rFonts w:asciiTheme="minorHAnsi" w:hAnsiTheme="minorHAnsi"/>
          <w:sz w:val="24"/>
          <w:szCs w:val="24"/>
        </w:rPr>
        <w:t xml:space="preserve">. </w:t>
      </w:r>
      <w:r w:rsidR="00A566A0">
        <w:rPr>
          <w:rFonts w:asciiTheme="minorHAnsi" w:hAnsiTheme="minorHAnsi"/>
          <w:sz w:val="24"/>
          <w:szCs w:val="24"/>
        </w:rPr>
        <w:t>________________________________________________________________</w:t>
      </w:r>
      <w:r w:rsidR="006C54A8" w:rsidRPr="00F86A4A">
        <w:rPr>
          <w:rFonts w:asciiTheme="minorHAnsi" w:hAnsiTheme="minorHAnsi"/>
          <w:sz w:val="24"/>
          <w:szCs w:val="24"/>
        </w:rPr>
        <w:t>__________________________</w:t>
      </w:r>
    </w:p>
    <w:p w:rsidR="006C54A8" w:rsidRPr="00F86A4A"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__________________________________________________________________________________________________</w:t>
      </w:r>
      <w:r w:rsidR="00A566A0">
        <w:rPr>
          <w:rFonts w:asciiTheme="minorHAnsi" w:hAnsiTheme="minorHAnsi"/>
          <w:sz w:val="24"/>
          <w:szCs w:val="24"/>
        </w:rPr>
        <w:t>__________________________________________________________________________________</w:t>
      </w:r>
    </w:p>
    <w:p w:rsidR="00393944" w:rsidRPr="00F86A4A" w:rsidRDefault="00393944" w:rsidP="00393944">
      <w:pPr>
        <w:autoSpaceDE w:val="0"/>
        <w:autoSpaceDN w:val="0"/>
        <w:adjustRightInd w:val="0"/>
        <w:rPr>
          <w:rFonts w:asciiTheme="minorHAnsi" w:hAnsiTheme="minorHAnsi"/>
          <w:sz w:val="24"/>
          <w:szCs w:val="24"/>
        </w:rPr>
      </w:pPr>
    </w:p>
    <w:p w:rsidR="006C54A8" w:rsidRPr="00F86A4A"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 xml:space="preserve">Nature of </w:t>
      </w:r>
      <w:r w:rsidR="00E6161F" w:rsidRPr="00F86A4A">
        <w:rPr>
          <w:rFonts w:asciiTheme="minorHAnsi" w:hAnsiTheme="minorHAnsi"/>
          <w:sz w:val="24"/>
          <w:szCs w:val="24"/>
        </w:rPr>
        <w:t>incident (a</w:t>
      </w:r>
      <w:r w:rsidRPr="00F86A4A">
        <w:rPr>
          <w:rFonts w:asciiTheme="minorHAnsi" w:hAnsiTheme="minorHAnsi"/>
          <w:sz w:val="24"/>
          <w:szCs w:val="24"/>
        </w:rPr>
        <w:t xml:space="preserve">ccident, </w:t>
      </w:r>
      <w:r w:rsidR="00E6161F" w:rsidRPr="00F86A4A">
        <w:rPr>
          <w:rFonts w:asciiTheme="minorHAnsi" w:hAnsiTheme="minorHAnsi"/>
          <w:sz w:val="24"/>
          <w:szCs w:val="24"/>
        </w:rPr>
        <w:t>h</w:t>
      </w:r>
      <w:r w:rsidR="00B65F98" w:rsidRPr="00F86A4A">
        <w:rPr>
          <w:rFonts w:asciiTheme="minorHAnsi" w:hAnsiTheme="minorHAnsi"/>
          <w:sz w:val="24"/>
          <w:szCs w:val="24"/>
        </w:rPr>
        <w:t>ousekeeping</w:t>
      </w:r>
      <w:r w:rsidR="00E6161F" w:rsidRPr="00F86A4A">
        <w:rPr>
          <w:rFonts w:asciiTheme="minorHAnsi" w:hAnsiTheme="minorHAnsi"/>
          <w:sz w:val="24"/>
          <w:szCs w:val="24"/>
        </w:rPr>
        <w:t>, m</w:t>
      </w:r>
      <w:r w:rsidRPr="00F86A4A">
        <w:rPr>
          <w:rFonts w:asciiTheme="minorHAnsi" w:hAnsiTheme="minorHAnsi"/>
          <w:sz w:val="24"/>
          <w:szCs w:val="24"/>
        </w:rPr>
        <w:t xml:space="preserve">edical </w:t>
      </w:r>
      <w:r w:rsidR="00E6161F" w:rsidRPr="00F86A4A">
        <w:rPr>
          <w:rFonts w:asciiTheme="minorHAnsi" w:hAnsiTheme="minorHAnsi"/>
          <w:sz w:val="24"/>
          <w:szCs w:val="24"/>
        </w:rPr>
        <w:t>e</w:t>
      </w:r>
      <w:r w:rsidRPr="00F86A4A">
        <w:rPr>
          <w:rFonts w:asciiTheme="minorHAnsi" w:hAnsiTheme="minorHAnsi"/>
          <w:sz w:val="24"/>
          <w:szCs w:val="24"/>
        </w:rPr>
        <w:t>mergency)</w:t>
      </w:r>
      <w:r w:rsidR="00E6161F" w:rsidRPr="00F86A4A">
        <w:rPr>
          <w:rFonts w:asciiTheme="minorHAnsi" w:hAnsiTheme="minorHAnsi"/>
          <w:sz w:val="24"/>
          <w:szCs w:val="24"/>
        </w:rPr>
        <w:t>. B</w:t>
      </w:r>
      <w:r w:rsidRPr="00F86A4A">
        <w:rPr>
          <w:rFonts w:asciiTheme="minorHAnsi" w:hAnsiTheme="minorHAnsi"/>
          <w:sz w:val="24"/>
          <w:szCs w:val="24"/>
        </w:rPr>
        <w:t xml:space="preserve">e </w:t>
      </w:r>
      <w:r w:rsidR="00E6161F" w:rsidRPr="00F86A4A">
        <w:rPr>
          <w:rFonts w:asciiTheme="minorHAnsi" w:hAnsiTheme="minorHAnsi"/>
          <w:sz w:val="24"/>
          <w:szCs w:val="24"/>
        </w:rPr>
        <w:t>s</w:t>
      </w:r>
      <w:r w:rsidRPr="00F86A4A">
        <w:rPr>
          <w:rFonts w:asciiTheme="minorHAnsi" w:hAnsiTheme="minorHAnsi"/>
          <w:sz w:val="24"/>
          <w:szCs w:val="24"/>
        </w:rPr>
        <w:t>pecific</w:t>
      </w:r>
      <w:r w:rsidR="00E6161F" w:rsidRPr="00F86A4A">
        <w:rPr>
          <w:rFonts w:asciiTheme="minorHAnsi" w:hAnsiTheme="minorHAnsi"/>
          <w:sz w:val="24"/>
          <w:szCs w:val="24"/>
        </w:rPr>
        <w:t>. __</w:t>
      </w:r>
      <w:r w:rsidRPr="00F86A4A">
        <w:rPr>
          <w:rFonts w:asciiTheme="minorHAnsi" w:hAnsiTheme="minorHAnsi"/>
          <w:sz w:val="24"/>
          <w:szCs w:val="24"/>
        </w:rPr>
        <w:t>________________________________________________________________</w:t>
      </w:r>
      <w:r w:rsidR="001C2330">
        <w:rPr>
          <w:rFonts w:asciiTheme="minorHAnsi" w:hAnsiTheme="minorHAnsi"/>
          <w:sz w:val="24"/>
          <w:szCs w:val="24"/>
        </w:rPr>
        <w:t>________________________</w:t>
      </w:r>
    </w:p>
    <w:p w:rsidR="006C54A8" w:rsidRPr="00F86A4A"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__________________________________________________________________________________________________</w:t>
      </w:r>
      <w:r w:rsidR="001C2330">
        <w:rPr>
          <w:rFonts w:asciiTheme="minorHAnsi" w:hAnsiTheme="minorHAnsi"/>
          <w:sz w:val="24"/>
          <w:szCs w:val="24"/>
        </w:rPr>
        <w:t>__________________________________________________________________________________</w:t>
      </w:r>
    </w:p>
    <w:p w:rsidR="00393944" w:rsidRPr="00F86A4A" w:rsidRDefault="00393944" w:rsidP="00393944">
      <w:pPr>
        <w:autoSpaceDE w:val="0"/>
        <w:autoSpaceDN w:val="0"/>
        <w:adjustRightInd w:val="0"/>
        <w:rPr>
          <w:rFonts w:asciiTheme="minorHAnsi" w:hAnsiTheme="minorHAnsi"/>
          <w:sz w:val="24"/>
          <w:szCs w:val="24"/>
        </w:rPr>
      </w:pPr>
    </w:p>
    <w:p w:rsidR="006C54A8" w:rsidRPr="00F86A4A" w:rsidRDefault="006C54A8" w:rsidP="00393944">
      <w:pPr>
        <w:autoSpaceDE w:val="0"/>
        <w:autoSpaceDN w:val="0"/>
        <w:adjustRightInd w:val="0"/>
        <w:rPr>
          <w:rFonts w:asciiTheme="minorHAnsi" w:hAnsiTheme="minorHAnsi"/>
          <w:sz w:val="24"/>
          <w:szCs w:val="24"/>
        </w:rPr>
      </w:pPr>
      <w:r w:rsidRPr="00F86A4A">
        <w:rPr>
          <w:rFonts w:asciiTheme="minorHAnsi" w:hAnsiTheme="minorHAnsi"/>
          <w:sz w:val="24"/>
          <w:szCs w:val="24"/>
        </w:rPr>
        <w:t xml:space="preserve">Describe what task(s) you were performing </w:t>
      </w:r>
      <w:r w:rsidR="00E6161F" w:rsidRPr="00F86A4A">
        <w:rPr>
          <w:rFonts w:asciiTheme="minorHAnsi" w:hAnsiTheme="minorHAnsi"/>
          <w:sz w:val="24"/>
          <w:szCs w:val="24"/>
        </w:rPr>
        <w:t>when the exposure occurred. Be s</w:t>
      </w:r>
      <w:r w:rsidRPr="00F86A4A">
        <w:rPr>
          <w:rFonts w:asciiTheme="minorHAnsi" w:hAnsiTheme="minorHAnsi"/>
          <w:sz w:val="24"/>
          <w:szCs w:val="24"/>
        </w:rPr>
        <w:t>pecific</w:t>
      </w:r>
      <w:r w:rsidR="00E6161F" w:rsidRPr="00F86A4A">
        <w:rPr>
          <w:rFonts w:asciiTheme="minorHAnsi" w:hAnsiTheme="minorHAnsi"/>
          <w:sz w:val="24"/>
          <w:szCs w:val="24"/>
        </w:rPr>
        <w:t>.</w:t>
      </w:r>
    </w:p>
    <w:p w:rsidR="006C54A8" w:rsidRPr="00F86A4A"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w:t>
      </w:r>
      <w:r w:rsidR="001C2330">
        <w:rPr>
          <w:rFonts w:asciiTheme="minorHAnsi" w:hAnsiTheme="minorHAnsi"/>
          <w:sz w:val="24"/>
          <w:szCs w:val="24"/>
        </w:rPr>
        <w:t>________________________</w:t>
      </w:r>
    </w:p>
    <w:p w:rsidR="001C2330" w:rsidRPr="00F86A4A"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___________________________________________________________________</w:t>
      </w:r>
      <w:r w:rsidR="00E6161F" w:rsidRPr="00F86A4A">
        <w:rPr>
          <w:rFonts w:asciiTheme="minorHAnsi" w:hAnsiTheme="minorHAnsi"/>
          <w:sz w:val="24"/>
          <w:szCs w:val="24"/>
        </w:rPr>
        <w:t>_______________________________</w:t>
      </w:r>
      <w:r w:rsidR="001C2330">
        <w:rPr>
          <w:rFonts w:asciiTheme="minorHAnsi" w:hAnsiTheme="minorHAnsi"/>
          <w:sz w:val="24"/>
          <w:szCs w:val="24"/>
        </w:rPr>
        <w:t>__________________________________________________________________________________</w:t>
      </w:r>
    </w:p>
    <w:p w:rsidR="00393944" w:rsidRPr="00F86A4A" w:rsidRDefault="00393944" w:rsidP="00393944">
      <w:pPr>
        <w:autoSpaceDE w:val="0"/>
        <w:autoSpaceDN w:val="0"/>
        <w:adjustRightInd w:val="0"/>
        <w:rPr>
          <w:rFonts w:asciiTheme="minorHAnsi" w:hAnsiTheme="minorHAnsi"/>
          <w:sz w:val="24"/>
          <w:szCs w:val="24"/>
        </w:rPr>
      </w:pPr>
    </w:p>
    <w:p w:rsidR="006C54A8" w:rsidRPr="00F86A4A" w:rsidRDefault="006C54A8" w:rsidP="00393944">
      <w:pPr>
        <w:autoSpaceDE w:val="0"/>
        <w:autoSpaceDN w:val="0"/>
        <w:adjustRightInd w:val="0"/>
        <w:rPr>
          <w:rFonts w:asciiTheme="minorHAnsi" w:hAnsiTheme="minorHAnsi" w:cs="Wingdings"/>
          <w:sz w:val="24"/>
          <w:szCs w:val="24"/>
        </w:rPr>
      </w:pPr>
      <w:r w:rsidRPr="00F86A4A">
        <w:rPr>
          <w:rFonts w:asciiTheme="minorHAnsi" w:hAnsiTheme="minorHAnsi"/>
          <w:sz w:val="24"/>
          <w:szCs w:val="24"/>
        </w:rPr>
        <w:t>Were you wearing personal protective equipment (PPE)?</w:t>
      </w:r>
      <w:r w:rsidR="00AC2BB9" w:rsidRPr="00F86A4A">
        <w:rPr>
          <w:rFonts w:asciiTheme="minorHAnsi" w:hAnsiTheme="minorHAnsi"/>
          <w:sz w:val="24"/>
          <w:szCs w:val="24"/>
        </w:rPr>
        <w:t xml:space="preserve"> </w:t>
      </w:r>
      <w:r w:rsidRPr="00F86A4A">
        <w:rPr>
          <w:rFonts w:asciiTheme="minorHAnsi" w:hAnsiTheme="minorHAnsi"/>
          <w:sz w:val="24"/>
          <w:szCs w:val="24"/>
        </w:rPr>
        <w:t xml:space="preserve"> </w:t>
      </w:r>
      <w:r w:rsidR="00E6161F" w:rsidRPr="00F86A4A">
        <w:rPr>
          <w:rFonts w:asciiTheme="minorHAnsi" w:hAnsiTheme="minorHAnsi"/>
          <w:sz w:val="24"/>
          <w:szCs w:val="24"/>
        </w:rPr>
        <w:tab/>
      </w:r>
      <w:r w:rsidRPr="00F86A4A">
        <w:rPr>
          <w:rFonts w:asciiTheme="minorHAnsi" w:hAnsiTheme="minorHAnsi"/>
          <w:b/>
          <w:sz w:val="24"/>
          <w:szCs w:val="24"/>
        </w:rPr>
        <w:t>Yes</w:t>
      </w:r>
      <w:r w:rsidR="00AC2BB9" w:rsidRPr="00F86A4A">
        <w:rPr>
          <w:rFonts w:asciiTheme="minorHAnsi" w:hAnsiTheme="minorHAnsi"/>
          <w:b/>
          <w:sz w:val="24"/>
          <w:szCs w:val="24"/>
        </w:rPr>
        <w:t xml:space="preserve"> </w:t>
      </w:r>
      <w:r w:rsidR="00E6161F" w:rsidRPr="00F86A4A">
        <w:rPr>
          <w:rFonts w:asciiTheme="minorHAnsi" w:hAnsiTheme="minorHAnsi"/>
          <w:b/>
          <w:sz w:val="24"/>
          <w:szCs w:val="24"/>
        </w:rPr>
        <w:t>/</w:t>
      </w:r>
      <w:r w:rsidR="00AC2BB9" w:rsidRPr="00F86A4A">
        <w:rPr>
          <w:rFonts w:asciiTheme="minorHAnsi" w:hAnsiTheme="minorHAnsi" w:cs="Wingdings"/>
          <w:b/>
          <w:sz w:val="24"/>
          <w:szCs w:val="24"/>
        </w:rPr>
        <w:t xml:space="preserve"> </w:t>
      </w:r>
      <w:r w:rsidRPr="00F86A4A">
        <w:rPr>
          <w:rFonts w:asciiTheme="minorHAnsi" w:hAnsiTheme="minorHAnsi"/>
          <w:b/>
          <w:sz w:val="24"/>
          <w:szCs w:val="24"/>
        </w:rPr>
        <w:t>No</w:t>
      </w:r>
      <w:r w:rsidRPr="00F86A4A">
        <w:rPr>
          <w:rFonts w:asciiTheme="minorHAnsi" w:hAnsiTheme="minorHAnsi"/>
          <w:sz w:val="24"/>
          <w:szCs w:val="24"/>
        </w:rPr>
        <w:t xml:space="preserve"> </w:t>
      </w:r>
    </w:p>
    <w:p w:rsidR="006C54A8" w:rsidRPr="00F86A4A" w:rsidRDefault="006C54A8" w:rsidP="00E6161F">
      <w:pPr>
        <w:autoSpaceDE w:val="0"/>
        <w:autoSpaceDN w:val="0"/>
        <w:adjustRightInd w:val="0"/>
        <w:ind w:firstLine="720"/>
        <w:rPr>
          <w:rFonts w:asciiTheme="minorHAnsi" w:hAnsiTheme="minorHAnsi"/>
          <w:sz w:val="24"/>
          <w:szCs w:val="24"/>
        </w:rPr>
      </w:pPr>
      <w:r w:rsidRPr="00F86A4A">
        <w:rPr>
          <w:rFonts w:asciiTheme="minorHAnsi" w:hAnsiTheme="minorHAnsi"/>
          <w:sz w:val="24"/>
          <w:szCs w:val="24"/>
        </w:rPr>
        <w:t>If yes, list</w:t>
      </w:r>
      <w:r w:rsidR="001C2330">
        <w:rPr>
          <w:rFonts w:asciiTheme="minorHAnsi" w:hAnsiTheme="minorHAnsi"/>
          <w:sz w:val="24"/>
          <w:szCs w:val="24"/>
        </w:rPr>
        <w:t xml:space="preserve"> types</w:t>
      </w:r>
      <w:r w:rsidRPr="00F86A4A">
        <w:rPr>
          <w:rFonts w:asciiTheme="minorHAnsi" w:hAnsiTheme="minorHAnsi"/>
          <w:sz w:val="24"/>
          <w:szCs w:val="24"/>
        </w:rPr>
        <w:t xml:space="preserve"> </w:t>
      </w:r>
      <w:r w:rsidR="001C2330">
        <w:rPr>
          <w:rFonts w:asciiTheme="minorHAnsi" w:hAnsiTheme="minorHAnsi"/>
          <w:sz w:val="24"/>
          <w:szCs w:val="24"/>
        </w:rPr>
        <w:t>_________________________</w:t>
      </w:r>
      <w:r w:rsidRPr="00F86A4A">
        <w:rPr>
          <w:rFonts w:asciiTheme="minorHAnsi" w:hAnsiTheme="minorHAnsi"/>
          <w:sz w:val="24"/>
          <w:szCs w:val="24"/>
        </w:rPr>
        <w:t>______________________________________________</w:t>
      </w:r>
    </w:p>
    <w:p w:rsidR="00393944" w:rsidRPr="00F86A4A" w:rsidRDefault="00393944" w:rsidP="00393944">
      <w:pPr>
        <w:autoSpaceDE w:val="0"/>
        <w:autoSpaceDN w:val="0"/>
        <w:adjustRightInd w:val="0"/>
        <w:rPr>
          <w:rFonts w:asciiTheme="minorHAnsi" w:hAnsiTheme="minorHAnsi"/>
          <w:sz w:val="24"/>
          <w:szCs w:val="24"/>
        </w:rPr>
      </w:pPr>
    </w:p>
    <w:p w:rsidR="006C54A8" w:rsidRPr="00F86A4A" w:rsidRDefault="006C54A8" w:rsidP="00393944">
      <w:pPr>
        <w:autoSpaceDE w:val="0"/>
        <w:autoSpaceDN w:val="0"/>
        <w:adjustRightInd w:val="0"/>
        <w:rPr>
          <w:rFonts w:asciiTheme="minorHAnsi" w:hAnsiTheme="minorHAnsi" w:cs="Wingdings"/>
          <w:sz w:val="24"/>
          <w:szCs w:val="24"/>
        </w:rPr>
      </w:pPr>
      <w:r w:rsidRPr="00F86A4A">
        <w:rPr>
          <w:rFonts w:asciiTheme="minorHAnsi" w:hAnsiTheme="minorHAnsi"/>
          <w:sz w:val="24"/>
          <w:szCs w:val="24"/>
        </w:rPr>
        <w:t>Did the PPE fail?</w:t>
      </w:r>
      <w:r w:rsidR="00AC2BB9" w:rsidRPr="00F86A4A">
        <w:rPr>
          <w:rFonts w:asciiTheme="minorHAnsi" w:hAnsiTheme="minorHAnsi"/>
          <w:sz w:val="24"/>
          <w:szCs w:val="24"/>
        </w:rPr>
        <w:t xml:space="preserve"> </w:t>
      </w:r>
      <w:r w:rsidR="00E6161F" w:rsidRPr="00F86A4A">
        <w:rPr>
          <w:rFonts w:asciiTheme="minorHAnsi" w:hAnsiTheme="minorHAnsi"/>
          <w:sz w:val="24"/>
          <w:szCs w:val="24"/>
        </w:rPr>
        <w:tab/>
      </w:r>
      <w:r w:rsidRPr="00F86A4A">
        <w:rPr>
          <w:rFonts w:asciiTheme="minorHAnsi" w:hAnsiTheme="minorHAnsi"/>
          <w:b/>
          <w:sz w:val="24"/>
          <w:szCs w:val="24"/>
        </w:rPr>
        <w:t>Yes</w:t>
      </w:r>
      <w:r w:rsidR="00AC2BB9" w:rsidRPr="00F86A4A">
        <w:rPr>
          <w:rFonts w:asciiTheme="minorHAnsi" w:hAnsiTheme="minorHAnsi"/>
          <w:b/>
          <w:sz w:val="24"/>
          <w:szCs w:val="24"/>
        </w:rPr>
        <w:t xml:space="preserve"> </w:t>
      </w:r>
      <w:r w:rsidR="00E6161F" w:rsidRPr="00F86A4A">
        <w:rPr>
          <w:rFonts w:asciiTheme="minorHAnsi" w:hAnsiTheme="minorHAnsi"/>
          <w:b/>
          <w:sz w:val="24"/>
          <w:szCs w:val="24"/>
        </w:rPr>
        <w:t>/</w:t>
      </w:r>
      <w:r w:rsidR="00AC2BB9" w:rsidRPr="00F86A4A">
        <w:rPr>
          <w:rFonts w:asciiTheme="minorHAnsi" w:hAnsiTheme="minorHAnsi" w:cs="Wingdings"/>
          <w:b/>
          <w:sz w:val="24"/>
          <w:szCs w:val="24"/>
        </w:rPr>
        <w:t xml:space="preserve"> </w:t>
      </w:r>
      <w:r w:rsidRPr="00F86A4A">
        <w:rPr>
          <w:rFonts w:asciiTheme="minorHAnsi" w:hAnsiTheme="minorHAnsi"/>
          <w:b/>
          <w:sz w:val="24"/>
          <w:szCs w:val="24"/>
        </w:rPr>
        <w:t>No</w:t>
      </w:r>
    </w:p>
    <w:p w:rsidR="006C54A8" w:rsidRPr="00F86A4A"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If yes, explain how ___________________________</w:t>
      </w:r>
      <w:r w:rsidR="001C2330">
        <w:rPr>
          <w:rFonts w:asciiTheme="minorHAnsi" w:hAnsiTheme="minorHAnsi"/>
          <w:sz w:val="24"/>
          <w:szCs w:val="24"/>
        </w:rPr>
        <w:t>_</w:t>
      </w:r>
      <w:r w:rsidRPr="00F86A4A">
        <w:rPr>
          <w:rFonts w:asciiTheme="minorHAnsi" w:hAnsiTheme="minorHAnsi"/>
          <w:sz w:val="24"/>
          <w:szCs w:val="24"/>
        </w:rPr>
        <w:t>________________________________________</w:t>
      </w:r>
    </w:p>
    <w:p w:rsidR="006C54A8" w:rsidRPr="00F86A4A"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___________________________________________________________</w:t>
      </w:r>
      <w:r w:rsidR="001C2330">
        <w:rPr>
          <w:rFonts w:asciiTheme="minorHAnsi" w:hAnsiTheme="minorHAnsi"/>
          <w:sz w:val="24"/>
          <w:szCs w:val="24"/>
        </w:rPr>
        <w:t>_________________________</w:t>
      </w:r>
    </w:p>
    <w:p w:rsidR="00393944" w:rsidRPr="00F86A4A" w:rsidRDefault="00393944" w:rsidP="00393944">
      <w:pPr>
        <w:autoSpaceDE w:val="0"/>
        <w:autoSpaceDN w:val="0"/>
        <w:adjustRightInd w:val="0"/>
        <w:rPr>
          <w:rFonts w:asciiTheme="minorHAnsi" w:hAnsiTheme="minorHAnsi"/>
          <w:sz w:val="24"/>
          <w:szCs w:val="24"/>
        </w:rPr>
      </w:pPr>
    </w:p>
    <w:p w:rsidR="006C54A8" w:rsidRPr="00F86A4A" w:rsidRDefault="00E6161F"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List any b</w:t>
      </w:r>
      <w:r w:rsidR="00393944" w:rsidRPr="00F86A4A">
        <w:rPr>
          <w:rFonts w:asciiTheme="minorHAnsi" w:hAnsiTheme="minorHAnsi"/>
          <w:sz w:val="24"/>
          <w:szCs w:val="24"/>
        </w:rPr>
        <w:t>ody fluid</w:t>
      </w:r>
      <w:r w:rsidR="006C54A8" w:rsidRPr="00F86A4A">
        <w:rPr>
          <w:rFonts w:asciiTheme="minorHAnsi" w:hAnsiTheme="minorHAnsi"/>
          <w:sz w:val="24"/>
          <w:szCs w:val="24"/>
        </w:rPr>
        <w:t>s</w:t>
      </w:r>
      <w:r w:rsidRPr="00F86A4A">
        <w:rPr>
          <w:rFonts w:asciiTheme="minorHAnsi" w:hAnsiTheme="minorHAnsi"/>
          <w:sz w:val="24"/>
          <w:szCs w:val="24"/>
        </w:rPr>
        <w:t xml:space="preserve">, blood or other </w:t>
      </w:r>
      <w:r w:rsidR="006C54A8" w:rsidRPr="00F86A4A">
        <w:rPr>
          <w:rFonts w:asciiTheme="minorHAnsi" w:hAnsiTheme="minorHAnsi"/>
          <w:sz w:val="24"/>
          <w:szCs w:val="24"/>
        </w:rPr>
        <w:t>potentially infectious material</w:t>
      </w:r>
      <w:r w:rsidRPr="00F86A4A">
        <w:rPr>
          <w:rFonts w:asciiTheme="minorHAnsi" w:hAnsiTheme="minorHAnsi"/>
          <w:sz w:val="24"/>
          <w:szCs w:val="24"/>
        </w:rPr>
        <w:t xml:space="preserve"> you were exposed to. _____</w:t>
      </w:r>
      <w:r w:rsidR="006C54A8" w:rsidRPr="00F86A4A">
        <w:rPr>
          <w:rFonts w:asciiTheme="minorHAnsi" w:hAnsiTheme="minorHAnsi"/>
          <w:sz w:val="24"/>
          <w:szCs w:val="24"/>
        </w:rPr>
        <w:t>___________</w:t>
      </w:r>
      <w:r w:rsidR="00393944" w:rsidRPr="00F86A4A">
        <w:rPr>
          <w:rFonts w:asciiTheme="minorHAnsi" w:hAnsiTheme="minorHAnsi"/>
          <w:sz w:val="24"/>
          <w:szCs w:val="24"/>
        </w:rPr>
        <w:t>_</w:t>
      </w:r>
      <w:r w:rsidR="006C54A8" w:rsidRPr="00F86A4A">
        <w:rPr>
          <w:rFonts w:asciiTheme="minorHAnsi" w:hAnsiTheme="minorHAnsi"/>
          <w:sz w:val="24"/>
          <w:szCs w:val="24"/>
        </w:rPr>
        <w:t>________</w:t>
      </w:r>
      <w:r w:rsidR="001C2330">
        <w:rPr>
          <w:rFonts w:asciiTheme="minorHAnsi" w:hAnsiTheme="minorHAnsi"/>
          <w:sz w:val="24"/>
          <w:szCs w:val="24"/>
        </w:rPr>
        <w:t>________________________________________________________________</w:t>
      </w:r>
      <w:r w:rsidR="006C54A8" w:rsidRPr="00F86A4A">
        <w:rPr>
          <w:rFonts w:asciiTheme="minorHAnsi" w:hAnsiTheme="minorHAnsi"/>
          <w:sz w:val="24"/>
          <w:szCs w:val="24"/>
        </w:rPr>
        <w:t>_</w:t>
      </w:r>
    </w:p>
    <w:p w:rsidR="00393944"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___________________________________________________________________</w:t>
      </w:r>
      <w:r w:rsidR="001C2330">
        <w:rPr>
          <w:rFonts w:asciiTheme="minorHAnsi" w:hAnsiTheme="minorHAnsi"/>
          <w:sz w:val="24"/>
          <w:szCs w:val="24"/>
        </w:rPr>
        <w:t>_______________________</w:t>
      </w:r>
    </w:p>
    <w:p w:rsidR="001C2330" w:rsidRPr="00F86A4A" w:rsidRDefault="001C2330" w:rsidP="00393944">
      <w:pPr>
        <w:autoSpaceDE w:val="0"/>
        <w:autoSpaceDN w:val="0"/>
        <w:adjustRightInd w:val="0"/>
        <w:rPr>
          <w:rFonts w:asciiTheme="minorHAnsi" w:hAnsiTheme="minorHAnsi"/>
          <w:sz w:val="24"/>
          <w:szCs w:val="24"/>
        </w:rPr>
      </w:pPr>
    </w:p>
    <w:p w:rsidR="001C2330" w:rsidRDefault="001C2330" w:rsidP="001C2330">
      <w:pPr>
        <w:autoSpaceDE w:val="0"/>
        <w:autoSpaceDN w:val="0"/>
        <w:adjustRightInd w:val="0"/>
        <w:spacing w:line="276" w:lineRule="auto"/>
        <w:rPr>
          <w:rFonts w:asciiTheme="minorHAnsi" w:hAnsiTheme="minorHAnsi"/>
          <w:sz w:val="24"/>
          <w:szCs w:val="24"/>
        </w:rPr>
      </w:pPr>
    </w:p>
    <w:p w:rsidR="006C54A8" w:rsidRPr="00F86A4A" w:rsidRDefault="00393944"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lastRenderedPageBreak/>
        <w:t xml:space="preserve">List any parts of your body that were exposed to potentially infectious material. </w:t>
      </w:r>
      <w:r w:rsidR="006C54A8" w:rsidRPr="00F86A4A">
        <w:rPr>
          <w:rFonts w:asciiTheme="minorHAnsi" w:hAnsiTheme="minorHAnsi"/>
          <w:sz w:val="24"/>
          <w:szCs w:val="24"/>
        </w:rPr>
        <w:t>_______________________________</w:t>
      </w:r>
      <w:r w:rsidR="001C2330">
        <w:rPr>
          <w:rFonts w:asciiTheme="minorHAnsi" w:hAnsiTheme="minorHAnsi"/>
          <w:sz w:val="24"/>
          <w:szCs w:val="24"/>
        </w:rPr>
        <w:t>_________________________________________________________</w:t>
      </w:r>
      <w:r w:rsidR="006C54A8" w:rsidRPr="00F86A4A">
        <w:rPr>
          <w:rFonts w:asciiTheme="minorHAnsi" w:hAnsiTheme="minorHAnsi"/>
          <w:sz w:val="24"/>
          <w:szCs w:val="24"/>
        </w:rPr>
        <w:t>__</w:t>
      </w:r>
    </w:p>
    <w:p w:rsidR="006C54A8" w:rsidRPr="00F86A4A" w:rsidRDefault="006C54A8" w:rsidP="001C2330">
      <w:pPr>
        <w:autoSpaceDE w:val="0"/>
        <w:autoSpaceDN w:val="0"/>
        <w:adjustRightInd w:val="0"/>
        <w:spacing w:line="276"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w:t>
      </w:r>
      <w:r w:rsidR="001C2330">
        <w:rPr>
          <w:rFonts w:asciiTheme="minorHAnsi" w:hAnsiTheme="minorHAnsi"/>
          <w:sz w:val="24"/>
          <w:szCs w:val="24"/>
        </w:rPr>
        <w:t>________________________</w:t>
      </w:r>
    </w:p>
    <w:p w:rsidR="00393944" w:rsidRPr="00F86A4A" w:rsidRDefault="00393944" w:rsidP="006C54A8">
      <w:pPr>
        <w:autoSpaceDE w:val="0"/>
        <w:autoSpaceDN w:val="0"/>
        <w:adjustRightInd w:val="0"/>
        <w:rPr>
          <w:rFonts w:asciiTheme="minorHAnsi" w:hAnsiTheme="minorHAnsi"/>
          <w:sz w:val="24"/>
          <w:szCs w:val="24"/>
        </w:rPr>
      </w:pPr>
    </w:p>
    <w:p w:rsidR="006C54A8" w:rsidRPr="00F86A4A" w:rsidRDefault="006C54A8" w:rsidP="006C54A8">
      <w:pPr>
        <w:autoSpaceDE w:val="0"/>
        <w:autoSpaceDN w:val="0"/>
        <w:adjustRightInd w:val="0"/>
        <w:rPr>
          <w:rFonts w:asciiTheme="minorHAnsi" w:hAnsiTheme="minorHAnsi"/>
          <w:sz w:val="24"/>
          <w:szCs w:val="24"/>
        </w:rPr>
      </w:pPr>
      <w:r w:rsidRPr="00F86A4A">
        <w:rPr>
          <w:rFonts w:asciiTheme="minorHAnsi" w:hAnsiTheme="minorHAnsi"/>
          <w:sz w:val="24"/>
          <w:szCs w:val="24"/>
        </w:rPr>
        <w:t>Estimate the size of the are</w:t>
      </w:r>
      <w:r w:rsidR="00393944" w:rsidRPr="00F86A4A">
        <w:rPr>
          <w:rFonts w:asciiTheme="minorHAnsi" w:hAnsiTheme="minorHAnsi"/>
          <w:sz w:val="24"/>
          <w:szCs w:val="24"/>
        </w:rPr>
        <w:t>a of your body that was exposed.</w:t>
      </w:r>
      <w:r w:rsidRPr="00F86A4A">
        <w:rPr>
          <w:rFonts w:asciiTheme="minorHAnsi" w:hAnsiTheme="minorHAnsi"/>
          <w:sz w:val="24"/>
          <w:szCs w:val="24"/>
        </w:rPr>
        <w:t xml:space="preserve"> _______________________________________</w:t>
      </w:r>
      <w:r w:rsidR="001C2330">
        <w:rPr>
          <w:rFonts w:asciiTheme="minorHAnsi" w:hAnsiTheme="minorHAnsi"/>
          <w:sz w:val="24"/>
          <w:szCs w:val="24"/>
        </w:rPr>
        <w:t>__________________________________________</w:t>
      </w:r>
      <w:r w:rsidRPr="00F86A4A">
        <w:rPr>
          <w:rFonts w:asciiTheme="minorHAnsi" w:hAnsiTheme="minorHAnsi"/>
          <w:sz w:val="24"/>
          <w:szCs w:val="24"/>
        </w:rPr>
        <w:t>_________</w:t>
      </w:r>
    </w:p>
    <w:p w:rsidR="006C54A8" w:rsidRPr="00F86A4A" w:rsidRDefault="00393944" w:rsidP="006C54A8">
      <w:pPr>
        <w:autoSpaceDE w:val="0"/>
        <w:autoSpaceDN w:val="0"/>
        <w:adjustRightInd w:val="0"/>
        <w:rPr>
          <w:rFonts w:asciiTheme="minorHAnsi" w:hAnsiTheme="minorHAnsi"/>
          <w:sz w:val="24"/>
          <w:szCs w:val="24"/>
        </w:rPr>
      </w:pPr>
      <w:r w:rsidRPr="00F86A4A">
        <w:rPr>
          <w:rFonts w:asciiTheme="minorHAnsi" w:hAnsiTheme="minorHAnsi"/>
          <w:sz w:val="24"/>
          <w:szCs w:val="24"/>
        </w:rPr>
        <w:t>Estimate the period of time your body was exposed. _</w:t>
      </w:r>
      <w:r w:rsidR="006C54A8" w:rsidRPr="00F86A4A">
        <w:rPr>
          <w:rFonts w:asciiTheme="minorHAnsi" w:hAnsiTheme="minorHAnsi"/>
          <w:sz w:val="24"/>
          <w:szCs w:val="24"/>
        </w:rPr>
        <w:t>_____________________________________</w:t>
      </w:r>
      <w:r w:rsidR="001C2330">
        <w:rPr>
          <w:rFonts w:asciiTheme="minorHAnsi" w:hAnsiTheme="minorHAnsi"/>
          <w:sz w:val="24"/>
          <w:szCs w:val="24"/>
        </w:rPr>
        <w:t>___________________________________</w:t>
      </w:r>
      <w:r w:rsidR="006C54A8" w:rsidRPr="00F86A4A">
        <w:rPr>
          <w:rFonts w:asciiTheme="minorHAnsi" w:hAnsiTheme="minorHAnsi"/>
          <w:sz w:val="24"/>
          <w:szCs w:val="24"/>
        </w:rPr>
        <w:t>_________________</w:t>
      </w:r>
    </w:p>
    <w:p w:rsidR="00B65F98" w:rsidRPr="00F86A4A" w:rsidRDefault="00B65F98" w:rsidP="006C54A8">
      <w:pPr>
        <w:autoSpaceDE w:val="0"/>
        <w:autoSpaceDN w:val="0"/>
        <w:adjustRightInd w:val="0"/>
        <w:rPr>
          <w:rFonts w:asciiTheme="minorHAnsi" w:hAnsiTheme="minorHAnsi"/>
          <w:sz w:val="24"/>
          <w:szCs w:val="24"/>
        </w:rPr>
      </w:pPr>
    </w:p>
    <w:p w:rsidR="006C54A8" w:rsidRPr="00F86A4A" w:rsidRDefault="006C54A8" w:rsidP="006C54A8">
      <w:pPr>
        <w:autoSpaceDE w:val="0"/>
        <w:autoSpaceDN w:val="0"/>
        <w:adjustRightInd w:val="0"/>
        <w:rPr>
          <w:rFonts w:asciiTheme="minorHAnsi" w:hAnsiTheme="minorHAnsi"/>
          <w:sz w:val="24"/>
          <w:szCs w:val="24"/>
        </w:rPr>
      </w:pPr>
      <w:r w:rsidRPr="00F86A4A">
        <w:rPr>
          <w:rFonts w:asciiTheme="minorHAnsi" w:hAnsiTheme="minorHAnsi"/>
          <w:sz w:val="24"/>
          <w:szCs w:val="24"/>
        </w:rPr>
        <w:t xml:space="preserve">Did a foreign body (needle, nail, auto part, </w:t>
      </w:r>
      <w:r w:rsidR="00B65F98" w:rsidRPr="00F86A4A">
        <w:rPr>
          <w:rFonts w:asciiTheme="minorHAnsi" w:hAnsiTheme="minorHAnsi"/>
          <w:sz w:val="24"/>
          <w:szCs w:val="24"/>
        </w:rPr>
        <w:t>broken glass</w:t>
      </w:r>
      <w:r w:rsidRPr="00F86A4A">
        <w:rPr>
          <w:rFonts w:asciiTheme="minorHAnsi" w:hAnsiTheme="minorHAnsi"/>
          <w:sz w:val="24"/>
          <w:szCs w:val="24"/>
        </w:rPr>
        <w:t>, etc.) penetrate your body?</w:t>
      </w:r>
      <w:r w:rsidR="00393944" w:rsidRPr="00F86A4A">
        <w:rPr>
          <w:rFonts w:asciiTheme="minorHAnsi" w:hAnsiTheme="minorHAnsi"/>
          <w:sz w:val="24"/>
          <w:szCs w:val="24"/>
        </w:rPr>
        <w:tab/>
      </w:r>
      <w:r w:rsidR="00AC2BB9" w:rsidRPr="00F86A4A">
        <w:rPr>
          <w:rFonts w:asciiTheme="minorHAnsi" w:hAnsiTheme="minorHAnsi"/>
          <w:sz w:val="24"/>
          <w:szCs w:val="24"/>
        </w:rPr>
        <w:t xml:space="preserve"> </w:t>
      </w:r>
      <w:r w:rsidRPr="00F86A4A">
        <w:rPr>
          <w:rFonts w:asciiTheme="minorHAnsi" w:hAnsiTheme="minorHAnsi"/>
          <w:b/>
          <w:sz w:val="24"/>
          <w:szCs w:val="24"/>
        </w:rPr>
        <w:t>Yes</w:t>
      </w:r>
      <w:r w:rsidR="00AC2BB9" w:rsidRPr="00F86A4A">
        <w:rPr>
          <w:rFonts w:asciiTheme="minorHAnsi" w:hAnsiTheme="minorHAnsi"/>
          <w:b/>
          <w:sz w:val="24"/>
          <w:szCs w:val="24"/>
        </w:rPr>
        <w:t xml:space="preserve"> </w:t>
      </w:r>
      <w:r w:rsidR="00393944" w:rsidRPr="00F86A4A">
        <w:rPr>
          <w:rFonts w:asciiTheme="minorHAnsi" w:hAnsiTheme="minorHAnsi"/>
          <w:b/>
          <w:sz w:val="24"/>
          <w:szCs w:val="24"/>
        </w:rPr>
        <w:t>/</w:t>
      </w:r>
      <w:r w:rsidR="00AC2BB9" w:rsidRPr="00F86A4A">
        <w:rPr>
          <w:rFonts w:asciiTheme="minorHAnsi" w:hAnsiTheme="minorHAnsi" w:cs="Wingdings"/>
          <w:b/>
          <w:sz w:val="24"/>
          <w:szCs w:val="24"/>
        </w:rPr>
        <w:t xml:space="preserve"> </w:t>
      </w:r>
      <w:r w:rsidRPr="00F86A4A">
        <w:rPr>
          <w:rFonts w:asciiTheme="minorHAnsi" w:hAnsiTheme="minorHAnsi"/>
          <w:b/>
          <w:sz w:val="24"/>
          <w:szCs w:val="24"/>
        </w:rPr>
        <w:t>No</w:t>
      </w:r>
    </w:p>
    <w:p w:rsidR="006C54A8" w:rsidRPr="00F86A4A"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 xml:space="preserve">If yes, what was the object? </w:t>
      </w:r>
      <w:r w:rsidR="00393944" w:rsidRPr="00F86A4A">
        <w:rPr>
          <w:rFonts w:asciiTheme="minorHAnsi" w:hAnsiTheme="minorHAnsi"/>
          <w:sz w:val="24"/>
          <w:szCs w:val="24"/>
        </w:rPr>
        <w:t>_</w:t>
      </w:r>
      <w:r w:rsidRPr="00F86A4A">
        <w:rPr>
          <w:rFonts w:asciiTheme="minorHAnsi" w:hAnsiTheme="minorHAnsi"/>
          <w:sz w:val="24"/>
          <w:szCs w:val="24"/>
        </w:rPr>
        <w:t>____________________________________________________________</w:t>
      </w:r>
    </w:p>
    <w:p w:rsidR="001C2330" w:rsidRDefault="001C2330" w:rsidP="006C54A8">
      <w:pPr>
        <w:autoSpaceDE w:val="0"/>
        <w:autoSpaceDN w:val="0"/>
        <w:adjustRightInd w:val="0"/>
        <w:rPr>
          <w:rFonts w:asciiTheme="minorHAnsi" w:hAnsiTheme="minorHAnsi"/>
          <w:sz w:val="24"/>
          <w:szCs w:val="24"/>
        </w:rPr>
      </w:pPr>
    </w:p>
    <w:p w:rsidR="006C54A8" w:rsidRPr="00F86A4A" w:rsidRDefault="006C54A8" w:rsidP="006C54A8">
      <w:pPr>
        <w:autoSpaceDE w:val="0"/>
        <w:autoSpaceDN w:val="0"/>
        <w:adjustRightInd w:val="0"/>
        <w:rPr>
          <w:rFonts w:asciiTheme="minorHAnsi" w:hAnsiTheme="minorHAnsi"/>
          <w:sz w:val="24"/>
          <w:szCs w:val="24"/>
        </w:rPr>
      </w:pPr>
      <w:r w:rsidRPr="00F86A4A">
        <w:rPr>
          <w:rFonts w:asciiTheme="minorHAnsi" w:hAnsiTheme="minorHAnsi"/>
          <w:sz w:val="24"/>
          <w:szCs w:val="24"/>
        </w:rPr>
        <w:t>Where did it penetrate your body? _____________________________________________________________</w:t>
      </w:r>
    </w:p>
    <w:p w:rsidR="001C2330" w:rsidRDefault="001C2330" w:rsidP="006C54A8">
      <w:pPr>
        <w:autoSpaceDE w:val="0"/>
        <w:autoSpaceDN w:val="0"/>
        <w:adjustRightInd w:val="0"/>
        <w:rPr>
          <w:rFonts w:asciiTheme="minorHAnsi" w:hAnsiTheme="minorHAnsi"/>
          <w:sz w:val="24"/>
          <w:szCs w:val="24"/>
        </w:rPr>
      </w:pPr>
    </w:p>
    <w:p w:rsidR="006C54A8" w:rsidRPr="00F86A4A" w:rsidRDefault="006C54A8" w:rsidP="006C54A8">
      <w:pPr>
        <w:autoSpaceDE w:val="0"/>
        <w:autoSpaceDN w:val="0"/>
        <w:adjustRightInd w:val="0"/>
        <w:rPr>
          <w:rFonts w:asciiTheme="minorHAnsi" w:hAnsiTheme="minorHAnsi" w:cs="Wingdings"/>
          <w:sz w:val="24"/>
          <w:szCs w:val="24"/>
        </w:rPr>
      </w:pPr>
      <w:r w:rsidRPr="00F86A4A">
        <w:rPr>
          <w:rFonts w:asciiTheme="minorHAnsi" w:hAnsiTheme="minorHAnsi"/>
          <w:sz w:val="24"/>
          <w:szCs w:val="24"/>
        </w:rPr>
        <w:t>Was any fluid injected into your body?</w:t>
      </w:r>
      <w:r w:rsidR="00393944" w:rsidRPr="00F86A4A">
        <w:rPr>
          <w:rFonts w:asciiTheme="minorHAnsi" w:hAnsiTheme="minorHAnsi"/>
          <w:sz w:val="24"/>
          <w:szCs w:val="24"/>
        </w:rPr>
        <w:tab/>
      </w:r>
      <w:r w:rsidR="00393944" w:rsidRPr="00F86A4A">
        <w:rPr>
          <w:rFonts w:asciiTheme="minorHAnsi" w:hAnsiTheme="minorHAnsi"/>
          <w:sz w:val="24"/>
          <w:szCs w:val="24"/>
        </w:rPr>
        <w:tab/>
      </w:r>
      <w:r w:rsidR="00AC2BB9" w:rsidRPr="00F86A4A">
        <w:rPr>
          <w:rFonts w:asciiTheme="minorHAnsi" w:hAnsiTheme="minorHAnsi"/>
          <w:sz w:val="24"/>
          <w:szCs w:val="24"/>
        </w:rPr>
        <w:t xml:space="preserve"> </w:t>
      </w:r>
      <w:r w:rsidRPr="00F86A4A">
        <w:rPr>
          <w:rFonts w:asciiTheme="minorHAnsi" w:hAnsiTheme="minorHAnsi"/>
          <w:b/>
          <w:sz w:val="24"/>
          <w:szCs w:val="24"/>
        </w:rPr>
        <w:t>Yes</w:t>
      </w:r>
      <w:r w:rsidR="00AC2BB9" w:rsidRPr="00F86A4A">
        <w:rPr>
          <w:rFonts w:asciiTheme="minorHAnsi" w:hAnsiTheme="minorHAnsi"/>
          <w:b/>
          <w:sz w:val="24"/>
          <w:szCs w:val="24"/>
        </w:rPr>
        <w:t xml:space="preserve"> </w:t>
      </w:r>
      <w:r w:rsidR="00393944" w:rsidRPr="00F86A4A">
        <w:rPr>
          <w:rFonts w:asciiTheme="minorHAnsi" w:hAnsiTheme="minorHAnsi"/>
          <w:b/>
          <w:sz w:val="24"/>
          <w:szCs w:val="24"/>
        </w:rPr>
        <w:t>/</w:t>
      </w:r>
      <w:r w:rsidR="00AC2BB9" w:rsidRPr="00F86A4A">
        <w:rPr>
          <w:rFonts w:asciiTheme="minorHAnsi" w:hAnsiTheme="minorHAnsi" w:cs="Wingdings"/>
          <w:b/>
          <w:sz w:val="24"/>
          <w:szCs w:val="24"/>
        </w:rPr>
        <w:t xml:space="preserve"> </w:t>
      </w:r>
      <w:r w:rsidRPr="00F86A4A">
        <w:rPr>
          <w:rFonts w:asciiTheme="minorHAnsi" w:hAnsiTheme="minorHAnsi"/>
          <w:b/>
          <w:sz w:val="24"/>
          <w:szCs w:val="24"/>
        </w:rPr>
        <w:t>No</w:t>
      </w:r>
    </w:p>
    <w:p w:rsidR="001C2330"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If yes, what fluid? ___________</w:t>
      </w:r>
      <w:r w:rsidR="00393944" w:rsidRPr="00F86A4A">
        <w:rPr>
          <w:rFonts w:asciiTheme="minorHAnsi" w:hAnsiTheme="minorHAnsi"/>
          <w:sz w:val="24"/>
          <w:szCs w:val="24"/>
        </w:rPr>
        <w:t>_________________</w:t>
      </w:r>
      <w:r w:rsidR="001C2330">
        <w:rPr>
          <w:rFonts w:asciiTheme="minorHAnsi" w:hAnsiTheme="minorHAnsi"/>
          <w:sz w:val="24"/>
          <w:szCs w:val="24"/>
        </w:rPr>
        <w:t>________________________</w:t>
      </w:r>
      <w:r w:rsidR="00393944" w:rsidRPr="00F86A4A">
        <w:rPr>
          <w:rFonts w:asciiTheme="minorHAnsi" w:hAnsiTheme="minorHAnsi"/>
          <w:sz w:val="24"/>
          <w:szCs w:val="24"/>
        </w:rPr>
        <w:t>____________</w:t>
      </w:r>
      <w:r w:rsidRPr="00F86A4A">
        <w:rPr>
          <w:rFonts w:asciiTheme="minorHAnsi" w:hAnsiTheme="minorHAnsi"/>
          <w:sz w:val="24"/>
          <w:szCs w:val="24"/>
        </w:rPr>
        <w:t xml:space="preserve">_____ </w:t>
      </w:r>
      <w:r w:rsidR="00393944" w:rsidRPr="00F86A4A">
        <w:rPr>
          <w:rFonts w:asciiTheme="minorHAnsi" w:hAnsiTheme="minorHAnsi"/>
          <w:sz w:val="24"/>
          <w:szCs w:val="24"/>
        </w:rPr>
        <w:t xml:space="preserve">      </w:t>
      </w:r>
    </w:p>
    <w:p w:rsidR="006C54A8" w:rsidRPr="00F86A4A"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Ho</w:t>
      </w:r>
      <w:r w:rsidR="00393944" w:rsidRPr="00F86A4A">
        <w:rPr>
          <w:rFonts w:asciiTheme="minorHAnsi" w:hAnsiTheme="minorHAnsi"/>
          <w:sz w:val="24"/>
          <w:szCs w:val="24"/>
        </w:rPr>
        <w:t>w much? ____</w:t>
      </w:r>
      <w:r w:rsidR="001C2330">
        <w:rPr>
          <w:rFonts w:asciiTheme="minorHAnsi" w:hAnsiTheme="minorHAnsi"/>
          <w:sz w:val="24"/>
          <w:szCs w:val="24"/>
        </w:rPr>
        <w:t>________________________________________________________</w:t>
      </w:r>
      <w:r w:rsidR="00393944" w:rsidRPr="00F86A4A">
        <w:rPr>
          <w:rFonts w:asciiTheme="minorHAnsi" w:hAnsiTheme="minorHAnsi"/>
          <w:sz w:val="24"/>
          <w:szCs w:val="24"/>
        </w:rPr>
        <w:t>______________</w:t>
      </w:r>
    </w:p>
    <w:p w:rsidR="00B65F98" w:rsidRPr="00F86A4A" w:rsidRDefault="00B65F98" w:rsidP="006C54A8">
      <w:pPr>
        <w:autoSpaceDE w:val="0"/>
        <w:autoSpaceDN w:val="0"/>
        <w:adjustRightInd w:val="0"/>
        <w:rPr>
          <w:rFonts w:asciiTheme="minorHAnsi" w:hAnsiTheme="minorHAnsi"/>
          <w:sz w:val="24"/>
          <w:szCs w:val="24"/>
        </w:rPr>
      </w:pPr>
    </w:p>
    <w:p w:rsidR="006C54A8" w:rsidRPr="00F86A4A" w:rsidRDefault="006C54A8" w:rsidP="006C54A8">
      <w:pPr>
        <w:autoSpaceDE w:val="0"/>
        <w:autoSpaceDN w:val="0"/>
        <w:adjustRightInd w:val="0"/>
        <w:rPr>
          <w:rFonts w:asciiTheme="minorHAnsi" w:hAnsiTheme="minorHAnsi" w:cs="Wingdings"/>
          <w:sz w:val="24"/>
          <w:szCs w:val="24"/>
        </w:rPr>
      </w:pPr>
      <w:r w:rsidRPr="00F86A4A">
        <w:rPr>
          <w:rFonts w:asciiTheme="minorHAnsi" w:hAnsiTheme="minorHAnsi"/>
          <w:sz w:val="24"/>
          <w:szCs w:val="24"/>
        </w:rPr>
        <w:t>Did you receive medical attention?</w:t>
      </w:r>
      <w:r w:rsidR="00AC2BB9" w:rsidRPr="00F86A4A">
        <w:rPr>
          <w:rFonts w:asciiTheme="minorHAnsi" w:hAnsiTheme="minorHAnsi"/>
          <w:sz w:val="24"/>
          <w:szCs w:val="24"/>
        </w:rPr>
        <w:t xml:space="preserve"> </w:t>
      </w:r>
      <w:r w:rsidR="00393944" w:rsidRPr="00F86A4A">
        <w:rPr>
          <w:rFonts w:asciiTheme="minorHAnsi" w:hAnsiTheme="minorHAnsi"/>
          <w:sz w:val="24"/>
          <w:szCs w:val="24"/>
        </w:rPr>
        <w:tab/>
      </w:r>
      <w:r w:rsidRPr="00F86A4A">
        <w:rPr>
          <w:rFonts w:asciiTheme="minorHAnsi" w:hAnsiTheme="minorHAnsi"/>
          <w:b/>
          <w:sz w:val="24"/>
          <w:szCs w:val="24"/>
        </w:rPr>
        <w:t>Yes</w:t>
      </w:r>
      <w:r w:rsidR="00AC2BB9" w:rsidRPr="00F86A4A">
        <w:rPr>
          <w:rFonts w:asciiTheme="minorHAnsi" w:hAnsiTheme="minorHAnsi"/>
          <w:b/>
          <w:sz w:val="24"/>
          <w:szCs w:val="24"/>
        </w:rPr>
        <w:t xml:space="preserve"> </w:t>
      </w:r>
      <w:r w:rsidR="00393944" w:rsidRPr="00F86A4A">
        <w:rPr>
          <w:rFonts w:asciiTheme="minorHAnsi" w:hAnsiTheme="minorHAnsi"/>
          <w:b/>
          <w:sz w:val="24"/>
          <w:szCs w:val="24"/>
        </w:rPr>
        <w:t>/</w:t>
      </w:r>
      <w:r w:rsidR="00AC2BB9" w:rsidRPr="00F86A4A">
        <w:rPr>
          <w:rFonts w:asciiTheme="minorHAnsi" w:hAnsiTheme="minorHAnsi" w:cs="Wingdings"/>
          <w:b/>
          <w:sz w:val="24"/>
          <w:szCs w:val="24"/>
        </w:rPr>
        <w:t xml:space="preserve"> </w:t>
      </w:r>
      <w:r w:rsidRPr="00F86A4A">
        <w:rPr>
          <w:rFonts w:asciiTheme="minorHAnsi" w:hAnsiTheme="minorHAnsi"/>
          <w:b/>
          <w:sz w:val="24"/>
          <w:szCs w:val="24"/>
        </w:rPr>
        <w:t>No</w:t>
      </w:r>
    </w:p>
    <w:p w:rsidR="006C54A8" w:rsidRPr="00F86A4A"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If yes, where? ____________</w:t>
      </w:r>
      <w:r w:rsidR="00393944" w:rsidRPr="00F86A4A">
        <w:rPr>
          <w:rFonts w:asciiTheme="minorHAnsi" w:hAnsiTheme="minorHAnsi"/>
          <w:sz w:val="24"/>
          <w:szCs w:val="24"/>
        </w:rPr>
        <w:t>_</w:t>
      </w:r>
      <w:r w:rsidRPr="00F86A4A">
        <w:rPr>
          <w:rFonts w:asciiTheme="minorHAnsi" w:hAnsiTheme="minorHAnsi"/>
          <w:sz w:val="24"/>
          <w:szCs w:val="24"/>
        </w:rPr>
        <w:t>___________________________________________________________</w:t>
      </w:r>
    </w:p>
    <w:p w:rsidR="006C54A8" w:rsidRPr="00F86A4A" w:rsidRDefault="00393944"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 xml:space="preserve">When? </w:t>
      </w:r>
      <w:r w:rsidR="001C2330">
        <w:rPr>
          <w:rFonts w:asciiTheme="minorHAnsi" w:hAnsiTheme="minorHAnsi"/>
          <w:sz w:val="24"/>
          <w:szCs w:val="24"/>
        </w:rPr>
        <w:t xml:space="preserve"> </w:t>
      </w:r>
      <w:r w:rsidRPr="00F86A4A">
        <w:rPr>
          <w:rFonts w:asciiTheme="minorHAnsi" w:hAnsiTheme="minorHAnsi"/>
          <w:sz w:val="24"/>
          <w:szCs w:val="24"/>
        </w:rPr>
        <w:t>_</w:t>
      </w:r>
      <w:r w:rsidR="006C54A8" w:rsidRPr="00F86A4A">
        <w:rPr>
          <w:rFonts w:asciiTheme="minorHAnsi" w:hAnsiTheme="minorHAnsi"/>
          <w:sz w:val="24"/>
          <w:szCs w:val="24"/>
        </w:rPr>
        <w:t>___________________________</w:t>
      </w:r>
      <w:r w:rsidR="001C2330">
        <w:rPr>
          <w:rFonts w:asciiTheme="minorHAnsi" w:hAnsiTheme="minorHAnsi"/>
          <w:sz w:val="24"/>
          <w:szCs w:val="24"/>
        </w:rPr>
        <w:t>____________________</w:t>
      </w:r>
      <w:r w:rsidR="006C54A8" w:rsidRPr="00F86A4A">
        <w:rPr>
          <w:rFonts w:asciiTheme="minorHAnsi" w:hAnsiTheme="minorHAnsi"/>
          <w:sz w:val="24"/>
          <w:szCs w:val="24"/>
        </w:rPr>
        <w:t>_____________________________</w:t>
      </w:r>
    </w:p>
    <w:p w:rsidR="006C54A8" w:rsidRPr="00F86A4A" w:rsidRDefault="00393944"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 xml:space="preserve">Care provider name </w:t>
      </w:r>
      <w:r w:rsidR="006C54A8" w:rsidRPr="00F86A4A">
        <w:rPr>
          <w:rFonts w:asciiTheme="minorHAnsi" w:hAnsiTheme="minorHAnsi"/>
          <w:sz w:val="24"/>
          <w:szCs w:val="24"/>
        </w:rPr>
        <w:t>_____________________________</w:t>
      </w:r>
      <w:r w:rsidR="001C2330">
        <w:rPr>
          <w:rFonts w:asciiTheme="minorHAnsi" w:hAnsiTheme="minorHAnsi"/>
          <w:sz w:val="24"/>
          <w:szCs w:val="24"/>
        </w:rPr>
        <w:t>_</w:t>
      </w:r>
      <w:r w:rsidR="006C54A8" w:rsidRPr="00F86A4A">
        <w:rPr>
          <w:rFonts w:asciiTheme="minorHAnsi" w:hAnsiTheme="minorHAnsi"/>
          <w:sz w:val="24"/>
          <w:szCs w:val="24"/>
        </w:rPr>
        <w:t>_____________________________________</w:t>
      </w:r>
    </w:p>
    <w:p w:rsidR="00393944" w:rsidRPr="00F86A4A" w:rsidRDefault="00393944" w:rsidP="006C54A8">
      <w:pPr>
        <w:autoSpaceDE w:val="0"/>
        <w:autoSpaceDN w:val="0"/>
        <w:adjustRightInd w:val="0"/>
        <w:rPr>
          <w:rFonts w:asciiTheme="minorHAnsi" w:hAnsiTheme="minorHAnsi"/>
          <w:sz w:val="24"/>
          <w:szCs w:val="24"/>
        </w:rPr>
      </w:pPr>
    </w:p>
    <w:p w:rsidR="006C54A8" w:rsidRPr="00F86A4A" w:rsidRDefault="00393944" w:rsidP="006C54A8">
      <w:pPr>
        <w:autoSpaceDE w:val="0"/>
        <w:autoSpaceDN w:val="0"/>
        <w:adjustRightInd w:val="0"/>
        <w:rPr>
          <w:rFonts w:asciiTheme="minorHAnsi" w:hAnsiTheme="minorHAnsi"/>
          <w:sz w:val="24"/>
          <w:szCs w:val="24"/>
        </w:rPr>
      </w:pPr>
      <w:r w:rsidRPr="00F86A4A">
        <w:rPr>
          <w:rFonts w:asciiTheme="minorHAnsi" w:hAnsiTheme="minorHAnsi"/>
          <w:sz w:val="24"/>
          <w:szCs w:val="24"/>
        </w:rPr>
        <w:t>Do you know the name of the source individual (</w:t>
      </w:r>
      <w:r w:rsidR="001C2330">
        <w:rPr>
          <w:rFonts w:asciiTheme="minorHAnsi" w:hAnsiTheme="minorHAnsi"/>
          <w:sz w:val="24"/>
          <w:szCs w:val="24"/>
        </w:rPr>
        <w:t xml:space="preserve">the person </w:t>
      </w:r>
      <w:r w:rsidRPr="00F86A4A">
        <w:rPr>
          <w:rFonts w:asciiTheme="minorHAnsi" w:hAnsiTheme="minorHAnsi"/>
          <w:sz w:val="24"/>
          <w:szCs w:val="24"/>
        </w:rPr>
        <w:t>who the blood or potentially infectious material came from)</w:t>
      </w:r>
      <w:r w:rsidR="00B049E8" w:rsidRPr="00F86A4A">
        <w:rPr>
          <w:rFonts w:asciiTheme="minorHAnsi" w:hAnsiTheme="minorHAnsi"/>
          <w:sz w:val="24"/>
          <w:szCs w:val="24"/>
        </w:rPr>
        <w:t>?</w:t>
      </w:r>
      <w:r w:rsidR="00AC2BB9" w:rsidRPr="00F86A4A">
        <w:rPr>
          <w:rFonts w:asciiTheme="minorHAnsi" w:hAnsiTheme="minorHAnsi"/>
          <w:sz w:val="24"/>
          <w:szCs w:val="24"/>
        </w:rPr>
        <w:t xml:space="preserve"> </w:t>
      </w:r>
      <w:r w:rsidRPr="00F86A4A">
        <w:rPr>
          <w:rFonts w:asciiTheme="minorHAnsi" w:hAnsiTheme="minorHAnsi"/>
          <w:sz w:val="24"/>
          <w:szCs w:val="24"/>
        </w:rPr>
        <w:t xml:space="preserve">  </w:t>
      </w:r>
      <w:r w:rsidR="001C2330">
        <w:rPr>
          <w:rFonts w:asciiTheme="minorHAnsi" w:hAnsiTheme="minorHAnsi"/>
          <w:sz w:val="24"/>
          <w:szCs w:val="24"/>
        </w:rPr>
        <w:tab/>
      </w:r>
      <w:r w:rsidR="001C2330">
        <w:rPr>
          <w:rFonts w:asciiTheme="minorHAnsi" w:hAnsiTheme="minorHAnsi"/>
          <w:sz w:val="24"/>
          <w:szCs w:val="24"/>
        </w:rPr>
        <w:tab/>
      </w:r>
      <w:r w:rsidR="00B049E8" w:rsidRPr="00F86A4A">
        <w:rPr>
          <w:rFonts w:asciiTheme="minorHAnsi" w:hAnsiTheme="minorHAnsi"/>
          <w:b/>
          <w:sz w:val="24"/>
          <w:szCs w:val="24"/>
        </w:rPr>
        <w:t>Yes</w:t>
      </w:r>
      <w:r w:rsidR="00AC2BB9" w:rsidRPr="00F86A4A">
        <w:rPr>
          <w:rFonts w:asciiTheme="minorHAnsi" w:hAnsiTheme="minorHAnsi"/>
          <w:b/>
          <w:sz w:val="24"/>
          <w:szCs w:val="24"/>
        </w:rPr>
        <w:t xml:space="preserve"> </w:t>
      </w:r>
      <w:r w:rsidRPr="00F86A4A">
        <w:rPr>
          <w:rFonts w:asciiTheme="minorHAnsi" w:hAnsiTheme="minorHAnsi"/>
          <w:b/>
          <w:sz w:val="24"/>
          <w:szCs w:val="24"/>
        </w:rPr>
        <w:t>/</w:t>
      </w:r>
      <w:r w:rsidR="00AC2BB9" w:rsidRPr="00F86A4A">
        <w:rPr>
          <w:rFonts w:asciiTheme="minorHAnsi" w:hAnsiTheme="minorHAnsi" w:cs="Wingdings"/>
          <w:b/>
          <w:sz w:val="24"/>
          <w:szCs w:val="24"/>
        </w:rPr>
        <w:t xml:space="preserve"> </w:t>
      </w:r>
      <w:r w:rsidR="00B049E8" w:rsidRPr="00F86A4A">
        <w:rPr>
          <w:rFonts w:asciiTheme="minorHAnsi" w:hAnsiTheme="minorHAnsi"/>
          <w:b/>
          <w:sz w:val="24"/>
          <w:szCs w:val="24"/>
        </w:rPr>
        <w:t>No</w:t>
      </w:r>
    </w:p>
    <w:p w:rsidR="006C54A8" w:rsidRPr="00F86A4A" w:rsidRDefault="001C2330" w:rsidP="001C2330">
      <w:pPr>
        <w:autoSpaceDE w:val="0"/>
        <w:autoSpaceDN w:val="0"/>
        <w:adjustRightInd w:val="0"/>
        <w:spacing w:line="276" w:lineRule="auto"/>
        <w:ind w:firstLine="720"/>
        <w:rPr>
          <w:rFonts w:asciiTheme="minorHAnsi" w:hAnsiTheme="minorHAnsi"/>
          <w:sz w:val="24"/>
          <w:szCs w:val="24"/>
        </w:rPr>
      </w:pPr>
      <w:r>
        <w:rPr>
          <w:rFonts w:asciiTheme="minorHAnsi" w:hAnsiTheme="minorHAnsi"/>
          <w:sz w:val="24"/>
          <w:szCs w:val="24"/>
        </w:rPr>
        <w:t>If yes, l</w:t>
      </w:r>
      <w:r w:rsidR="00393944" w:rsidRPr="00F86A4A">
        <w:rPr>
          <w:rFonts w:asciiTheme="minorHAnsi" w:hAnsiTheme="minorHAnsi"/>
          <w:sz w:val="24"/>
          <w:szCs w:val="24"/>
        </w:rPr>
        <w:t>ist n</w:t>
      </w:r>
      <w:r w:rsidR="006C54A8" w:rsidRPr="00F86A4A">
        <w:rPr>
          <w:rFonts w:asciiTheme="minorHAnsi" w:hAnsiTheme="minorHAnsi"/>
          <w:sz w:val="24"/>
          <w:szCs w:val="24"/>
        </w:rPr>
        <w:t>ame(s) _____________________________________________________________________</w:t>
      </w:r>
    </w:p>
    <w:p w:rsidR="006C54A8" w:rsidRPr="00F86A4A" w:rsidRDefault="006C54A8" w:rsidP="001C2330">
      <w:pPr>
        <w:autoSpaceDE w:val="0"/>
        <w:autoSpaceDN w:val="0"/>
        <w:adjustRightInd w:val="0"/>
        <w:spacing w:line="276" w:lineRule="auto"/>
        <w:ind w:firstLine="720"/>
        <w:rPr>
          <w:rFonts w:asciiTheme="minorHAnsi" w:hAnsiTheme="minorHAnsi"/>
          <w:sz w:val="24"/>
          <w:szCs w:val="24"/>
        </w:rPr>
      </w:pPr>
      <w:r w:rsidRPr="00F86A4A">
        <w:rPr>
          <w:rFonts w:asciiTheme="minorHAnsi" w:hAnsiTheme="minorHAnsi"/>
          <w:sz w:val="24"/>
          <w:szCs w:val="24"/>
        </w:rPr>
        <w:t>__________________________________________________________________</w:t>
      </w:r>
      <w:r w:rsidR="001C2330">
        <w:rPr>
          <w:rFonts w:asciiTheme="minorHAnsi" w:hAnsiTheme="minorHAnsi"/>
          <w:sz w:val="24"/>
          <w:szCs w:val="24"/>
        </w:rPr>
        <w:t>__________________</w:t>
      </w:r>
    </w:p>
    <w:p w:rsidR="00B65F98" w:rsidRPr="00F86A4A" w:rsidRDefault="00B65F98" w:rsidP="006C54A8">
      <w:pPr>
        <w:autoSpaceDE w:val="0"/>
        <w:autoSpaceDN w:val="0"/>
        <w:adjustRightInd w:val="0"/>
        <w:rPr>
          <w:rFonts w:asciiTheme="minorHAnsi" w:hAnsiTheme="minorHAnsi"/>
          <w:sz w:val="24"/>
          <w:szCs w:val="24"/>
        </w:rPr>
      </w:pPr>
    </w:p>
    <w:p w:rsidR="006C54A8" w:rsidRPr="00F86A4A" w:rsidRDefault="00393944" w:rsidP="001C2330">
      <w:pPr>
        <w:autoSpaceDE w:val="0"/>
        <w:autoSpaceDN w:val="0"/>
        <w:adjustRightInd w:val="0"/>
        <w:spacing w:line="360" w:lineRule="auto"/>
        <w:rPr>
          <w:rFonts w:asciiTheme="minorHAnsi" w:hAnsiTheme="minorHAnsi"/>
          <w:sz w:val="24"/>
          <w:szCs w:val="24"/>
        </w:rPr>
      </w:pPr>
      <w:r w:rsidRPr="00F86A4A">
        <w:rPr>
          <w:rFonts w:asciiTheme="minorHAnsi" w:hAnsiTheme="minorHAnsi"/>
          <w:sz w:val="24"/>
          <w:szCs w:val="24"/>
        </w:rPr>
        <w:t>List any other important details. ___</w:t>
      </w:r>
      <w:r w:rsidR="006C54A8" w:rsidRPr="00F86A4A">
        <w:rPr>
          <w:rFonts w:asciiTheme="minorHAnsi" w:hAnsiTheme="minorHAnsi"/>
          <w:sz w:val="24"/>
          <w:szCs w:val="24"/>
        </w:rPr>
        <w:t>_______________________</w:t>
      </w:r>
      <w:r w:rsidR="001C2330">
        <w:rPr>
          <w:rFonts w:asciiTheme="minorHAnsi" w:hAnsiTheme="minorHAnsi"/>
          <w:sz w:val="24"/>
          <w:szCs w:val="24"/>
        </w:rPr>
        <w:t>___________________</w:t>
      </w:r>
      <w:r w:rsidR="006C54A8" w:rsidRPr="00F86A4A">
        <w:rPr>
          <w:rFonts w:asciiTheme="minorHAnsi" w:hAnsiTheme="minorHAnsi"/>
          <w:sz w:val="24"/>
          <w:szCs w:val="24"/>
        </w:rPr>
        <w:t>_____________________________________________</w:t>
      </w:r>
    </w:p>
    <w:p w:rsidR="006C54A8" w:rsidRPr="00F86A4A" w:rsidRDefault="006C54A8" w:rsidP="001C2330">
      <w:pPr>
        <w:autoSpaceDE w:val="0"/>
        <w:autoSpaceDN w:val="0"/>
        <w:adjustRightInd w:val="0"/>
        <w:spacing w:line="360"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__________________________________________________________________________________________________</w:t>
      </w:r>
      <w:r w:rsidR="001C2330">
        <w:rPr>
          <w:rFonts w:asciiTheme="minorHAnsi" w:hAnsiTheme="minorHAnsi"/>
          <w:sz w:val="24"/>
          <w:szCs w:val="24"/>
        </w:rPr>
        <w:t>__________________________________________________________________________________</w:t>
      </w:r>
    </w:p>
    <w:p w:rsidR="006C54A8" w:rsidRPr="00F86A4A" w:rsidRDefault="006C54A8" w:rsidP="001C2330">
      <w:pPr>
        <w:autoSpaceDE w:val="0"/>
        <w:autoSpaceDN w:val="0"/>
        <w:adjustRightInd w:val="0"/>
        <w:spacing w:line="360" w:lineRule="auto"/>
        <w:rPr>
          <w:rFonts w:asciiTheme="minorHAnsi" w:hAnsiTheme="minorHAnsi"/>
          <w:sz w:val="24"/>
          <w:szCs w:val="24"/>
        </w:rPr>
      </w:pPr>
      <w:r w:rsidRPr="00F86A4A">
        <w:rPr>
          <w:rFonts w:asciiTheme="minorHAnsi" w:hAnsiTheme="minorHAnsi"/>
          <w:sz w:val="24"/>
          <w:szCs w:val="24"/>
        </w:rPr>
        <w:t>___________________________________________________________________</w:t>
      </w:r>
      <w:r w:rsidR="001C2330">
        <w:rPr>
          <w:rFonts w:asciiTheme="minorHAnsi" w:hAnsiTheme="minorHAnsi"/>
          <w:sz w:val="24"/>
          <w:szCs w:val="24"/>
        </w:rPr>
        <w:t>_________________________________________________________________________________________________________________</w:t>
      </w:r>
    </w:p>
    <w:p w:rsidR="006C54A8" w:rsidRPr="00F86A4A" w:rsidRDefault="006C54A8" w:rsidP="006C54A8">
      <w:pPr>
        <w:suppressAutoHyphens/>
        <w:rPr>
          <w:rFonts w:asciiTheme="minorHAnsi" w:hAnsiTheme="minorHAnsi"/>
          <w:sz w:val="24"/>
          <w:szCs w:val="24"/>
        </w:rPr>
      </w:pPr>
    </w:p>
    <w:p w:rsidR="00B350C5" w:rsidRDefault="00B350C5" w:rsidP="006C54A8">
      <w:pPr>
        <w:suppressAutoHyphens/>
      </w:pPr>
    </w:p>
    <w:p w:rsidR="00B350C5" w:rsidRDefault="00B350C5" w:rsidP="006C54A8">
      <w:pPr>
        <w:suppressAutoHyphens/>
      </w:pPr>
    </w:p>
    <w:p w:rsidR="00B350C5" w:rsidRPr="00B350C5" w:rsidRDefault="00B350C5" w:rsidP="00B350C5">
      <w:pPr>
        <w:suppressAutoHyphens/>
        <w:jc w:val="center"/>
        <w:rPr>
          <w:i/>
          <w:sz w:val="36"/>
        </w:rPr>
      </w:pPr>
      <w:r w:rsidRPr="00B350C5">
        <w:rPr>
          <w:i/>
          <w:sz w:val="36"/>
        </w:rPr>
        <w:t xml:space="preserve">Submit completed report to </w:t>
      </w:r>
      <w:r w:rsidRPr="00B350C5">
        <w:rPr>
          <w:i/>
          <w:color w:val="FF0000"/>
          <w:sz w:val="36"/>
          <w:highlight w:val="yellow"/>
        </w:rPr>
        <w:t>&lt;a supervisor or your organization’s bloodborne pathogen program administrator.&gt;</w:t>
      </w:r>
    </w:p>
    <w:p w:rsidR="00F6588E" w:rsidRDefault="006C54A8" w:rsidP="00F6588E">
      <w:pPr>
        <w:pBdr>
          <w:bottom w:val="single" w:sz="12" w:space="1" w:color="auto"/>
        </w:pBdr>
        <w:rPr>
          <w:b/>
          <w:spacing w:val="-3"/>
        </w:rPr>
      </w:pPr>
      <w:r>
        <w:rPr>
          <w:rFonts w:ascii="Arial" w:hAnsi="Arial" w:cs="Arial"/>
          <w:color w:val="FF0000"/>
          <w:spacing w:val="-3"/>
        </w:rPr>
        <w:br w:type="page"/>
      </w:r>
      <w:bookmarkStart w:id="9" w:name="Appendix_I"/>
      <w:r w:rsidR="00F6588E" w:rsidRPr="00593270">
        <w:rPr>
          <w:b/>
          <w:sz w:val="28"/>
          <w:szCs w:val="28"/>
        </w:rPr>
        <w:lastRenderedPageBreak/>
        <w:t xml:space="preserve">Appendix </w:t>
      </w:r>
      <w:bookmarkEnd w:id="9"/>
      <w:r w:rsidR="00B65F98">
        <w:rPr>
          <w:b/>
          <w:sz w:val="28"/>
          <w:szCs w:val="28"/>
        </w:rPr>
        <w:t>H</w:t>
      </w:r>
      <w:r w:rsidR="00F6588E" w:rsidRPr="00593270">
        <w:rPr>
          <w:b/>
          <w:sz w:val="28"/>
          <w:szCs w:val="28"/>
        </w:rPr>
        <w:t xml:space="preserve"> – </w:t>
      </w:r>
      <w:r w:rsidR="00F6588E">
        <w:rPr>
          <w:b/>
          <w:sz w:val="28"/>
          <w:szCs w:val="28"/>
        </w:rPr>
        <w:t>Sharps Injury Log</w:t>
      </w:r>
    </w:p>
    <w:p w:rsidR="00F6588E" w:rsidRDefault="00F6588E" w:rsidP="00F6588E">
      <w:pPr>
        <w:autoSpaceDE w:val="0"/>
        <w:autoSpaceDN w:val="0"/>
        <w:adjustRightInd w:val="0"/>
        <w:rPr>
          <w:b/>
          <w:spacing w:val="-3"/>
        </w:rPr>
      </w:pPr>
    </w:p>
    <w:p w:rsidR="00F6588E" w:rsidRDefault="00F6588E" w:rsidP="00F6588E">
      <w:pPr>
        <w:autoSpaceDE w:val="0"/>
        <w:autoSpaceDN w:val="0"/>
        <w:adjustRightInd w:val="0"/>
        <w:jc w:val="center"/>
        <w:rPr>
          <w:rFonts w:ascii="Times New Roman" w:hAnsi="Times New Roman"/>
          <w:b/>
          <w:bCs/>
          <w:szCs w:val="24"/>
        </w:rPr>
      </w:pPr>
      <w:r w:rsidRPr="00F6588E">
        <w:rPr>
          <w:rFonts w:ascii="Arial" w:hAnsi="Arial" w:cs="Arial"/>
          <w:b/>
          <w:bCs/>
          <w:color w:val="FF0000"/>
          <w:szCs w:val="24"/>
          <w:highlight w:val="yellow"/>
        </w:rPr>
        <w:t>&lt;</w:t>
      </w:r>
      <w:r w:rsidR="002F4DA3" w:rsidRPr="00F6588E">
        <w:rPr>
          <w:rFonts w:ascii="Arial" w:hAnsi="Arial" w:cs="Arial"/>
          <w:b/>
          <w:bCs/>
          <w:color w:val="FF0000"/>
          <w:szCs w:val="24"/>
          <w:highlight w:val="yellow"/>
        </w:rPr>
        <w:t>Company</w:t>
      </w:r>
      <w:r w:rsidRPr="00F6588E">
        <w:rPr>
          <w:rFonts w:ascii="Arial" w:hAnsi="Arial" w:cs="Arial"/>
          <w:b/>
          <w:bCs/>
          <w:color w:val="FF0000"/>
          <w:szCs w:val="24"/>
          <w:highlight w:val="yellow"/>
        </w:rPr>
        <w:t xml:space="preserve"> Name&gt;</w:t>
      </w:r>
      <w:r w:rsidRPr="00F6588E">
        <w:rPr>
          <w:rFonts w:ascii="Times New Roman" w:hAnsi="Times New Roman"/>
          <w:b/>
          <w:bCs/>
          <w:szCs w:val="24"/>
        </w:rPr>
        <w:t xml:space="preserve"> </w:t>
      </w:r>
    </w:p>
    <w:p w:rsidR="00F6588E" w:rsidRPr="00557026" w:rsidRDefault="00557026" w:rsidP="00F6588E">
      <w:pPr>
        <w:autoSpaceDE w:val="0"/>
        <w:autoSpaceDN w:val="0"/>
        <w:adjustRightInd w:val="0"/>
        <w:jc w:val="center"/>
        <w:rPr>
          <w:rFonts w:ascii="Arial" w:hAnsi="Arial" w:cs="Arial"/>
          <w:b/>
          <w:bCs/>
          <w:sz w:val="24"/>
          <w:szCs w:val="24"/>
        </w:rPr>
      </w:pPr>
      <w:r>
        <w:rPr>
          <w:rFonts w:ascii="Arial" w:hAnsi="Arial" w:cs="Arial"/>
          <w:b/>
          <w:bCs/>
          <w:sz w:val="24"/>
          <w:szCs w:val="24"/>
        </w:rPr>
        <w:t>Sharps Injury 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80"/>
        <w:gridCol w:w="1800"/>
        <w:gridCol w:w="1744"/>
        <w:gridCol w:w="4196"/>
      </w:tblGrid>
      <w:tr w:rsidR="00195032" w:rsidRPr="00557026" w:rsidTr="00772779">
        <w:trPr>
          <w:jc w:val="center"/>
        </w:trPr>
        <w:tc>
          <w:tcPr>
            <w:tcW w:w="1278" w:type="dxa"/>
            <w:shd w:val="clear" w:color="auto" w:fill="auto"/>
            <w:vAlign w:val="center"/>
          </w:tcPr>
          <w:p w:rsidR="00557026" w:rsidRPr="00195032" w:rsidRDefault="00557026" w:rsidP="00772779">
            <w:pPr>
              <w:autoSpaceDE w:val="0"/>
              <w:autoSpaceDN w:val="0"/>
              <w:adjustRightInd w:val="0"/>
              <w:jc w:val="center"/>
              <w:rPr>
                <w:rFonts w:ascii="Arial" w:eastAsia="Calibri" w:hAnsi="Arial" w:cs="Arial"/>
                <w:b/>
                <w:bCs/>
              </w:rPr>
            </w:pPr>
            <w:r w:rsidRPr="00195032">
              <w:rPr>
                <w:rFonts w:ascii="Arial" w:eastAsia="Calibri" w:hAnsi="Arial" w:cs="Arial"/>
                <w:b/>
                <w:bCs/>
              </w:rPr>
              <w:t>Date</w:t>
            </w:r>
          </w:p>
        </w:tc>
        <w:tc>
          <w:tcPr>
            <w:tcW w:w="1980" w:type="dxa"/>
            <w:shd w:val="clear" w:color="auto" w:fill="auto"/>
            <w:vAlign w:val="center"/>
          </w:tcPr>
          <w:p w:rsidR="00557026" w:rsidRPr="00195032" w:rsidRDefault="00557026" w:rsidP="00772779">
            <w:pPr>
              <w:autoSpaceDE w:val="0"/>
              <w:autoSpaceDN w:val="0"/>
              <w:adjustRightInd w:val="0"/>
              <w:jc w:val="center"/>
              <w:rPr>
                <w:rFonts w:ascii="Arial" w:eastAsia="Calibri" w:hAnsi="Arial" w:cs="Arial"/>
                <w:b/>
                <w:bCs/>
              </w:rPr>
            </w:pPr>
            <w:r w:rsidRPr="00195032">
              <w:rPr>
                <w:rFonts w:ascii="Arial" w:eastAsia="Calibri" w:hAnsi="Arial" w:cs="Arial"/>
                <w:b/>
                <w:bCs/>
              </w:rPr>
              <w:t>Type of Device</w:t>
            </w:r>
          </w:p>
          <w:p w:rsidR="00557026" w:rsidRPr="00195032" w:rsidRDefault="00772779" w:rsidP="00772779">
            <w:pPr>
              <w:autoSpaceDE w:val="0"/>
              <w:autoSpaceDN w:val="0"/>
              <w:adjustRightInd w:val="0"/>
              <w:jc w:val="center"/>
              <w:rPr>
                <w:rFonts w:ascii="Arial" w:eastAsia="Calibri" w:hAnsi="Arial" w:cs="Arial"/>
                <w:b/>
                <w:bCs/>
              </w:rPr>
            </w:pPr>
            <w:r>
              <w:rPr>
                <w:rFonts w:ascii="Arial" w:eastAsia="Calibri" w:hAnsi="Arial" w:cs="Arial"/>
                <w:sz w:val="18"/>
                <w:szCs w:val="20"/>
              </w:rPr>
              <w:t>(</w:t>
            </w:r>
            <w:r w:rsidR="00557026" w:rsidRPr="00195032">
              <w:rPr>
                <w:rFonts w:ascii="Arial" w:eastAsia="Calibri" w:hAnsi="Arial" w:cs="Arial"/>
                <w:sz w:val="18"/>
                <w:szCs w:val="20"/>
              </w:rPr>
              <w:t>syringe,</w:t>
            </w:r>
            <w:r w:rsidR="00B049E8">
              <w:rPr>
                <w:rFonts w:ascii="Arial" w:eastAsia="Calibri" w:hAnsi="Arial" w:cs="Arial"/>
                <w:sz w:val="18"/>
                <w:szCs w:val="20"/>
              </w:rPr>
              <w:t xml:space="preserve"> broken glass</w:t>
            </w:r>
            <w:r>
              <w:rPr>
                <w:rFonts w:ascii="Arial" w:eastAsia="Calibri" w:hAnsi="Arial" w:cs="Arial"/>
                <w:sz w:val="18"/>
                <w:szCs w:val="20"/>
              </w:rPr>
              <w:t>,</w:t>
            </w:r>
            <w:r w:rsidR="00557026" w:rsidRPr="00195032">
              <w:rPr>
                <w:rFonts w:ascii="Arial" w:eastAsia="Calibri" w:hAnsi="Arial" w:cs="Arial"/>
                <w:sz w:val="18"/>
                <w:szCs w:val="20"/>
              </w:rPr>
              <w:t xml:space="preserve"> </w:t>
            </w:r>
            <w:r w:rsidR="00B049E8">
              <w:rPr>
                <w:rFonts w:ascii="Arial" w:eastAsia="Calibri" w:hAnsi="Arial" w:cs="Arial"/>
                <w:sz w:val="18"/>
                <w:szCs w:val="20"/>
              </w:rPr>
              <w:t>knife</w:t>
            </w:r>
            <w:r>
              <w:rPr>
                <w:rFonts w:ascii="Arial" w:eastAsia="Calibri" w:hAnsi="Arial" w:cs="Arial"/>
                <w:sz w:val="18"/>
                <w:szCs w:val="20"/>
              </w:rPr>
              <w:t>, etc.</w:t>
            </w:r>
            <w:r w:rsidR="00557026" w:rsidRPr="00195032">
              <w:rPr>
                <w:rFonts w:ascii="Arial" w:eastAsia="Calibri" w:hAnsi="Arial" w:cs="Arial"/>
                <w:sz w:val="18"/>
                <w:szCs w:val="20"/>
              </w:rPr>
              <w:t>)</w:t>
            </w:r>
          </w:p>
        </w:tc>
        <w:tc>
          <w:tcPr>
            <w:tcW w:w="1800" w:type="dxa"/>
            <w:shd w:val="clear" w:color="auto" w:fill="auto"/>
            <w:vAlign w:val="center"/>
          </w:tcPr>
          <w:p w:rsidR="00557026" w:rsidRPr="00195032" w:rsidRDefault="00557026" w:rsidP="00772779">
            <w:pPr>
              <w:autoSpaceDE w:val="0"/>
              <w:autoSpaceDN w:val="0"/>
              <w:adjustRightInd w:val="0"/>
              <w:jc w:val="center"/>
              <w:rPr>
                <w:rFonts w:ascii="Arial" w:eastAsia="Calibri" w:hAnsi="Arial" w:cs="Arial"/>
                <w:b/>
                <w:bCs/>
              </w:rPr>
            </w:pPr>
            <w:r w:rsidRPr="00195032">
              <w:rPr>
                <w:rFonts w:ascii="Arial" w:eastAsia="Calibri" w:hAnsi="Arial" w:cs="Arial"/>
                <w:b/>
                <w:bCs/>
              </w:rPr>
              <w:t>Brand Name</w:t>
            </w:r>
          </w:p>
        </w:tc>
        <w:tc>
          <w:tcPr>
            <w:tcW w:w="1744" w:type="dxa"/>
            <w:shd w:val="clear" w:color="auto" w:fill="auto"/>
            <w:vAlign w:val="center"/>
          </w:tcPr>
          <w:p w:rsidR="00557026" w:rsidRPr="00195032" w:rsidRDefault="00557026" w:rsidP="00772779">
            <w:pPr>
              <w:autoSpaceDE w:val="0"/>
              <w:autoSpaceDN w:val="0"/>
              <w:adjustRightInd w:val="0"/>
              <w:jc w:val="center"/>
              <w:rPr>
                <w:rFonts w:ascii="Arial" w:eastAsia="Calibri" w:hAnsi="Arial" w:cs="Arial"/>
                <w:b/>
                <w:bCs/>
              </w:rPr>
            </w:pPr>
            <w:r w:rsidRPr="00195032">
              <w:rPr>
                <w:rFonts w:ascii="Arial" w:eastAsia="Calibri" w:hAnsi="Arial" w:cs="Arial"/>
                <w:b/>
                <w:bCs/>
              </w:rPr>
              <w:t>Location/Dept.</w:t>
            </w:r>
          </w:p>
        </w:tc>
        <w:tc>
          <w:tcPr>
            <w:tcW w:w="4196" w:type="dxa"/>
            <w:shd w:val="clear" w:color="auto" w:fill="auto"/>
            <w:vAlign w:val="center"/>
          </w:tcPr>
          <w:p w:rsidR="00557026" w:rsidRPr="00195032" w:rsidRDefault="00557026" w:rsidP="00772779">
            <w:pPr>
              <w:autoSpaceDE w:val="0"/>
              <w:autoSpaceDN w:val="0"/>
              <w:adjustRightInd w:val="0"/>
              <w:jc w:val="center"/>
              <w:rPr>
                <w:rFonts w:ascii="Arial" w:eastAsia="Calibri" w:hAnsi="Arial" w:cs="Arial"/>
                <w:b/>
                <w:bCs/>
              </w:rPr>
            </w:pPr>
            <w:r w:rsidRPr="00195032">
              <w:rPr>
                <w:rFonts w:ascii="Arial" w:eastAsia="Calibri" w:hAnsi="Arial" w:cs="Arial"/>
                <w:b/>
                <w:bCs/>
              </w:rPr>
              <w:t>Brief description of incident</w:t>
            </w:r>
          </w:p>
          <w:p w:rsidR="00772779" w:rsidRDefault="00772779" w:rsidP="00772779">
            <w:pPr>
              <w:autoSpaceDE w:val="0"/>
              <w:autoSpaceDN w:val="0"/>
              <w:adjustRightInd w:val="0"/>
              <w:jc w:val="center"/>
              <w:rPr>
                <w:rFonts w:ascii="Arial" w:eastAsia="Calibri" w:hAnsi="Arial" w:cs="Arial"/>
                <w:bCs/>
                <w:sz w:val="18"/>
              </w:rPr>
            </w:pPr>
            <w:r>
              <w:rPr>
                <w:rFonts w:ascii="Arial" w:eastAsia="Calibri" w:hAnsi="Arial" w:cs="Arial"/>
                <w:bCs/>
                <w:sz w:val="18"/>
              </w:rPr>
              <w:t>(</w:t>
            </w:r>
            <w:r w:rsidR="00557026" w:rsidRPr="00195032">
              <w:rPr>
                <w:rFonts w:ascii="Arial" w:eastAsia="Calibri" w:hAnsi="Arial" w:cs="Arial"/>
                <w:bCs/>
                <w:sz w:val="18"/>
              </w:rPr>
              <w:t xml:space="preserve">procedure being done, action being </w:t>
            </w:r>
          </w:p>
          <w:p w:rsidR="00557026" w:rsidRPr="00195032" w:rsidRDefault="00557026" w:rsidP="00772779">
            <w:pPr>
              <w:autoSpaceDE w:val="0"/>
              <w:autoSpaceDN w:val="0"/>
              <w:adjustRightInd w:val="0"/>
              <w:jc w:val="center"/>
              <w:rPr>
                <w:rFonts w:ascii="Arial" w:eastAsia="Calibri" w:hAnsi="Arial" w:cs="Arial"/>
                <w:b/>
                <w:bCs/>
              </w:rPr>
            </w:pPr>
            <w:r w:rsidRPr="00195032">
              <w:rPr>
                <w:rFonts w:ascii="Arial" w:eastAsia="Calibri" w:hAnsi="Arial" w:cs="Arial"/>
                <w:bCs/>
                <w:sz w:val="18"/>
              </w:rPr>
              <w:t>performed, body part injured</w:t>
            </w:r>
            <w:r w:rsidR="00772779">
              <w:rPr>
                <w:rFonts w:ascii="Arial" w:eastAsia="Calibri" w:hAnsi="Arial" w:cs="Arial"/>
                <w:bCs/>
                <w:sz w:val="18"/>
              </w:rPr>
              <w:t>, etc.</w:t>
            </w:r>
            <w:r w:rsidRPr="00195032">
              <w:rPr>
                <w:rFonts w:ascii="Arial" w:eastAsia="Calibri" w:hAnsi="Arial" w:cs="Arial"/>
                <w:bCs/>
                <w:sz w:val="18"/>
              </w:rPr>
              <w:t>)</w:t>
            </w:r>
          </w:p>
        </w:tc>
      </w:tr>
      <w:tr w:rsidR="00195032" w:rsidRPr="00557026" w:rsidTr="00772779">
        <w:trPr>
          <w:trHeight w:val="576"/>
          <w:jc w:val="center"/>
        </w:trPr>
        <w:tc>
          <w:tcPr>
            <w:tcW w:w="1278" w:type="dxa"/>
            <w:shd w:val="clear" w:color="auto" w:fill="auto"/>
            <w:vAlign w:val="center"/>
          </w:tcPr>
          <w:p w:rsidR="00557026" w:rsidRPr="00B049E8" w:rsidRDefault="00B049E8" w:rsidP="00772779">
            <w:pPr>
              <w:autoSpaceDE w:val="0"/>
              <w:autoSpaceDN w:val="0"/>
              <w:adjustRightInd w:val="0"/>
              <w:jc w:val="center"/>
              <w:rPr>
                <w:rFonts w:ascii="Arial" w:eastAsia="Calibri" w:hAnsi="Arial" w:cs="Arial"/>
                <w:bCs/>
                <w:color w:val="FF0000"/>
                <w:sz w:val="18"/>
                <w:szCs w:val="18"/>
                <w:highlight w:val="yellow"/>
              </w:rPr>
            </w:pPr>
            <w:r w:rsidRPr="00B049E8">
              <w:rPr>
                <w:rFonts w:ascii="Arial" w:eastAsia="Calibri" w:hAnsi="Arial" w:cs="Arial"/>
                <w:bCs/>
                <w:color w:val="FF0000"/>
                <w:sz w:val="18"/>
                <w:szCs w:val="18"/>
                <w:highlight w:val="yellow"/>
              </w:rPr>
              <w:t>10/29/2014</w:t>
            </w:r>
          </w:p>
        </w:tc>
        <w:tc>
          <w:tcPr>
            <w:tcW w:w="1980" w:type="dxa"/>
            <w:shd w:val="clear" w:color="auto" w:fill="auto"/>
            <w:vAlign w:val="center"/>
          </w:tcPr>
          <w:p w:rsidR="00557026" w:rsidRPr="00B049E8" w:rsidRDefault="00B049E8" w:rsidP="00772779">
            <w:pPr>
              <w:autoSpaceDE w:val="0"/>
              <w:autoSpaceDN w:val="0"/>
              <w:adjustRightInd w:val="0"/>
              <w:jc w:val="center"/>
              <w:rPr>
                <w:rFonts w:ascii="Arial" w:eastAsia="Calibri" w:hAnsi="Arial" w:cs="Arial"/>
                <w:bCs/>
                <w:color w:val="FF0000"/>
                <w:sz w:val="18"/>
                <w:szCs w:val="18"/>
                <w:highlight w:val="yellow"/>
              </w:rPr>
            </w:pPr>
            <w:r w:rsidRPr="00B049E8">
              <w:rPr>
                <w:rFonts w:ascii="Arial" w:eastAsia="Calibri" w:hAnsi="Arial" w:cs="Arial"/>
                <w:bCs/>
                <w:color w:val="FF0000"/>
                <w:sz w:val="18"/>
                <w:szCs w:val="18"/>
                <w:highlight w:val="yellow"/>
              </w:rPr>
              <w:t>Box cutter</w:t>
            </w:r>
          </w:p>
        </w:tc>
        <w:tc>
          <w:tcPr>
            <w:tcW w:w="1800" w:type="dxa"/>
            <w:shd w:val="clear" w:color="auto" w:fill="auto"/>
            <w:vAlign w:val="center"/>
          </w:tcPr>
          <w:p w:rsidR="00557026" w:rsidRPr="00B049E8" w:rsidRDefault="00B049E8" w:rsidP="00772779">
            <w:pPr>
              <w:autoSpaceDE w:val="0"/>
              <w:autoSpaceDN w:val="0"/>
              <w:adjustRightInd w:val="0"/>
              <w:jc w:val="center"/>
              <w:rPr>
                <w:rFonts w:ascii="Arial" w:eastAsia="Calibri" w:hAnsi="Arial" w:cs="Arial"/>
                <w:bCs/>
                <w:color w:val="FF0000"/>
                <w:sz w:val="18"/>
                <w:szCs w:val="18"/>
                <w:highlight w:val="yellow"/>
              </w:rPr>
            </w:pPr>
            <w:r w:rsidRPr="00B049E8">
              <w:rPr>
                <w:rFonts w:ascii="Arial" w:eastAsia="Calibri" w:hAnsi="Arial" w:cs="Arial"/>
                <w:bCs/>
                <w:color w:val="FF0000"/>
                <w:sz w:val="18"/>
                <w:szCs w:val="18"/>
                <w:highlight w:val="yellow"/>
              </w:rPr>
              <w:t>Unknown</w:t>
            </w:r>
          </w:p>
        </w:tc>
        <w:tc>
          <w:tcPr>
            <w:tcW w:w="1744" w:type="dxa"/>
            <w:shd w:val="clear" w:color="auto" w:fill="auto"/>
            <w:vAlign w:val="center"/>
          </w:tcPr>
          <w:p w:rsidR="00557026" w:rsidRPr="00B049E8" w:rsidRDefault="00B049E8" w:rsidP="00772779">
            <w:pPr>
              <w:autoSpaceDE w:val="0"/>
              <w:autoSpaceDN w:val="0"/>
              <w:adjustRightInd w:val="0"/>
              <w:jc w:val="center"/>
              <w:rPr>
                <w:rFonts w:ascii="Arial" w:eastAsia="Calibri" w:hAnsi="Arial" w:cs="Arial"/>
                <w:bCs/>
                <w:color w:val="FF0000"/>
                <w:sz w:val="18"/>
                <w:szCs w:val="18"/>
                <w:highlight w:val="yellow"/>
              </w:rPr>
            </w:pPr>
            <w:r w:rsidRPr="00B049E8">
              <w:rPr>
                <w:rFonts w:ascii="Arial" w:eastAsia="Calibri" w:hAnsi="Arial" w:cs="Arial"/>
                <w:bCs/>
                <w:color w:val="FF0000"/>
                <w:sz w:val="18"/>
                <w:szCs w:val="18"/>
                <w:highlight w:val="yellow"/>
              </w:rPr>
              <w:t>Shipping</w:t>
            </w:r>
          </w:p>
        </w:tc>
        <w:tc>
          <w:tcPr>
            <w:tcW w:w="4196" w:type="dxa"/>
            <w:shd w:val="clear" w:color="auto" w:fill="auto"/>
            <w:vAlign w:val="center"/>
          </w:tcPr>
          <w:p w:rsidR="00557026" w:rsidRPr="00B049E8" w:rsidRDefault="00B049E8" w:rsidP="00772779">
            <w:pPr>
              <w:autoSpaceDE w:val="0"/>
              <w:autoSpaceDN w:val="0"/>
              <w:adjustRightInd w:val="0"/>
              <w:jc w:val="center"/>
              <w:rPr>
                <w:rFonts w:ascii="Arial" w:eastAsia="Calibri" w:hAnsi="Arial" w:cs="Arial"/>
                <w:bCs/>
                <w:color w:val="FF0000"/>
                <w:sz w:val="18"/>
                <w:szCs w:val="18"/>
                <w:highlight w:val="yellow"/>
              </w:rPr>
            </w:pPr>
            <w:r w:rsidRPr="00B049E8">
              <w:rPr>
                <w:rFonts w:ascii="Arial" w:eastAsia="Calibri" w:hAnsi="Arial" w:cs="Arial"/>
                <w:bCs/>
                <w:color w:val="FF0000"/>
                <w:sz w:val="18"/>
                <w:szCs w:val="18"/>
                <w:highlight w:val="yellow"/>
              </w:rPr>
              <w:t>Picking up box cutter, cut thumb, previous use by others who have cut themselves as well</w:t>
            </w: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r w:rsidR="00195032" w:rsidRPr="00557026" w:rsidTr="00772779">
        <w:trPr>
          <w:trHeight w:val="576"/>
          <w:jc w:val="center"/>
        </w:trPr>
        <w:tc>
          <w:tcPr>
            <w:tcW w:w="1278"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98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800"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1744"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c>
          <w:tcPr>
            <w:tcW w:w="4196" w:type="dxa"/>
            <w:shd w:val="clear" w:color="auto" w:fill="auto"/>
            <w:vAlign w:val="center"/>
          </w:tcPr>
          <w:p w:rsidR="00557026" w:rsidRPr="00195032" w:rsidRDefault="00557026" w:rsidP="00195032">
            <w:pPr>
              <w:autoSpaceDE w:val="0"/>
              <w:autoSpaceDN w:val="0"/>
              <w:adjustRightInd w:val="0"/>
              <w:rPr>
                <w:rFonts w:ascii="Arial" w:eastAsia="Calibri" w:hAnsi="Arial" w:cs="Arial"/>
                <w:b/>
                <w:bCs/>
              </w:rPr>
            </w:pPr>
          </w:p>
        </w:tc>
      </w:tr>
    </w:tbl>
    <w:p w:rsidR="00F6588E" w:rsidRDefault="00F6588E" w:rsidP="002F4DA3">
      <w:pPr>
        <w:autoSpaceDE w:val="0"/>
        <w:autoSpaceDN w:val="0"/>
        <w:adjustRightInd w:val="0"/>
        <w:rPr>
          <w:rFonts w:ascii="Arial" w:hAnsi="Arial" w:cs="Arial"/>
          <w:spacing w:val="-3"/>
        </w:rPr>
      </w:pPr>
    </w:p>
    <w:p w:rsidR="00BA43E2" w:rsidRDefault="00BA43E2" w:rsidP="002F4DA3">
      <w:pPr>
        <w:autoSpaceDE w:val="0"/>
        <w:autoSpaceDN w:val="0"/>
        <w:adjustRightInd w:val="0"/>
        <w:rPr>
          <w:rFonts w:ascii="Arial" w:hAnsi="Arial" w:cs="Arial"/>
          <w:spacing w:val="-3"/>
        </w:rPr>
      </w:pPr>
    </w:p>
    <w:p w:rsidR="00BA43E2" w:rsidRPr="00BA43E2" w:rsidRDefault="00BA43E2" w:rsidP="00BA43E2">
      <w:pPr>
        <w:pBdr>
          <w:bottom w:val="single" w:sz="12" w:space="1" w:color="auto"/>
        </w:pBdr>
        <w:rPr>
          <w:b/>
          <w:sz w:val="28"/>
          <w:szCs w:val="28"/>
        </w:rPr>
      </w:pPr>
      <w:r>
        <w:rPr>
          <w:rFonts w:ascii="Arial" w:hAnsi="Arial" w:cs="Arial"/>
          <w:spacing w:val="-3"/>
        </w:rPr>
        <w:br w:type="page"/>
      </w:r>
      <w:r w:rsidRPr="00BA43E2">
        <w:rPr>
          <w:b/>
          <w:sz w:val="28"/>
          <w:szCs w:val="28"/>
        </w:rPr>
        <w:lastRenderedPageBreak/>
        <w:t xml:space="preserve">Appendix </w:t>
      </w:r>
      <w:r w:rsidR="00B65F98">
        <w:rPr>
          <w:b/>
          <w:sz w:val="28"/>
          <w:szCs w:val="28"/>
        </w:rPr>
        <w:t>I</w:t>
      </w:r>
      <w:r w:rsidRPr="00BA43E2">
        <w:rPr>
          <w:b/>
          <w:sz w:val="28"/>
          <w:szCs w:val="28"/>
        </w:rPr>
        <w:t xml:space="preserve"> – Annual Evaluation Report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8"/>
        <w:gridCol w:w="5508"/>
      </w:tblGrid>
      <w:tr w:rsidR="00B049E8" w:rsidRPr="00593270" w:rsidTr="00B049E8">
        <w:tc>
          <w:tcPr>
            <w:tcW w:w="5508" w:type="dxa"/>
            <w:shd w:val="clear" w:color="auto" w:fill="auto"/>
          </w:tcPr>
          <w:p w:rsidR="00BA43E2" w:rsidRPr="00B049E8" w:rsidRDefault="00BA43E2" w:rsidP="00412FEF">
            <w:pPr>
              <w:rPr>
                <w:rFonts w:eastAsia="Calibri"/>
                <w:sz w:val="20"/>
                <w:szCs w:val="20"/>
              </w:rPr>
            </w:pPr>
            <w:r w:rsidRPr="00B049E8">
              <w:rPr>
                <w:rFonts w:eastAsia="Calibri"/>
                <w:sz w:val="20"/>
                <w:szCs w:val="20"/>
              </w:rPr>
              <w:t xml:space="preserve">Date of </w:t>
            </w:r>
            <w:r w:rsidR="00497B17" w:rsidRPr="00B049E8">
              <w:rPr>
                <w:rFonts w:eastAsia="Calibri"/>
                <w:sz w:val="20"/>
                <w:szCs w:val="20"/>
              </w:rPr>
              <w:t>evalu</w:t>
            </w:r>
            <w:r w:rsidRPr="00B049E8">
              <w:rPr>
                <w:rFonts w:eastAsia="Calibri"/>
                <w:sz w:val="20"/>
                <w:szCs w:val="20"/>
              </w:rPr>
              <w:t>ation:</w:t>
            </w:r>
          </w:p>
        </w:tc>
        <w:tc>
          <w:tcPr>
            <w:tcW w:w="5508" w:type="dxa"/>
            <w:shd w:val="clear" w:color="auto" w:fill="auto"/>
          </w:tcPr>
          <w:p w:rsidR="00BA43E2" w:rsidRDefault="00BA43E2" w:rsidP="00412FEF">
            <w:pPr>
              <w:rPr>
                <w:rFonts w:eastAsia="Calibri"/>
                <w:sz w:val="20"/>
                <w:szCs w:val="20"/>
              </w:rPr>
            </w:pPr>
            <w:r w:rsidRPr="00B049E8">
              <w:rPr>
                <w:rFonts w:eastAsia="Calibri"/>
                <w:sz w:val="20"/>
                <w:szCs w:val="20"/>
              </w:rPr>
              <w:t>Evaluated by (list all present):</w:t>
            </w:r>
          </w:p>
          <w:p w:rsidR="000A3C90" w:rsidRPr="00B049E8" w:rsidRDefault="000A3C90" w:rsidP="00412FEF">
            <w:pPr>
              <w:rPr>
                <w:rFonts w:eastAsia="Calibri"/>
                <w:sz w:val="20"/>
                <w:szCs w:val="20"/>
              </w:rPr>
            </w:pPr>
          </w:p>
        </w:tc>
      </w:tr>
      <w:tr w:rsidR="00BA43E2" w:rsidRPr="00593270" w:rsidTr="00B049E8">
        <w:tc>
          <w:tcPr>
            <w:tcW w:w="11016" w:type="dxa"/>
            <w:gridSpan w:val="2"/>
            <w:shd w:val="clear" w:color="auto" w:fill="auto"/>
          </w:tcPr>
          <w:p w:rsidR="00BA43E2" w:rsidRPr="00B049E8" w:rsidRDefault="00BA43E2" w:rsidP="00412FEF">
            <w:pPr>
              <w:rPr>
                <w:rFonts w:eastAsia="Calibri"/>
                <w:sz w:val="20"/>
                <w:szCs w:val="20"/>
              </w:rPr>
            </w:pPr>
            <w:r w:rsidRPr="00B049E8">
              <w:rPr>
                <w:rFonts w:eastAsia="Calibri"/>
                <w:sz w:val="20"/>
                <w:szCs w:val="20"/>
              </w:rPr>
              <w:t xml:space="preserve">Written </w:t>
            </w:r>
            <w:r w:rsidR="00497B17" w:rsidRPr="00B049E8">
              <w:rPr>
                <w:rFonts w:eastAsia="Calibri"/>
                <w:sz w:val="20"/>
                <w:szCs w:val="20"/>
              </w:rPr>
              <w:t>program reviewed</w:t>
            </w:r>
            <w:r w:rsidRPr="00B049E8">
              <w:rPr>
                <w:rFonts w:eastAsia="Calibri"/>
                <w:sz w:val="20"/>
                <w:szCs w:val="20"/>
              </w:rPr>
              <w:t>:</w:t>
            </w:r>
            <w:r w:rsidR="00AC2BB9">
              <w:rPr>
                <w:rFonts w:eastAsia="Calibri"/>
                <w:sz w:val="20"/>
                <w:szCs w:val="20"/>
              </w:rPr>
              <w:t xml:space="preserve">  </w:t>
            </w:r>
            <w:r w:rsidRPr="00B049E8">
              <w:rPr>
                <w:rFonts w:eastAsia="Calibri"/>
                <w:sz w:val="20"/>
                <w:szCs w:val="20"/>
              </w:rPr>
              <w:t>Yes</w:t>
            </w:r>
            <w:r w:rsidR="00AC2BB9">
              <w:rPr>
                <w:rFonts w:eastAsia="Calibri"/>
                <w:sz w:val="20"/>
                <w:szCs w:val="20"/>
              </w:rPr>
              <w:t xml:space="preserve">  </w:t>
            </w:r>
            <w:r w:rsidRPr="00B049E8">
              <w:rPr>
                <w:rFonts w:eastAsia="Calibri"/>
                <w:sz w:val="20"/>
                <w:szCs w:val="20"/>
              </w:rPr>
              <w:t>No</w:t>
            </w:r>
          </w:p>
        </w:tc>
      </w:tr>
      <w:tr w:rsidR="00BA43E2" w:rsidRPr="00593270" w:rsidTr="00B049E8">
        <w:tc>
          <w:tcPr>
            <w:tcW w:w="11016" w:type="dxa"/>
            <w:gridSpan w:val="2"/>
            <w:shd w:val="clear" w:color="auto" w:fill="auto"/>
          </w:tcPr>
          <w:p w:rsidR="00BA43E2" w:rsidRDefault="00BA43E2" w:rsidP="00412FEF">
            <w:pPr>
              <w:rPr>
                <w:rFonts w:eastAsia="Calibri"/>
                <w:sz w:val="20"/>
                <w:szCs w:val="20"/>
              </w:rPr>
            </w:pPr>
            <w:r w:rsidRPr="00B049E8">
              <w:rPr>
                <w:rFonts w:eastAsia="Calibri"/>
                <w:sz w:val="20"/>
                <w:szCs w:val="20"/>
              </w:rPr>
              <w:t xml:space="preserve">Comments </w:t>
            </w:r>
            <w:r w:rsidR="00497B17" w:rsidRPr="00B049E8">
              <w:rPr>
                <w:rFonts w:eastAsia="Calibri"/>
                <w:sz w:val="20"/>
                <w:szCs w:val="20"/>
              </w:rPr>
              <w:t>on written program</w:t>
            </w:r>
            <w:r w:rsidRPr="00B049E8">
              <w:rPr>
                <w:rFonts w:eastAsia="Calibri"/>
                <w:sz w:val="20"/>
                <w:szCs w:val="20"/>
              </w:rPr>
              <w:t>:</w:t>
            </w:r>
          </w:p>
          <w:p w:rsidR="000A3C90" w:rsidRDefault="000A3C90" w:rsidP="00412FEF">
            <w:pPr>
              <w:rPr>
                <w:rFonts w:eastAsia="Calibri"/>
                <w:sz w:val="20"/>
                <w:szCs w:val="20"/>
              </w:rPr>
            </w:pPr>
          </w:p>
          <w:p w:rsidR="000A3C90" w:rsidRPr="00B049E8" w:rsidRDefault="000A3C90" w:rsidP="00412FEF">
            <w:pPr>
              <w:rPr>
                <w:rFonts w:eastAsia="Calibri"/>
                <w:sz w:val="20"/>
                <w:szCs w:val="20"/>
              </w:rPr>
            </w:pPr>
          </w:p>
        </w:tc>
      </w:tr>
      <w:tr w:rsidR="00BA43E2" w:rsidRPr="00593270" w:rsidTr="00B049E8">
        <w:trPr>
          <w:trHeight w:val="1745"/>
        </w:trPr>
        <w:tc>
          <w:tcPr>
            <w:tcW w:w="11016" w:type="dxa"/>
            <w:gridSpan w:val="2"/>
            <w:shd w:val="clear" w:color="auto" w:fill="auto"/>
          </w:tcPr>
          <w:p w:rsidR="00BA43E2" w:rsidRPr="00B049E8" w:rsidRDefault="00BA43E2" w:rsidP="00BA43E2">
            <w:pPr>
              <w:rPr>
                <w:rFonts w:eastAsia="Calibri"/>
                <w:sz w:val="20"/>
                <w:szCs w:val="20"/>
              </w:rPr>
            </w:pPr>
            <w:r w:rsidRPr="00B049E8">
              <w:rPr>
                <w:rFonts w:eastAsia="Calibri"/>
                <w:sz w:val="20"/>
                <w:szCs w:val="20"/>
              </w:rPr>
              <w:t>The following specific bloodborne pathogens procedures have been reviewed:</w:t>
            </w:r>
          </w:p>
        </w:tc>
      </w:tr>
      <w:tr w:rsidR="00BA43E2" w:rsidRPr="00593270" w:rsidTr="00B049E8">
        <w:trPr>
          <w:trHeight w:val="2519"/>
        </w:trPr>
        <w:tc>
          <w:tcPr>
            <w:tcW w:w="11016" w:type="dxa"/>
            <w:gridSpan w:val="2"/>
            <w:shd w:val="clear" w:color="auto" w:fill="auto"/>
          </w:tcPr>
          <w:p w:rsidR="00BA43E2" w:rsidRPr="00B049E8" w:rsidRDefault="00BA43E2" w:rsidP="00BA43E2">
            <w:pPr>
              <w:rPr>
                <w:rFonts w:eastAsia="Calibri"/>
                <w:sz w:val="20"/>
                <w:szCs w:val="20"/>
              </w:rPr>
            </w:pPr>
            <w:r w:rsidRPr="00B049E8">
              <w:rPr>
                <w:rFonts w:eastAsia="Calibri"/>
                <w:sz w:val="20"/>
                <w:szCs w:val="20"/>
              </w:rPr>
              <w:t>The following specific bloodborne pathogens procedures were modified:</w:t>
            </w:r>
          </w:p>
        </w:tc>
      </w:tr>
      <w:tr w:rsidR="00BA43E2" w:rsidRPr="00593270" w:rsidTr="00B049E8">
        <w:trPr>
          <w:trHeight w:val="2654"/>
        </w:trPr>
        <w:tc>
          <w:tcPr>
            <w:tcW w:w="11016" w:type="dxa"/>
            <w:gridSpan w:val="2"/>
            <w:shd w:val="clear" w:color="auto" w:fill="auto"/>
          </w:tcPr>
          <w:p w:rsidR="00BA43E2" w:rsidRPr="00B049E8" w:rsidRDefault="00BA43E2" w:rsidP="00BA43E2">
            <w:pPr>
              <w:rPr>
                <w:rFonts w:eastAsia="Calibri"/>
                <w:sz w:val="20"/>
                <w:szCs w:val="20"/>
              </w:rPr>
            </w:pPr>
            <w:r w:rsidRPr="00B049E8">
              <w:rPr>
                <w:rFonts w:eastAsia="Calibri"/>
                <w:sz w:val="20"/>
                <w:szCs w:val="20"/>
              </w:rPr>
              <w:t>The following specific bloodborne pathogens procedures were added:</w:t>
            </w:r>
          </w:p>
        </w:tc>
      </w:tr>
      <w:tr w:rsidR="00BA43E2" w:rsidRPr="00593270" w:rsidTr="00B049E8">
        <w:tc>
          <w:tcPr>
            <w:tcW w:w="11016" w:type="dxa"/>
            <w:gridSpan w:val="2"/>
            <w:shd w:val="clear" w:color="auto" w:fill="auto"/>
          </w:tcPr>
          <w:p w:rsidR="00BA43E2" w:rsidRPr="00B049E8" w:rsidRDefault="00BA43E2" w:rsidP="00BA43E2">
            <w:pPr>
              <w:rPr>
                <w:rFonts w:eastAsia="Calibri"/>
                <w:sz w:val="20"/>
                <w:szCs w:val="20"/>
              </w:rPr>
            </w:pPr>
            <w:r w:rsidRPr="00B049E8">
              <w:rPr>
                <w:rFonts w:eastAsia="Calibri"/>
                <w:sz w:val="20"/>
                <w:szCs w:val="20"/>
              </w:rPr>
              <w:t>A review of the sharps procedures was made:</w:t>
            </w:r>
            <w:r w:rsidR="00AC2BB9">
              <w:rPr>
                <w:rFonts w:eastAsia="Calibri"/>
                <w:sz w:val="20"/>
                <w:szCs w:val="20"/>
              </w:rPr>
              <w:t xml:space="preserve"> </w:t>
            </w:r>
            <w:r w:rsidRPr="00B049E8">
              <w:rPr>
                <w:rFonts w:eastAsia="Calibri"/>
                <w:sz w:val="20"/>
                <w:szCs w:val="20"/>
              </w:rPr>
              <w:t>Yes</w:t>
            </w:r>
            <w:r w:rsidR="00AC2BB9">
              <w:rPr>
                <w:rFonts w:eastAsia="Calibri"/>
                <w:sz w:val="20"/>
                <w:szCs w:val="20"/>
              </w:rPr>
              <w:t xml:space="preserve">  </w:t>
            </w:r>
            <w:r w:rsidRPr="00B049E8">
              <w:rPr>
                <w:rFonts w:eastAsia="Calibri"/>
                <w:sz w:val="20"/>
                <w:szCs w:val="20"/>
              </w:rPr>
              <w:t>No</w:t>
            </w:r>
          </w:p>
        </w:tc>
      </w:tr>
      <w:tr w:rsidR="00BA43E2" w:rsidRPr="00593270" w:rsidTr="000A3C90">
        <w:trPr>
          <w:trHeight w:val="1528"/>
        </w:trPr>
        <w:tc>
          <w:tcPr>
            <w:tcW w:w="11016" w:type="dxa"/>
            <w:gridSpan w:val="2"/>
            <w:shd w:val="clear" w:color="auto" w:fill="auto"/>
          </w:tcPr>
          <w:p w:rsidR="00BA43E2" w:rsidRPr="00B049E8" w:rsidRDefault="00BA43E2" w:rsidP="00BA43E2">
            <w:pPr>
              <w:rPr>
                <w:rFonts w:eastAsia="Calibri"/>
                <w:sz w:val="20"/>
                <w:szCs w:val="20"/>
              </w:rPr>
            </w:pPr>
            <w:r w:rsidRPr="00B049E8">
              <w:rPr>
                <w:rFonts w:eastAsia="Calibri"/>
                <w:sz w:val="20"/>
                <w:szCs w:val="20"/>
              </w:rPr>
              <w:t>The following</w:t>
            </w:r>
            <w:r w:rsidR="000A3C90">
              <w:rPr>
                <w:rFonts w:eastAsia="Calibri"/>
                <w:sz w:val="20"/>
                <w:szCs w:val="20"/>
              </w:rPr>
              <w:t xml:space="preserve"> specific sharps procedures were</w:t>
            </w:r>
            <w:r w:rsidRPr="00B049E8">
              <w:rPr>
                <w:rFonts w:eastAsia="Calibri"/>
                <w:sz w:val="20"/>
                <w:szCs w:val="20"/>
              </w:rPr>
              <w:t xml:space="preserve"> modified:</w:t>
            </w:r>
          </w:p>
        </w:tc>
      </w:tr>
      <w:tr w:rsidR="00BA43E2" w:rsidRPr="00593270" w:rsidTr="00B049E8">
        <w:trPr>
          <w:trHeight w:val="1160"/>
        </w:trPr>
        <w:tc>
          <w:tcPr>
            <w:tcW w:w="11016" w:type="dxa"/>
            <w:gridSpan w:val="2"/>
            <w:shd w:val="clear" w:color="auto" w:fill="auto"/>
          </w:tcPr>
          <w:p w:rsidR="00BA43E2" w:rsidRDefault="00BA43E2" w:rsidP="00BA43E2">
            <w:pPr>
              <w:rPr>
                <w:rFonts w:eastAsia="Calibri"/>
                <w:sz w:val="20"/>
                <w:szCs w:val="20"/>
              </w:rPr>
            </w:pPr>
            <w:r w:rsidRPr="00B049E8">
              <w:rPr>
                <w:rFonts w:eastAsia="Calibri"/>
                <w:sz w:val="20"/>
                <w:szCs w:val="20"/>
              </w:rPr>
              <w:t>The following specific sharps procedures were added:</w:t>
            </w:r>
          </w:p>
          <w:p w:rsidR="000A3C90" w:rsidRDefault="000A3C90" w:rsidP="00BA43E2">
            <w:pPr>
              <w:rPr>
                <w:rFonts w:eastAsia="Calibri"/>
                <w:sz w:val="20"/>
                <w:szCs w:val="20"/>
              </w:rPr>
            </w:pPr>
          </w:p>
          <w:p w:rsidR="000A3C90" w:rsidRPr="00B049E8" w:rsidRDefault="000A3C90" w:rsidP="00BA43E2">
            <w:pPr>
              <w:rPr>
                <w:rFonts w:eastAsia="Calibri"/>
                <w:sz w:val="20"/>
                <w:szCs w:val="20"/>
              </w:rPr>
            </w:pPr>
          </w:p>
        </w:tc>
      </w:tr>
      <w:tr w:rsidR="00BA43E2" w:rsidRPr="00593270" w:rsidTr="00B049E8">
        <w:trPr>
          <w:trHeight w:val="1150"/>
        </w:trPr>
        <w:tc>
          <w:tcPr>
            <w:tcW w:w="11016" w:type="dxa"/>
            <w:gridSpan w:val="2"/>
            <w:shd w:val="clear" w:color="auto" w:fill="auto"/>
          </w:tcPr>
          <w:p w:rsidR="00BA43E2" w:rsidRDefault="009E0E8C" w:rsidP="00412FEF">
            <w:pPr>
              <w:rPr>
                <w:rFonts w:eastAsia="Calibri"/>
                <w:sz w:val="20"/>
                <w:szCs w:val="20"/>
              </w:rPr>
            </w:pPr>
            <w:r w:rsidRPr="00B049E8">
              <w:rPr>
                <w:rFonts w:eastAsia="Calibri"/>
                <w:sz w:val="20"/>
                <w:szCs w:val="20"/>
              </w:rPr>
              <w:t>Additional</w:t>
            </w:r>
            <w:r w:rsidR="00497B17" w:rsidRPr="00B049E8">
              <w:rPr>
                <w:rFonts w:eastAsia="Calibri"/>
                <w:sz w:val="20"/>
                <w:szCs w:val="20"/>
              </w:rPr>
              <w:t xml:space="preserve"> information</w:t>
            </w:r>
            <w:r w:rsidRPr="00B049E8">
              <w:rPr>
                <w:rFonts w:eastAsia="Calibri"/>
                <w:sz w:val="20"/>
                <w:szCs w:val="20"/>
              </w:rPr>
              <w:t>:</w:t>
            </w:r>
          </w:p>
          <w:p w:rsidR="000A3C90" w:rsidRDefault="000A3C90" w:rsidP="00412FEF">
            <w:pPr>
              <w:rPr>
                <w:rFonts w:eastAsia="Calibri"/>
                <w:sz w:val="20"/>
                <w:szCs w:val="20"/>
              </w:rPr>
            </w:pPr>
          </w:p>
          <w:p w:rsidR="000A3C90" w:rsidRDefault="000A3C90" w:rsidP="00412FEF">
            <w:pPr>
              <w:rPr>
                <w:rFonts w:eastAsia="Calibri"/>
                <w:sz w:val="20"/>
                <w:szCs w:val="20"/>
              </w:rPr>
            </w:pPr>
          </w:p>
          <w:p w:rsidR="000A3C90" w:rsidRDefault="000A3C90" w:rsidP="00412FEF">
            <w:pPr>
              <w:rPr>
                <w:rFonts w:eastAsia="Calibri"/>
                <w:sz w:val="20"/>
                <w:szCs w:val="20"/>
              </w:rPr>
            </w:pPr>
          </w:p>
          <w:p w:rsidR="000A3C90" w:rsidRDefault="000A3C90" w:rsidP="00412FEF">
            <w:pPr>
              <w:rPr>
                <w:rFonts w:eastAsia="Calibri"/>
                <w:sz w:val="20"/>
                <w:szCs w:val="20"/>
              </w:rPr>
            </w:pPr>
          </w:p>
          <w:p w:rsidR="000A3C90" w:rsidRDefault="000A3C90" w:rsidP="00412FEF">
            <w:pPr>
              <w:rPr>
                <w:rFonts w:eastAsia="Calibri"/>
                <w:sz w:val="20"/>
                <w:szCs w:val="20"/>
              </w:rPr>
            </w:pPr>
          </w:p>
          <w:p w:rsidR="000A3C90" w:rsidRPr="00B049E8" w:rsidRDefault="000A3C90" w:rsidP="00412FEF">
            <w:pPr>
              <w:rPr>
                <w:rFonts w:eastAsia="Calibri"/>
                <w:sz w:val="20"/>
                <w:szCs w:val="20"/>
              </w:rPr>
            </w:pPr>
          </w:p>
        </w:tc>
      </w:tr>
    </w:tbl>
    <w:p w:rsidR="00BA43E2" w:rsidRPr="00BA43E2" w:rsidRDefault="00BA43E2" w:rsidP="00BA43E2">
      <w:pPr>
        <w:rPr>
          <w:b/>
          <w:sz w:val="28"/>
          <w:szCs w:val="28"/>
        </w:rPr>
      </w:pPr>
    </w:p>
    <w:p w:rsidR="00BA43E2" w:rsidRPr="00284548" w:rsidRDefault="00BA43E2" w:rsidP="002F4DA3">
      <w:pPr>
        <w:autoSpaceDE w:val="0"/>
        <w:autoSpaceDN w:val="0"/>
        <w:adjustRightInd w:val="0"/>
        <w:rPr>
          <w:rFonts w:ascii="Arial" w:hAnsi="Arial" w:cs="Arial"/>
          <w:spacing w:val="-3"/>
        </w:rPr>
      </w:pPr>
    </w:p>
    <w:sectPr w:rsidR="00BA43E2" w:rsidRPr="00284548" w:rsidSect="00644AFD">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6CF"/>
    <w:multiLevelType w:val="hybridMultilevel"/>
    <w:tmpl w:val="7ECE2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D636F"/>
    <w:multiLevelType w:val="hybridMultilevel"/>
    <w:tmpl w:val="AB0ED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3063D"/>
    <w:multiLevelType w:val="hybridMultilevel"/>
    <w:tmpl w:val="33664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82E00"/>
    <w:multiLevelType w:val="hybridMultilevel"/>
    <w:tmpl w:val="D8C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384"/>
    <w:multiLevelType w:val="hybridMultilevel"/>
    <w:tmpl w:val="37400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913301"/>
    <w:multiLevelType w:val="hybridMultilevel"/>
    <w:tmpl w:val="CB8E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D6920"/>
    <w:multiLevelType w:val="hybridMultilevel"/>
    <w:tmpl w:val="7728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E648B"/>
    <w:multiLevelType w:val="hybridMultilevel"/>
    <w:tmpl w:val="DFF2E8B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75119A7"/>
    <w:multiLevelType w:val="hybridMultilevel"/>
    <w:tmpl w:val="970E7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0B72E9"/>
    <w:multiLevelType w:val="hybridMultilevel"/>
    <w:tmpl w:val="05E6A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F578E"/>
    <w:multiLevelType w:val="hybridMultilevel"/>
    <w:tmpl w:val="449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C02A8"/>
    <w:multiLevelType w:val="hybridMultilevel"/>
    <w:tmpl w:val="23FABA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B50302"/>
    <w:multiLevelType w:val="hybridMultilevel"/>
    <w:tmpl w:val="3FEA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E6133"/>
    <w:multiLevelType w:val="hybridMultilevel"/>
    <w:tmpl w:val="54083D8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D511AFC"/>
    <w:multiLevelType w:val="hybridMultilevel"/>
    <w:tmpl w:val="E6D0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423B3"/>
    <w:multiLevelType w:val="hybridMultilevel"/>
    <w:tmpl w:val="BB2E7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422714">
      <w:numFmt w:val="bullet"/>
      <w:lvlText w:val="•"/>
      <w:lvlJc w:val="left"/>
      <w:pPr>
        <w:ind w:left="2160" w:hanging="360"/>
      </w:pPr>
      <w:rPr>
        <w:rFonts w:ascii="Calibri" w:eastAsia="Times New Roman" w:hAnsi="Calibri" w:cs="Univer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76143"/>
    <w:multiLevelType w:val="hybridMultilevel"/>
    <w:tmpl w:val="0B0C1FC6"/>
    <w:lvl w:ilvl="0" w:tplc="ACDAB61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45EC3285"/>
    <w:multiLevelType w:val="hybridMultilevel"/>
    <w:tmpl w:val="9DEE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65D59"/>
    <w:multiLevelType w:val="hybridMultilevel"/>
    <w:tmpl w:val="C66E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A3D75"/>
    <w:multiLevelType w:val="hybridMultilevel"/>
    <w:tmpl w:val="09A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0178D"/>
    <w:multiLevelType w:val="hybridMultilevel"/>
    <w:tmpl w:val="73A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45BF5"/>
    <w:multiLevelType w:val="hybridMultilevel"/>
    <w:tmpl w:val="065A2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8A46DC"/>
    <w:multiLevelType w:val="hybridMultilevel"/>
    <w:tmpl w:val="5A3C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36B01"/>
    <w:multiLevelType w:val="hybridMultilevel"/>
    <w:tmpl w:val="876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27570"/>
    <w:multiLevelType w:val="hybridMultilevel"/>
    <w:tmpl w:val="13FE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55811"/>
    <w:multiLevelType w:val="hybridMultilevel"/>
    <w:tmpl w:val="A4A2891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607B26E6"/>
    <w:multiLevelType w:val="hybridMultilevel"/>
    <w:tmpl w:val="E8047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1E6EEC"/>
    <w:multiLevelType w:val="hybridMultilevel"/>
    <w:tmpl w:val="447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C5D2B"/>
    <w:multiLevelType w:val="hybridMultilevel"/>
    <w:tmpl w:val="2588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9497A"/>
    <w:multiLevelType w:val="hybridMultilevel"/>
    <w:tmpl w:val="3EAA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75E37"/>
    <w:multiLevelType w:val="hybridMultilevel"/>
    <w:tmpl w:val="479A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B6D15"/>
    <w:multiLevelType w:val="hybridMultilevel"/>
    <w:tmpl w:val="33A0E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614477"/>
    <w:multiLevelType w:val="hybridMultilevel"/>
    <w:tmpl w:val="8A8C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3D74"/>
    <w:multiLevelType w:val="hybridMultilevel"/>
    <w:tmpl w:val="AE6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A4746"/>
    <w:multiLevelType w:val="hybridMultilevel"/>
    <w:tmpl w:val="17E88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7"/>
  </w:num>
  <w:num w:numId="4">
    <w:abstractNumId w:val="28"/>
  </w:num>
  <w:num w:numId="5">
    <w:abstractNumId w:val="15"/>
  </w:num>
  <w:num w:numId="6">
    <w:abstractNumId w:val="10"/>
  </w:num>
  <w:num w:numId="7">
    <w:abstractNumId w:val="21"/>
  </w:num>
  <w:num w:numId="8">
    <w:abstractNumId w:val="34"/>
  </w:num>
  <w:num w:numId="9">
    <w:abstractNumId w:val="6"/>
  </w:num>
  <w:num w:numId="10">
    <w:abstractNumId w:val="4"/>
  </w:num>
  <w:num w:numId="11">
    <w:abstractNumId w:val="9"/>
  </w:num>
  <w:num w:numId="12">
    <w:abstractNumId w:val="1"/>
  </w:num>
  <w:num w:numId="13">
    <w:abstractNumId w:val="32"/>
  </w:num>
  <w:num w:numId="14">
    <w:abstractNumId w:val="0"/>
  </w:num>
  <w:num w:numId="15">
    <w:abstractNumId w:val="31"/>
  </w:num>
  <w:num w:numId="16">
    <w:abstractNumId w:val="8"/>
  </w:num>
  <w:num w:numId="17">
    <w:abstractNumId w:val="2"/>
  </w:num>
  <w:num w:numId="18">
    <w:abstractNumId w:val="26"/>
  </w:num>
  <w:num w:numId="19">
    <w:abstractNumId w:val="18"/>
  </w:num>
  <w:num w:numId="20">
    <w:abstractNumId w:val="3"/>
  </w:num>
  <w:num w:numId="21">
    <w:abstractNumId w:val="11"/>
  </w:num>
  <w:num w:numId="22">
    <w:abstractNumId w:val="33"/>
  </w:num>
  <w:num w:numId="23">
    <w:abstractNumId w:val="17"/>
  </w:num>
  <w:num w:numId="24">
    <w:abstractNumId w:val="13"/>
  </w:num>
  <w:num w:numId="25">
    <w:abstractNumId w:val="16"/>
  </w:num>
  <w:num w:numId="26">
    <w:abstractNumId w:val="25"/>
  </w:num>
  <w:num w:numId="27">
    <w:abstractNumId w:val="24"/>
  </w:num>
  <w:num w:numId="28">
    <w:abstractNumId w:val="22"/>
  </w:num>
  <w:num w:numId="29">
    <w:abstractNumId w:val="23"/>
  </w:num>
  <w:num w:numId="30">
    <w:abstractNumId w:val="29"/>
  </w:num>
  <w:num w:numId="31">
    <w:abstractNumId w:val="14"/>
  </w:num>
  <w:num w:numId="32">
    <w:abstractNumId w:val="27"/>
  </w:num>
  <w:num w:numId="33">
    <w:abstractNumId w:val="20"/>
  </w:num>
  <w:num w:numId="34">
    <w:abstractNumId w:val="1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164"/>
    <w:rsid w:val="00005E66"/>
    <w:rsid w:val="000114D2"/>
    <w:rsid w:val="0001224C"/>
    <w:rsid w:val="000252EA"/>
    <w:rsid w:val="00031036"/>
    <w:rsid w:val="000349FD"/>
    <w:rsid w:val="0005370F"/>
    <w:rsid w:val="00055A2E"/>
    <w:rsid w:val="0006168B"/>
    <w:rsid w:val="00062C33"/>
    <w:rsid w:val="000713A4"/>
    <w:rsid w:val="00083272"/>
    <w:rsid w:val="0009642A"/>
    <w:rsid w:val="00096A2C"/>
    <w:rsid w:val="0009700B"/>
    <w:rsid w:val="000A3C90"/>
    <w:rsid w:val="000B34FB"/>
    <w:rsid w:val="000C5D01"/>
    <w:rsid w:val="000D62D0"/>
    <w:rsid w:val="00104209"/>
    <w:rsid w:val="00107DF6"/>
    <w:rsid w:val="00123412"/>
    <w:rsid w:val="001458A9"/>
    <w:rsid w:val="0015689A"/>
    <w:rsid w:val="00165FBA"/>
    <w:rsid w:val="001756CE"/>
    <w:rsid w:val="00195032"/>
    <w:rsid w:val="001978A9"/>
    <w:rsid w:val="001A0D15"/>
    <w:rsid w:val="001B35C5"/>
    <w:rsid w:val="001B53B2"/>
    <w:rsid w:val="001C2330"/>
    <w:rsid w:val="001C3B5A"/>
    <w:rsid w:val="001C4555"/>
    <w:rsid w:val="001D58FD"/>
    <w:rsid w:val="001E2FBF"/>
    <w:rsid w:val="001E3AA6"/>
    <w:rsid w:val="001E4020"/>
    <w:rsid w:val="001E6492"/>
    <w:rsid w:val="001F099A"/>
    <w:rsid w:val="001F1383"/>
    <w:rsid w:val="001F62CD"/>
    <w:rsid w:val="001F64E4"/>
    <w:rsid w:val="00214A7C"/>
    <w:rsid w:val="002205A1"/>
    <w:rsid w:val="002332A1"/>
    <w:rsid w:val="0023528E"/>
    <w:rsid w:val="00241DEF"/>
    <w:rsid w:val="00245B58"/>
    <w:rsid w:val="00246E01"/>
    <w:rsid w:val="00254532"/>
    <w:rsid w:val="00254BC6"/>
    <w:rsid w:val="0026539B"/>
    <w:rsid w:val="00284548"/>
    <w:rsid w:val="002A35D3"/>
    <w:rsid w:val="002A5697"/>
    <w:rsid w:val="002B5F83"/>
    <w:rsid w:val="002D0B78"/>
    <w:rsid w:val="002E09A3"/>
    <w:rsid w:val="002E4614"/>
    <w:rsid w:val="002F40CC"/>
    <w:rsid w:val="002F4DA3"/>
    <w:rsid w:val="003038FC"/>
    <w:rsid w:val="003124C8"/>
    <w:rsid w:val="0031391D"/>
    <w:rsid w:val="003161A3"/>
    <w:rsid w:val="003161AE"/>
    <w:rsid w:val="00337BA6"/>
    <w:rsid w:val="003576FF"/>
    <w:rsid w:val="00380459"/>
    <w:rsid w:val="003926CD"/>
    <w:rsid w:val="003928F8"/>
    <w:rsid w:val="0039363E"/>
    <w:rsid w:val="00393944"/>
    <w:rsid w:val="003C5688"/>
    <w:rsid w:val="003C585D"/>
    <w:rsid w:val="003E7210"/>
    <w:rsid w:val="003E7B09"/>
    <w:rsid w:val="003F1B90"/>
    <w:rsid w:val="003F5A11"/>
    <w:rsid w:val="00406D22"/>
    <w:rsid w:val="00412FEF"/>
    <w:rsid w:val="00416CA0"/>
    <w:rsid w:val="004409ED"/>
    <w:rsid w:val="00440A67"/>
    <w:rsid w:val="00446A8A"/>
    <w:rsid w:val="004644C8"/>
    <w:rsid w:val="0048712D"/>
    <w:rsid w:val="00491FB7"/>
    <w:rsid w:val="00497B17"/>
    <w:rsid w:val="004A1FA7"/>
    <w:rsid w:val="004D24E5"/>
    <w:rsid w:val="004E417A"/>
    <w:rsid w:val="004E5E1A"/>
    <w:rsid w:val="00520325"/>
    <w:rsid w:val="00526EB6"/>
    <w:rsid w:val="00527C85"/>
    <w:rsid w:val="00534808"/>
    <w:rsid w:val="0053535B"/>
    <w:rsid w:val="00550D41"/>
    <w:rsid w:val="00553696"/>
    <w:rsid w:val="00557026"/>
    <w:rsid w:val="00574BC5"/>
    <w:rsid w:val="00582200"/>
    <w:rsid w:val="005C197E"/>
    <w:rsid w:val="005E3A54"/>
    <w:rsid w:val="00623038"/>
    <w:rsid w:val="0062781C"/>
    <w:rsid w:val="00644AFD"/>
    <w:rsid w:val="0065299F"/>
    <w:rsid w:val="0065630D"/>
    <w:rsid w:val="0065657D"/>
    <w:rsid w:val="006623F1"/>
    <w:rsid w:val="00662540"/>
    <w:rsid w:val="00663DD5"/>
    <w:rsid w:val="0067061C"/>
    <w:rsid w:val="00676F85"/>
    <w:rsid w:val="006B14C7"/>
    <w:rsid w:val="006B4D37"/>
    <w:rsid w:val="006C02FF"/>
    <w:rsid w:val="006C54A8"/>
    <w:rsid w:val="006E33F2"/>
    <w:rsid w:val="006E3548"/>
    <w:rsid w:val="006E4683"/>
    <w:rsid w:val="006F553C"/>
    <w:rsid w:val="00703E8A"/>
    <w:rsid w:val="00704CB3"/>
    <w:rsid w:val="00712426"/>
    <w:rsid w:val="00730765"/>
    <w:rsid w:val="00742254"/>
    <w:rsid w:val="00744359"/>
    <w:rsid w:val="00755EA2"/>
    <w:rsid w:val="007614ED"/>
    <w:rsid w:val="00762524"/>
    <w:rsid w:val="007668DF"/>
    <w:rsid w:val="00772779"/>
    <w:rsid w:val="007728C4"/>
    <w:rsid w:val="007741CD"/>
    <w:rsid w:val="00786F64"/>
    <w:rsid w:val="00790C9C"/>
    <w:rsid w:val="007A0164"/>
    <w:rsid w:val="007A6854"/>
    <w:rsid w:val="007B0969"/>
    <w:rsid w:val="007B37F2"/>
    <w:rsid w:val="007C09C6"/>
    <w:rsid w:val="007C17E4"/>
    <w:rsid w:val="007D6BED"/>
    <w:rsid w:val="007F3BCD"/>
    <w:rsid w:val="008021B2"/>
    <w:rsid w:val="00820AB8"/>
    <w:rsid w:val="008266EC"/>
    <w:rsid w:val="00841034"/>
    <w:rsid w:val="008425F4"/>
    <w:rsid w:val="008504FB"/>
    <w:rsid w:val="00850B14"/>
    <w:rsid w:val="008559CE"/>
    <w:rsid w:val="0085788F"/>
    <w:rsid w:val="008622B8"/>
    <w:rsid w:val="008B27CF"/>
    <w:rsid w:val="008B4C2C"/>
    <w:rsid w:val="008C7D3D"/>
    <w:rsid w:val="008E197A"/>
    <w:rsid w:val="008E5076"/>
    <w:rsid w:val="008F0267"/>
    <w:rsid w:val="00906D57"/>
    <w:rsid w:val="0092072D"/>
    <w:rsid w:val="00924DDC"/>
    <w:rsid w:val="00933677"/>
    <w:rsid w:val="0093538C"/>
    <w:rsid w:val="00963A97"/>
    <w:rsid w:val="0097419C"/>
    <w:rsid w:val="009745BE"/>
    <w:rsid w:val="0097499F"/>
    <w:rsid w:val="009756C0"/>
    <w:rsid w:val="009850BA"/>
    <w:rsid w:val="00997A8D"/>
    <w:rsid w:val="009C3AC3"/>
    <w:rsid w:val="009E0E8C"/>
    <w:rsid w:val="009F0656"/>
    <w:rsid w:val="009F55C9"/>
    <w:rsid w:val="00A070D1"/>
    <w:rsid w:val="00A15323"/>
    <w:rsid w:val="00A45FC8"/>
    <w:rsid w:val="00A543DA"/>
    <w:rsid w:val="00A547F7"/>
    <w:rsid w:val="00A566A0"/>
    <w:rsid w:val="00A56851"/>
    <w:rsid w:val="00A57695"/>
    <w:rsid w:val="00A80EE7"/>
    <w:rsid w:val="00A9499E"/>
    <w:rsid w:val="00AA7675"/>
    <w:rsid w:val="00AB1B62"/>
    <w:rsid w:val="00AB5017"/>
    <w:rsid w:val="00AB7A1C"/>
    <w:rsid w:val="00AC2BB9"/>
    <w:rsid w:val="00AD7488"/>
    <w:rsid w:val="00AE421A"/>
    <w:rsid w:val="00AF6A0A"/>
    <w:rsid w:val="00B049E8"/>
    <w:rsid w:val="00B1003B"/>
    <w:rsid w:val="00B27DCE"/>
    <w:rsid w:val="00B31B3C"/>
    <w:rsid w:val="00B350C5"/>
    <w:rsid w:val="00B62470"/>
    <w:rsid w:val="00B64E2E"/>
    <w:rsid w:val="00B65F98"/>
    <w:rsid w:val="00B72E7C"/>
    <w:rsid w:val="00B808FD"/>
    <w:rsid w:val="00B82120"/>
    <w:rsid w:val="00B91B30"/>
    <w:rsid w:val="00B95551"/>
    <w:rsid w:val="00BA43E2"/>
    <w:rsid w:val="00BA5B42"/>
    <w:rsid w:val="00BB00F9"/>
    <w:rsid w:val="00BB16AE"/>
    <w:rsid w:val="00BB3274"/>
    <w:rsid w:val="00BC3D74"/>
    <w:rsid w:val="00BD24B0"/>
    <w:rsid w:val="00BF448F"/>
    <w:rsid w:val="00BF763A"/>
    <w:rsid w:val="00C05A2A"/>
    <w:rsid w:val="00C13C14"/>
    <w:rsid w:val="00C15CAA"/>
    <w:rsid w:val="00C31B97"/>
    <w:rsid w:val="00C34C40"/>
    <w:rsid w:val="00C354B8"/>
    <w:rsid w:val="00C50876"/>
    <w:rsid w:val="00C63DF8"/>
    <w:rsid w:val="00C713A4"/>
    <w:rsid w:val="00C72672"/>
    <w:rsid w:val="00C81DC3"/>
    <w:rsid w:val="00C82DF9"/>
    <w:rsid w:val="00C84401"/>
    <w:rsid w:val="00CA6BC6"/>
    <w:rsid w:val="00CB35D4"/>
    <w:rsid w:val="00CC3FF6"/>
    <w:rsid w:val="00CC7B08"/>
    <w:rsid w:val="00CD25A3"/>
    <w:rsid w:val="00CE1760"/>
    <w:rsid w:val="00CE6603"/>
    <w:rsid w:val="00D00A71"/>
    <w:rsid w:val="00D1023A"/>
    <w:rsid w:val="00D12B0A"/>
    <w:rsid w:val="00D23766"/>
    <w:rsid w:val="00D2644E"/>
    <w:rsid w:val="00D3378E"/>
    <w:rsid w:val="00D37861"/>
    <w:rsid w:val="00D4232F"/>
    <w:rsid w:val="00D7655C"/>
    <w:rsid w:val="00DA49C7"/>
    <w:rsid w:val="00DB0C79"/>
    <w:rsid w:val="00DB4A3B"/>
    <w:rsid w:val="00DC06DA"/>
    <w:rsid w:val="00DD0AA5"/>
    <w:rsid w:val="00DD53D6"/>
    <w:rsid w:val="00DE13CA"/>
    <w:rsid w:val="00DE635D"/>
    <w:rsid w:val="00DF0559"/>
    <w:rsid w:val="00DF3DEE"/>
    <w:rsid w:val="00DF71B4"/>
    <w:rsid w:val="00E0144D"/>
    <w:rsid w:val="00E050AE"/>
    <w:rsid w:val="00E05D5D"/>
    <w:rsid w:val="00E40A84"/>
    <w:rsid w:val="00E46076"/>
    <w:rsid w:val="00E60799"/>
    <w:rsid w:val="00E6161F"/>
    <w:rsid w:val="00E71F15"/>
    <w:rsid w:val="00E82FAC"/>
    <w:rsid w:val="00E83F6D"/>
    <w:rsid w:val="00E85B9E"/>
    <w:rsid w:val="00E912B6"/>
    <w:rsid w:val="00E94480"/>
    <w:rsid w:val="00EE5963"/>
    <w:rsid w:val="00EF1F20"/>
    <w:rsid w:val="00EF3F8F"/>
    <w:rsid w:val="00F02AA5"/>
    <w:rsid w:val="00F17C68"/>
    <w:rsid w:val="00F40789"/>
    <w:rsid w:val="00F4788C"/>
    <w:rsid w:val="00F512D9"/>
    <w:rsid w:val="00F6588E"/>
    <w:rsid w:val="00F81815"/>
    <w:rsid w:val="00F8611A"/>
    <w:rsid w:val="00F86A4A"/>
    <w:rsid w:val="00F92AAB"/>
    <w:rsid w:val="00F92ED4"/>
    <w:rsid w:val="00F93929"/>
    <w:rsid w:val="00FA5517"/>
    <w:rsid w:val="00FB4CD6"/>
    <w:rsid w:val="00FD6404"/>
    <w:rsid w:val="00FE173F"/>
    <w:rsid w:val="00FE6871"/>
    <w:rsid w:val="00FF04CE"/>
    <w:rsid w:val="00FF0A73"/>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EC3B61E0-61F7-411B-8EB7-F9FF3A87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A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E7C"/>
    <w:pPr>
      <w:ind w:left="720"/>
    </w:pPr>
    <w:rPr>
      <w:rFonts w:ascii="Arial" w:hAnsi="Arial" w:cs="Arial"/>
      <w:szCs w:val="24"/>
    </w:rPr>
  </w:style>
  <w:style w:type="paragraph" w:styleId="NoSpacing">
    <w:name w:val="No Spacing"/>
    <w:uiPriority w:val="1"/>
    <w:qFormat/>
    <w:rsid w:val="007A0164"/>
    <w:rPr>
      <w:rFonts w:ascii="Calibri" w:eastAsia="Calibri" w:hAnsi="Calibri"/>
      <w:sz w:val="22"/>
      <w:szCs w:val="22"/>
    </w:rPr>
  </w:style>
  <w:style w:type="table" w:styleId="TableGrid">
    <w:name w:val="Table Grid"/>
    <w:basedOn w:val="TableNormal"/>
    <w:uiPriority w:val="59"/>
    <w:rsid w:val="00B100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F0267"/>
    <w:rPr>
      <w:color w:val="0000FF"/>
      <w:u w:val="single"/>
    </w:rPr>
  </w:style>
  <w:style w:type="character" w:styleId="FollowedHyperlink">
    <w:name w:val="FollowedHyperlink"/>
    <w:uiPriority w:val="99"/>
    <w:semiHidden/>
    <w:unhideWhenUsed/>
    <w:rsid w:val="0015689A"/>
    <w:rPr>
      <w:color w:val="800080"/>
      <w:u w:val="single"/>
    </w:rPr>
  </w:style>
  <w:style w:type="paragraph" w:styleId="BalloonText">
    <w:name w:val="Balloon Text"/>
    <w:basedOn w:val="Normal"/>
    <w:link w:val="BalloonTextChar"/>
    <w:uiPriority w:val="99"/>
    <w:semiHidden/>
    <w:unhideWhenUsed/>
    <w:rsid w:val="00820AB8"/>
    <w:rPr>
      <w:rFonts w:ascii="Tahoma" w:hAnsi="Tahoma" w:cs="Tahoma"/>
      <w:sz w:val="16"/>
      <w:szCs w:val="16"/>
    </w:rPr>
  </w:style>
  <w:style w:type="character" w:customStyle="1" w:styleId="BalloonTextChar">
    <w:name w:val="Balloon Text Char"/>
    <w:link w:val="BalloonText"/>
    <w:uiPriority w:val="99"/>
    <w:semiHidden/>
    <w:rsid w:val="00820AB8"/>
    <w:rPr>
      <w:rFonts w:ascii="Tahoma" w:eastAsia="Times New Roman" w:hAnsi="Tahoma" w:cs="Tahoma"/>
      <w:sz w:val="16"/>
      <w:szCs w:val="16"/>
    </w:rPr>
  </w:style>
  <w:style w:type="paragraph" w:customStyle="1" w:styleId="Default">
    <w:name w:val="Default"/>
    <w:rsid w:val="006C02FF"/>
    <w:pPr>
      <w:autoSpaceDE w:val="0"/>
      <w:autoSpaceDN w:val="0"/>
      <w:adjustRightInd w:val="0"/>
    </w:pPr>
    <w:rPr>
      <w:rFonts w:ascii="Univers" w:hAnsi="Univers" w:cs="Univers"/>
      <w:color w:val="000000"/>
      <w:sz w:val="24"/>
      <w:szCs w:val="24"/>
    </w:rPr>
  </w:style>
  <w:style w:type="paragraph" w:customStyle="1" w:styleId="Pa16">
    <w:name w:val="Pa16"/>
    <w:basedOn w:val="Default"/>
    <w:next w:val="Default"/>
    <w:uiPriority w:val="99"/>
    <w:rsid w:val="006C02FF"/>
    <w:pPr>
      <w:spacing w:line="221" w:lineRule="atLeast"/>
    </w:pPr>
    <w:rPr>
      <w:rFonts w:cs="Times New Roman"/>
      <w:color w:val="auto"/>
    </w:rPr>
  </w:style>
  <w:style w:type="paragraph" w:customStyle="1" w:styleId="Pa17">
    <w:name w:val="Pa17"/>
    <w:basedOn w:val="Default"/>
    <w:next w:val="Default"/>
    <w:uiPriority w:val="99"/>
    <w:rsid w:val="006C02FF"/>
    <w:pPr>
      <w:spacing w:line="221" w:lineRule="atLeast"/>
    </w:pPr>
    <w:rPr>
      <w:rFonts w:cs="Times New Roman"/>
      <w:color w:val="auto"/>
    </w:rPr>
  </w:style>
  <w:style w:type="character" w:customStyle="1" w:styleId="A7">
    <w:name w:val="A7"/>
    <w:uiPriority w:val="99"/>
    <w:rsid w:val="006C02FF"/>
    <w:rPr>
      <w:rFonts w:cs="Univers"/>
      <w:color w:val="000000"/>
      <w:sz w:val="22"/>
      <w:szCs w:val="22"/>
    </w:rPr>
  </w:style>
  <w:style w:type="paragraph" w:customStyle="1" w:styleId="Pa18">
    <w:name w:val="Pa18"/>
    <w:basedOn w:val="Default"/>
    <w:next w:val="Default"/>
    <w:uiPriority w:val="99"/>
    <w:rsid w:val="006C02FF"/>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1838">
      <w:bodyDiv w:val="1"/>
      <w:marLeft w:val="0"/>
      <w:marRight w:val="0"/>
      <w:marTop w:val="0"/>
      <w:marBottom w:val="0"/>
      <w:divBdr>
        <w:top w:val="none" w:sz="0" w:space="0" w:color="auto"/>
        <w:left w:val="none" w:sz="0" w:space="0" w:color="auto"/>
        <w:bottom w:val="none" w:sz="0" w:space="0" w:color="auto"/>
        <w:right w:val="none" w:sz="0" w:space="0" w:color="auto"/>
      </w:divBdr>
      <w:divsChild>
        <w:div w:id="1344748552">
          <w:marLeft w:val="0"/>
          <w:marRight w:val="0"/>
          <w:marTop w:val="0"/>
          <w:marBottom w:val="0"/>
          <w:divBdr>
            <w:top w:val="none" w:sz="0" w:space="0" w:color="auto"/>
            <w:left w:val="none" w:sz="0" w:space="0" w:color="auto"/>
            <w:bottom w:val="none" w:sz="0" w:space="0" w:color="auto"/>
            <w:right w:val="none" w:sz="0" w:space="0" w:color="auto"/>
          </w:divBdr>
          <w:divsChild>
            <w:div w:id="1368142056">
              <w:marLeft w:val="0"/>
              <w:marRight w:val="0"/>
              <w:marTop w:val="0"/>
              <w:marBottom w:val="0"/>
              <w:divBdr>
                <w:top w:val="none" w:sz="0" w:space="0" w:color="auto"/>
                <w:left w:val="none" w:sz="0" w:space="0" w:color="auto"/>
                <w:bottom w:val="none" w:sz="0" w:space="0" w:color="auto"/>
                <w:right w:val="none" w:sz="0" w:space="0" w:color="auto"/>
              </w:divBdr>
              <w:divsChild>
                <w:div w:id="464851845">
                  <w:marLeft w:val="0"/>
                  <w:marRight w:val="0"/>
                  <w:marTop w:val="0"/>
                  <w:marBottom w:val="0"/>
                  <w:divBdr>
                    <w:top w:val="none" w:sz="0" w:space="0" w:color="auto"/>
                    <w:left w:val="none" w:sz="0" w:space="0" w:color="auto"/>
                    <w:bottom w:val="none" w:sz="0" w:space="0" w:color="auto"/>
                    <w:right w:val="none" w:sz="0" w:space="0" w:color="auto"/>
                  </w:divBdr>
                  <w:divsChild>
                    <w:div w:id="3516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4054">
      <w:bodyDiv w:val="1"/>
      <w:marLeft w:val="0"/>
      <w:marRight w:val="0"/>
      <w:marTop w:val="0"/>
      <w:marBottom w:val="0"/>
      <w:divBdr>
        <w:top w:val="none" w:sz="0" w:space="0" w:color="auto"/>
        <w:left w:val="none" w:sz="0" w:space="0" w:color="auto"/>
        <w:bottom w:val="none" w:sz="0" w:space="0" w:color="auto"/>
        <w:right w:val="none" w:sz="0" w:space="0" w:color="auto"/>
      </w:divBdr>
      <w:divsChild>
        <w:div w:id="1727996229">
          <w:marLeft w:val="0"/>
          <w:marRight w:val="0"/>
          <w:marTop w:val="0"/>
          <w:marBottom w:val="0"/>
          <w:divBdr>
            <w:top w:val="none" w:sz="0" w:space="0" w:color="auto"/>
            <w:left w:val="none" w:sz="0" w:space="0" w:color="auto"/>
            <w:bottom w:val="none" w:sz="0" w:space="0" w:color="auto"/>
            <w:right w:val="none" w:sz="0" w:space="0" w:color="auto"/>
          </w:divBdr>
          <w:divsChild>
            <w:div w:id="1838960208">
              <w:marLeft w:val="0"/>
              <w:marRight w:val="0"/>
              <w:marTop w:val="0"/>
              <w:marBottom w:val="0"/>
              <w:divBdr>
                <w:top w:val="none" w:sz="0" w:space="0" w:color="auto"/>
                <w:left w:val="none" w:sz="0" w:space="0" w:color="auto"/>
                <w:bottom w:val="none" w:sz="0" w:space="0" w:color="auto"/>
                <w:right w:val="none" w:sz="0" w:space="0" w:color="auto"/>
              </w:divBdr>
              <w:divsChild>
                <w:div w:id="1953898394">
                  <w:marLeft w:val="0"/>
                  <w:marRight w:val="0"/>
                  <w:marTop w:val="0"/>
                  <w:marBottom w:val="0"/>
                  <w:divBdr>
                    <w:top w:val="none" w:sz="0" w:space="0" w:color="auto"/>
                    <w:left w:val="none" w:sz="0" w:space="0" w:color="auto"/>
                    <w:bottom w:val="none" w:sz="0" w:space="0" w:color="auto"/>
                    <w:right w:val="none" w:sz="0" w:space="0" w:color="auto"/>
                  </w:divBdr>
                  <w:divsChild>
                    <w:div w:id="578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cins.com/losscontrol/topics/Medical_and_First_Aid.aspx" TargetMode="External"/><Relationship Id="rId13" Type="http://schemas.openxmlformats.org/officeDocument/2006/relationships/hyperlink" Target="https://www.osha.gov/pls/oshaweb/owadisp.show_document?p_id=10051&amp;p_table=STANDARDS" TargetMode="External"/><Relationship Id="rId3" Type="http://schemas.openxmlformats.org/officeDocument/2006/relationships/styles" Target="styles.xml"/><Relationship Id="rId7" Type="http://schemas.openxmlformats.org/officeDocument/2006/relationships/hyperlink" Target="https://www.osha.gov/pls/oshaweb/owadisp.show_document?p_id=10051&amp;p_table=STANDARDS" TargetMode="External"/><Relationship Id="rId12" Type="http://schemas.openxmlformats.org/officeDocument/2006/relationships/hyperlink" Target="http://www.cdc.gov/niosh/docs/2000-108/pdfs/2000-10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sha.gov/Publications/osha3161.pdf" TargetMode="External"/><Relationship Id="rId5" Type="http://schemas.openxmlformats.org/officeDocument/2006/relationships/webSettings" Target="webSettings.xml"/><Relationship Id="rId15" Type="http://schemas.openxmlformats.org/officeDocument/2006/relationships/hyperlink" Target="http://www.epa.gov/oppad001/chemregindex.htm" TargetMode="External"/><Relationship Id="rId10" Type="http://schemas.openxmlformats.org/officeDocument/2006/relationships/hyperlink" Target="https://www.osha.gov/SLTC/bloodbornepathogens/index.html" TargetMode="External"/><Relationship Id="rId4" Type="http://schemas.openxmlformats.org/officeDocument/2006/relationships/settings" Target="settings.xml"/><Relationship Id="rId9" Type="http://schemas.openxmlformats.org/officeDocument/2006/relationships/hyperlink" Target="http://www.gpo.gov/fdsys/pkg/PLAW-106publ430/html/PLAW-106publ430.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42E7-1EC3-4264-AFC6-ECB6371C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6682</Words>
  <Characters>38092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EMC Insurance</Company>
  <LinksUpToDate>false</LinksUpToDate>
  <CharactersWithSpaces>44685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kent-c</dc:creator>
  <cp:lastModifiedBy>Marty Hagewood</cp:lastModifiedBy>
  <cp:revision>3</cp:revision>
  <cp:lastPrinted>2014-04-10T18:54:00Z</cp:lastPrinted>
  <dcterms:created xsi:type="dcterms:W3CDTF">2014-12-16T17:53:00Z</dcterms:created>
  <dcterms:modified xsi:type="dcterms:W3CDTF">2018-06-14T13:56:00Z</dcterms:modified>
</cp:coreProperties>
</file>