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E6" w:rsidRPr="00451982" w:rsidRDefault="00155DE6" w:rsidP="00155DE6">
      <w:pPr>
        <w:pStyle w:val="NoSpacing"/>
        <w:rPr>
          <w:b/>
          <w:sz w:val="28"/>
          <w:szCs w:val="28"/>
          <w:u w:val="single"/>
        </w:rPr>
      </w:pPr>
      <w:r w:rsidRPr="00451982">
        <w:rPr>
          <w:b/>
          <w:sz w:val="28"/>
          <w:szCs w:val="28"/>
          <w:u w:val="single"/>
        </w:rPr>
        <w:t>Using this Template</w:t>
      </w:r>
    </w:p>
    <w:p w:rsidR="00155DE6" w:rsidRPr="00451982" w:rsidRDefault="00155DE6" w:rsidP="00155DE6">
      <w:pPr>
        <w:pStyle w:val="NoSpacing"/>
        <w:rPr>
          <w:sz w:val="28"/>
          <w:szCs w:val="28"/>
        </w:rPr>
      </w:pPr>
    </w:p>
    <w:p w:rsidR="00155DE6" w:rsidRPr="00D51132" w:rsidRDefault="00155DE6" w:rsidP="00155DE6">
      <w:pPr>
        <w:pStyle w:val="NoSpacing"/>
        <w:rPr>
          <w:sz w:val="24"/>
          <w:szCs w:val="24"/>
        </w:rPr>
      </w:pPr>
      <w:r w:rsidRPr="00D51132">
        <w:rPr>
          <w:sz w:val="24"/>
          <w:szCs w:val="24"/>
        </w:rPr>
        <w:t>The following template can be used to help your organization develop a written</w:t>
      </w:r>
      <w:r w:rsidR="00DB0CF4">
        <w:rPr>
          <w:sz w:val="24"/>
          <w:szCs w:val="24"/>
        </w:rPr>
        <w:t xml:space="preserve"> </w:t>
      </w:r>
      <w:r w:rsidR="00F4461B">
        <w:rPr>
          <w:sz w:val="24"/>
          <w:szCs w:val="24"/>
        </w:rPr>
        <w:t>Electrical Safety Program</w:t>
      </w:r>
      <w:r w:rsidR="00D3011E">
        <w:rPr>
          <w:sz w:val="24"/>
          <w:szCs w:val="24"/>
        </w:rPr>
        <w:t xml:space="preserve">. </w:t>
      </w:r>
      <w:r w:rsidRPr="00D51132">
        <w:rPr>
          <w:sz w:val="24"/>
          <w:szCs w:val="24"/>
        </w:rPr>
        <w:t xml:space="preserve">This template </w:t>
      </w:r>
      <w:r w:rsidRPr="00D51132">
        <w:rPr>
          <w:b/>
          <w:sz w:val="24"/>
          <w:szCs w:val="24"/>
        </w:rPr>
        <w:t>cannot</w:t>
      </w:r>
      <w:r w:rsidRPr="00D51132">
        <w:rPr>
          <w:sz w:val="24"/>
          <w:szCs w:val="24"/>
        </w:rPr>
        <w:t xml:space="preserve"> be used as is – you must customize the template to meet the needs of your organization</w:t>
      </w:r>
      <w:r w:rsidR="00DB1715" w:rsidRPr="00D51132">
        <w:rPr>
          <w:sz w:val="24"/>
          <w:szCs w:val="24"/>
        </w:rPr>
        <w:t xml:space="preserve"> and </w:t>
      </w:r>
      <w:r w:rsidR="00014D20" w:rsidRPr="00D51132">
        <w:rPr>
          <w:sz w:val="24"/>
          <w:szCs w:val="24"/>
        </w:rPr>
        <w:t xml:space="preserve">your </w:t>
      </w:r>
      <w:r w:rsidR="00DB1715" w:rsidRPr="00D51132">
        <w:rPr>
          <w:sz w:val="24"/>
          <w:szCs w:val="24"/>
        </w:rPr>
        <w:t>state laws</w:t>
      </w:r>
      <w:r w:rsidR="006E0FB7" w:rsidRPr="00D51132">
        <w:rPr>
          <w:sz w:val="24"/>
          <w:szCs w:val="24"/>
        </w:rPr>
        <w:t xml:space="preserve">. </w:t>
      </w:r>
      <w:r w:rsidRPr="00D51132">
        <w:rPr>
          <w:sz w:val="24"/>
          <w:szCs w:val="24"/>
        </w:rPr>
        <w:t>We have made this template easy for you to customize by adding visual prompts that identify where your input is needed</w:t>
      </w:r>
      <w:r w:rsidR="006E0FB7" w:rsidRPr="00D51132">
        <w:rPr>
          <w:sz w:val="24"/>
          <w:szCs w:val="24"/>
        </w:rPr>
        <w:t xml:space="preserve">. </w:t>
      </w:r>
      <w:r w:rsidR="00014D20" w:rsidRPr="00D51132">
        <w:rPr>
          <w:rFonts w:cs="Arial"/>
          <w:sz w:val="24"/>
          <w:szCs w:val="24"/>
        </w:rPr>
        <w:t xml:space="preserve">These are identified by yellow highlighted, red text in the template. </w:t>
      </w:r>
      <w:r w:rsidRPr="00D51132">
        <w:rPr>
          <w:sz w:val="24"/>
          <w:szCs w:val="24"/>
        </w:rPr>
        <w:t>You may also change any of the text in the template to meet your organization’s needs</w:t>
      </w:r>
      <w:r w:rsidR="00014D20" w:rsidRPr="00D51132">
        <w:rPr>
          <w:sz w:val="24"/>
          <w:szCs w:val="24"/>
        </w:rPr>
        <w:t xml:space="preserve"> </w:t>
      </w:r>
      <w:r w:rsidR="00014D20" w:rsidRPr="00D51132">
        <w:rPr>
          <w:rFonts w:cs="Arial"/>
          <w:sz w:val="24"/>
          <w:szCs w:val="24"/>
        </w:rPr>
        <w:t>– for example, department names, job titles and listed responsibilities and procedures.</w:t>
      </w:r>
    </w:p>
    <w:p w:rsidR="00155DE6" w:rsidRPr="00D51132" w:rsidRDefault="00155DE6" w:rsidP="00155DE6">
      <w:pPr>
        <w:pStyle w:val="NoSpacing"/>
        <w:rPr>
          <w:sz w:val="24"/>
          <w:szCs w:val="24"/>
        </w:rPr>
      </w:pPr>
    </w:p>
    <w:p w:rsidR="00155DE6" w:rsidRPr="00D51132" w:rsidRDefault="00155DE6" w:rsidP="00155DE6">
      <w:pPr>
        <w:pStyle w:val="NoSpacing"/>
        <w:rPr>
          <w:i/>
          <w:sz w:val="24"/>
          <w:szCs w:val="24"/>
        </w:rPr>
      </w:pPr>
      <w:r w:rsidRPr="00D51132">
        <w:rPr>
          <w:i/>
          <w:sz w:val="24"/>
          <w:szCs w:val="24"/>
        </w:rPr>
        <w:t xml:space="preserve">Example:  </w:t>
      </w:r>
    </w:p>
    <w:p w:rsidR="00155DE6" w:rsidRPr="00D51132" w:rsidRDefault="00155DE6" w:rsidP="00155DE6">
      <w:pPr>
        <w:pStyle w:val="NoSpacing"/>
        <w:rPr>
          <w:sz w:val="24"/>
          <w:szCs w:val="24"/>
        </w:rPr>
      </w:pPr>
    </w:p>
    <w:p w:rsidR="00155DE6" w:rsidRPr="00D51132" w:rsidRDefault="00155DE6" w:rsidP="00155DE6">
      <w:pPr>
        <w:pStyle w:val="NoSpacing"/>
        <w:rPr>
          <w:color w:val="C00000"/>
          <w:sz w:val="24"/>
          <w:szCs w:val="24"/>
        </w:rPr>
      </w:pPr>
      <w:r w:rsidRPr="00D51132">
        <w:rPr>
          <w:color w:val="C00000"/>
          <w:sz w:val="24"/>
          <w:szCs w:val="24"/>
          <w:highlight w:val="yellow"/>
        </w:rPr>
        <w:t>&lt;COMPANY NAME&gt;</w:t>
      </w:r>
    </w:p>
    <w:p w:rsidR="002E1DB8" w:rsidRPr="00D51132" w:rsidRDefault="00F4461B" w:rsidP="002E1DB8">
      <w:pPr>
        <w:pStyle w:val="NoSpacing"/>
        <w:rPr>
          <w:sz w:val="24"/>
          <w:szCs w:val="24"/>
        </w:rPr>
      </w:pPr>
      <w:r>
        <w:rPr>
          <w:sz w:val="24"/>
          <w:szCs w:val="24"/>
        </w:rPr>
        <w:t>Electrical Safety Program</w:t>
      </w:r>
    </w:p>
    <w:p w:rsidR="00155DE6" w:rsidRPr="00D51132" w:rsidRDefault="00155DE6" w:rsidP="00155DE6">
      <w:pPr>
        <w:pStyle w:val="NoSpacing"/>
        <w:rPr>
          <w:sz w:val="24"/>
          <w:szCs w:val="24"/>
        </w:rPr>
      </w:pPr>
    </w:p>
    <w:p w:rsidR="00155DE6" w:rsidRPr="00D51132" w:rsidRDefault="00155DE6" w:rsidP="00155DE6">
      <w:pPr>
        <w:pStyle w:val="NoSpacing"/>
        <w:rPr>
          <w:sz w:val="24"/>
          <w:szCs w:val="24"/>
        </w:rPr>
      </w:pPr>
      <w:r w:rsidRPr="00D51132">
        <w:rPr>
          <w:sz w:val="24"/>
          <w:szCs w:val="24"/>
        </w:rPr>
        <w:t>becomes</w:t>
      </w:r>
    </w:p>
    <w:p w:rsidR="00155DE6" w:rsidRPr="00D51132" w:rsidRDefault="00155DE6" w:rsidP="00155DE6">
      <w:pPr>
        <w:pStyle w:val="NoSpacing"/>
        <w:rPr>
          <w:sz w:val="24"/>
          <w:szCs w:val="24"/>
        </w:rPr>
      </w:pPr>
      <w:r w:rsidRPr="00D51132">
        <w:rPr>
          <w:sz w:val="24"/>
          <w:szCs w:val="24"/>
        </w:rPr>
        <w:br/>
        <w:t>XYZ Company</w:t>
      </w:r>
    </w:p>
    <w:p w:rsidR="00155DE6" w:rsidRDefault="00F4461B" w:rsidP="00155DE6">
      <w:pPr>
        <w:pStyle w:val="NoSpacing"/>
        <w:rPr>
          <w:sz w:val="24"/>
          <w:szCs w:val="24"/>
        </w:rPr>
      </w:pPr>
      <w:r>
        <w:rPr>
          <w:sz w:val="24"/>
          <w:szCs w:val="24"/>
        </w:rPr>
        <w:t>Electrical Safety Program</w:t>
      </w:r>
    </w:p>
    <w:p w:rsidR="00F4461B" w:rsidRPr="00D51132" w:rsidRDefault="00F4461B" w:rsidP="00155DE6">
      <w:pPr>
        <w:pStyle w:val="NoSpacing"/>
        <w:rPr>
          <w:sz w:val="24"/>
          <w:szCs w:val="24"/>
        </w:rPr>
      </w:pPr>
    </w:p>
    <w:p w:rsidR="006E0FB7" w:rsidRDefault="00155DE6" w:rsidP="006E0FB7">
      <w:pPr>
        <w:pStyle w:val="NoSpacing"/>
        <w:rPr>
          <w:sz w:val="24"/>
          <w:szCs w:val="24"/>
        </w:rPr>
      </w:pPr>
      <w:r w:rsidRPr="00D51132">
        <w:rPr>
          <w:sz w:val="24"/>
          <w:szCs w:val="24"/>
        </w:rPr>
        <w:t xml:space="preserve">To remove the colored highlighting from your text, left click and drag your mouse over the </w:t>
      </w:r>
      <w:r w:rsidR="006E0FB7" w:rsidRPr="00D51132">
        <w:rPr>
          <w:sz w:val="24"/>
          <w:szCs w:val="24"/>
        </w:rPr>
        <w:t xml:space="preserve">yellow text and click on the </w:t>
      </w:r>
      <w:r w:rsidRPr="00D51132">
        <w:rPr>
          <w:sz w:val="24"/>
          <w:szCs w:val="24"/>
        </w:rPr>
        <w:t>highlighter button from the Font menu.</w:t>
      </w:r>
      <w:r w:rsidR="006E0FB7" w:rsidRPr="00D51132">
        <w:rPr>
          <w:sz w:val="24"/>
          <w:szCs w:val="24"/>
        </w:rPr>
        <w:t xml:space="preserve"> To change the font color to black, select the text and click on the font color button.</w:t>
      </w:r>
    </w:p>
    <w:p w:rsidR="00E739AA" w:rsidRPr="00D51132" w:rsidRDefault="00E739AA" w:rsidP="006E0FB7">
      <w:pPr>
        <w:pStyle w:val="NoSpacing"/>
        <w:rPr>
          <w:sz w:val="24"/>
          <w:szCs w:val="24"/>
        </w:rPr>
      </w:pPr>
    </w:p>
    <w:p w:rsidR="00E739AA" w:rsidRDefault="00E739AA" w:rsidP="006E0FB7">
      <w:pPr>
        <w:pStyle w:val="NoSpacing"/>
        <w:rPr>
          <w:rFonts w:cs="Arial"/>
        </w:rPr>
      </w:pPr>
    </w:p>
    <w:p w:rsidR="006E0FB7" w:rsidRPr="00343450" w:rsidRDefault="00740FB8" w:rsidP="00E739AA">
      <w:pPr>
        <w:pStyle w:val="NoSpacing"/>
        <w:jc w:val="center"/>
        <w:rPr>
          <w:rFonts w:cs="Arial"/>
        </w:rPr>
      </w:pPr>
      <w:bookmarkStart w:id="0" w:name="_GoBack"/>
      <w:r>
        <w:rPr>
          <w:rFonts w:cs="Arial"/>
          <w:noProof/>
        </w:rPr>
        <w:drawing>
          <wp:inline distT="0" distB="0" distL="0" distR="0">
            <wp:extent cx="5408930" cy="1542415"/>
            <wp:effectExtent l="0" t="0" r="1270" b="635"/>
            <wp:docPr id="12" name="Picture 1" descr="Toolbar" title="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08930" cy="1542415"/>
                    </a:xfrm>
                    <a:prstGeom prst="rect">
                      <a:avLst/>
                    </a:prstGeom>
                    <a:noFill/>
                    <a:ln w="9525">
                      <a:noFill/>
                      <a:miter lim="800000"/>
                      <a:headEnd/>
                      <a:tailEnd/>
                    </a:ln>
                  </pic:spPr>
                </pic:pic>
              </a:graphicData>
            </a:graphic>
          </wp:inline>
        </w:drawing>
      </w:r>
      <w:bookmarkEnd w:id="0"/>
    </w:p>
    <w:p w:rsidR="00C7600C" w:rsidRDefault="00155DE6" w:rsidP="00C7600C">
      <w:pPr>
        <w:pStyle w:val="Footer"/>
      </w:pPr>
      <w:r w:rsidRPr="00A63E89">
        <w:t xml:space="preserve">  </w:t>
      </w:r>
    </w:p>
    <w:p w:rsidR="00E739AA" w:rsidRPr="00E739AA" w:rsidRDefault="00E739AA" w:rsidP="00C7600C">
      <w:pPr>
        <w:pStyle w:val="Footer"/>
        <w:rPr>
          <w:sz w:val="24"/>
          <w:szCs w:val="24"/>
        </w:rPr>
      </w:pPr>
      <w:r w:rsidRPr="00E739AA">
        <w:rPr>
          <w:sz w:val="24"/>
          <w:szCs w:val="24"/>
        </w:rPr>
        <w:t>To aid you in understanding the need to customize your program, several “Check Your Understanding” text boxes are also included throughout the template. After reading the information in the text box and adding the required information into the template, you may simply right click on the cross arrow box and select “cut.”</w:t>
      </w:r>
    </w:p>
    <w:tbl>
      <w:tblPr>
        <w:tblStyle w:val="TableGrid"/>
        <w:tblW w:w="0" w:type="auto"/>
        <w:shd w:val="solid" w:color="D9D9D9" w:themeColor="background1" w:themeShade="D9" w:fill="auto"/>
        <w:tblLook w:val="04A0" w:firstRow="1" w:lastRow="0" w:firstColumn="1" w:lastColumn="0" w:noHBand="0" w:noVBand="1"/>
      </w:tblPr>
      <w:tblGrid>
        <w:gridCol w:w="10646"/>
      </w:tblGrid>
      <w:tr w:rsidR="00C7600C" w:rsidRPr="00C7600C" w:rsidTr="001D2C60">
        <w:tc>
          <w:tcPr>
            <w:tcW w:w="10872" w:type="dxa"/>
            <w:shd w:val="clear" w:color="auto" w:fill="D8D8D8"/>
          </w:tcPr>
          <w:p w:rsidR="00C7600C" w:rsidRPr="001D2C60" w:rsidRDefault="00C7600C" w:rsidP="00C7600C">
            <w:pPr>
              <w:pStyle w:val="NoSpacing"/>
              <w:rPr>
                <w:rFonts w:ascii="Arial" w:hAnsi="Arial" w:cs="Arial"/>
                <w:sz w:val="18"/>
                <w:szCs w:val="18"/>
              </w:rPr>
            </w:pPr>
            <w:r w:rsidRPr="001D2C60">
              <w:rPr>
                <w:b/>
                <w:sz w:val="18"/>
                <w:szCs w:val="18"/>
              </w:rPr>
              <w:t>Disclaimer.</w:t>
            </w:r>
            <w:r w:rsidRPr="001D2C60">
              <w:rPr>
                <w:sz w:val="18"/>
                <w:szCs w:val="18"/>
              </w:rPr>
              <w:t xml:space="preserve"> </w:t>
            </w:r>
            <w:r w:rsidR="001D2C60" w:rsidRPr="001D2C60">
              <w:rPr>
                <w:sz w:val="18"/>
                <w:szCs w:val="18"/>
              </w:rPr>
              <w:t>This sample safety program template cannot be used as is. You must customize the template to meet the needs of your organization.  EMC does not guarantee that this template is or can be relied on for compliance with any law or regulation, assurance against preventable losses, or freedom from legal liability. We make no representations or warranties of any kind whatsoever, either express or implied, in connection with the use of this template. EMC will not be liable for your use of the template as customized by you.  All safety programs and policies, including this template and the information you supply to complete it, should be reviewed by your legal counsel and/or risk management staff.</w:t>
            </w:r>
          </w:p>
        </w:tc>
      </w:tr>
    </w:tbl>
    <w:p w:rsidR="00DA532D" w:rsidRDefault="00DA532D">
      <w:pPr>
        <w:spacing w:line="240" w:lineRule="auto"/>
        <w:rPr>
          <w:b/>
          <w:color w:val="FF0000"/>
          <w:sz w:val="28"/>
          <w:szCs w:val="28"/>
          <w:highlight w:val="yellow"/>
        </w:rPr>
      </w:pPr>
      <w:r>
        <w:rPr>
          <w:b/>
          <w:color w:val="FF0000"/>
          <w:sz w:val="28"/>
          <w:szCs w:val="28"/>
          <w:highlight w:val="yellow"/>
        </w:rPr>
        <w:br w:type="page"/>
      </w:r>
    </w:p>
    <w:p w:rsidR="001502E9" w:rsidRDefault="00523798" w:rsidP="00A16C61">
      <w:pPr>
        <w:pStyle w:val="NoSpacing"/>
        <w:jc w:val="center"/>
        <w:rPr>
          <w:b/>
          <w:color w:val="FF0000"/>
          <w:sz w:val="28"/>
          <w:szCs w:val="28"/>
          <w:highlight w:val="yellow"/>
        </w:rPr>
      </w:pPr>
      <w:r>
        <w:rPr>
          <w:b/>
          <w:color w:val="FF0000"/>
          <w:sz w:val="28"/>
          <w:szCs w:val="28"/>
          <w:highlight w:val="yellow"/>
        </w:rPr>
        <w:lastRenderedPageBreak/>
        <w:t>&lt;</w:t>
      </w:r>
      <w:r w:rsidRPr="00523798">
        <w:rPr>
          <w:b/>
          <w:color w:val="FF0000"/>
          <w:sz w:val="28"/>
          <w:szCs w:val="28"/>
          <w:highlight w:val="yellow"/>
        </w:rPr>
        <w:t>COMPANY NAME</w:t>
      </w:r>
      <w:r>
        <w:rPr>
          <w:b/>
          <w:color w:val="FF0000"/>
          <w:sz w:val="28"/>
          <w:szCs w:val="28"/>
          <w:highlight w:val="yellow"/>
        </w:rPr>
        <w:t>&gt;</w:t>
      </w:r>
    </w:p>
    <w:p w:rsidR="00DB0CF4" w:rsidRPr="00F4461B" w:rsidRDefault="00F4461B" w:rsidP="00523798">
      <w:pPr>
        <w:pStyle w:val="NoSpacing"/>
        <w:jc w:val="center"/>
        <w:rPr>
          <w:b/>
          <w:sz w:val="24"/>
          <w:szCs w:val="24"/>
        </w:rPr>
      </w:pPr>
      <w:r w:rsidRPr="00F4461B">
        <w:rPr>
          <w:b/>
          <w:sz w:val="28"/>
          <w:szCs w:val="24"/>
        </w:rPr>
        <w:t>Electrical Safety Program</w:t>
      </w:r>
    </w:p>
    <w:p w:rsidR="00F4461B" w:rsidRPr="00DB0CF4" w:rsidRDefault="00F4461B" w:rsidP="00523798">
      <w:pPr>
        <w:pStyle w:val="NoSpacing"/>
        <w:jc w:val="center"/>
        <w:rPr>
          <w:b/>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DB0CF4" w:rsidTr="00D3011E">
        <w:tc>
          <w:tcPr>
            <w:tcW w:w="10872" w:type="dxa"/>
            <w:tcBorders>
              <w:top w:val="single" w:sz="8" w:space="0" w:color="auto"/>
              <w:bottom w:val="single" w:sz="4" w:space="0" w:color="auto"/>
            </w:tcBorders>
            <w:shd w:val="clear" w:color="auto" w:fill="DBE5F1" w:themeFill="accent1" w:themeFillTint="33"/>
          </w:tcPr>
          <w:p w:rsidR="00DB0CF4" w:rsidRPr="00DB0CF4" w:rsidRDefault="00F3548B" w:rsidP="00FA5AD7">
            <w:pPr>
              <w:pStyle w:val="NoSpacing"/>
              <w:rPr>
                <w:sz w:val="24"/>
                <w:szCs w:val="24"/>
              </w:rPr>
            </w:pPr>
            <w:r>
              <w:rPr>
                <w:b/>
                <w:i/>
                <w:sz w:val="24"/>
                <w:szCs w:val="24"/>
              </w:rPr>
              <w:t>Check Your Understanding.</w:t>
            </w:r>
            <w:r>
              <w:rPr>
                <w:sz w:val="24"/>
                <w:szCs w:val="24"/>
              </w:rPr>
              <w:t xml:space="preserve">  </w:t>
            </w:r>
            <w:r w:rsidR="009A1A3B" w:rsidRPr="004D5E6D">
              <w:rPr>
                <w:sz w:val="24"/>
                <w:szCs w:val="24"/>
              </w:rPr>
              <w:t>Do you need an electrical s</w:t>
            </w:r>
            <w:r w:rsidR="00F73764">
              <w:rPr>
                <w:sz w:val="24"/>
                <w:szCs w:val="24"/>
              </w:rPr>
              <w:t>afety program? If your employee</w:t>
            </w:r>
            <w:r w:rsidR="009A1A3B" w:rsidRPr="004D5E6D">
              <w:rPr>
                <w:sz w:val="24"/>
                <w:szCs w:val="24"/>
              </w:rPr>
              <w:t xml:space="preserve">s perform maintenance on electric equipment or </w:t>
            </w:r>
            <w:r w:rsidR="00392C06">
              <w:rPr>
                <w:sz w:val="24"/>
                <w:szCs w:val="24"/>
              </w:rPr>
              <w:t>machines</w:t>
            </w:r>
            <w:r w:rsidR="00386759">
              <w:rPr>
                <w:sz w:val="24"/>
                <w:szCs w:val="24"/>
              </w:rPr>
              <w:t>,</w:t>
            </w:r>
            <w:r w:rsidR="00545108">
              <w:rPr>
                <w:sz w:val="24"/>
                <w:szCs w:val="24"/>
              </w:rPr>
              <w:t xml:space="preserve"> or simply</w:t>
            </w:r>
            <w:r w:rsidR="009A1A3B" w:rsidRPr="004D5E6D">
              <w:rPr>
                <w:sz w:val="24"/>
                <w:szCs w:val="24"/>
              </w:rPr>
              <w:t xml:space="preserve"> work with electric</w:t>
            </w:r>
            <w:r w:rsidR="00386759">
              <w:rPr>
                <w:sz w:val="24"/>
                <w:szCs w:val="24"/>
              </w:rPr>
              <w:t>al</w:t>
            </w:r>
            <w:r w:rsidR="009A1A3B" w:rsidRPr="004D5E6D">
              <w:rPr>
                <w:sz w:val="24"/>
                <w:szCs w:val="24"/>
              </w:rPr>
              <w:t xml:space="preserve"> tool</w:t>
            </w:r>
            <w:r w:rsidR="00F73764">
              <w:rPr>
                <w:sz w:val="24"/>
                <w:szCs w:val="24"/>
              </w:rPr>
              <w:t>s</w:t>
            </w:r>
            <w:r w:rsidR="00FA5AD7">
              <w:rPr>
                <w:sz w:val="24"/>
                <w:szCs w:val="24"/>
              </w:rPr>
              <w:t xml:space="preserve">, </w:t>
            </w:r>
            <w:r w:rsidR="009A1A3B" w:rsidRPr="004D5E6D">
              <w:rPr>
                <w:sz w:val="24"/>
                <w:szCs w:val="24"/>
              </w:rPr>
              <w:t>extensi</w:t>
            </w:r>
            <w:r w:rsidR="004D5E6D" w:rsidRPr="004D5E6D">
              <w:rPr>
                <w:sz w:val="24"/>
                <w:szCs w:val="24"/>
              </w:rPr>
              <w:t>on cords or are exposed to electrical hazards,</w:t>
            </w:r>
            <w:r w:rsidR="009A1A3B" w:rsidRPr="004D5E6D">
              <w:rPr>
                <w:sz w:val="24"/>
                <w:szCs w:val="24"/>
              </w:rPr>
              <w:t xml:space="preserve"> the answer is yes. </w:t>
            </w:r>
            <w:r w:rsidR="004D5E6D" w:rsidRPr="004D5E6D">
              <w:rPr>
                <w:sz w:val="24"/>
                <w:szCs w:val="24"/>
              </w:rPr>
              <w:t xml:space="preserve">This program </w:t>
            </w:r>
            <w:r w:rsidR="004D5E6D" w:rsidRPr="004D5E6D">
              <w:rPr>
                <w:rFonts w:cs="Tahoma"/>
                <w:color w:val="000000"/>
                <w:sz w:val="24"/>
                <w:szCs w:val="24"/>
              </w:rPr>
              <w:t xml:space="preserve">is designed to protect employees exposed to </w:t>
            </w:r>
            <w:r w:rsidR="00386759">
              <w:rPr>
                <w:rFonts w:cs="Tahoma"/>
                <w:color w:val="000000"/>
                <w:sz w:val="24"/>
                <w:szCs w:val="24"/>
              </w:rPr>
              <w:t>hazards</w:t>
            </w:r>
            <w:r w:rsidR="004D5E6D" w:rsidRPr="004D5E6D">
              <w:rPr>
                <w:rFonts w:cs="Tahoma"/>
                <w:color w:val="000000"/>
                <w:sz w:val="24"/>
                <w:szCs w:val="24"/>
              </w:rPr>
              <w:t xml:space="preserve"> such as elect</w:t>
            </w:r>
            <w:r w:rsidR="00386759">
              <w:rPr>
                <w:rFonts w:cs="Tahoma"/>
                <w:color w:val="000000"/>
                <w:sz w:val="24"/>
                <w:szCs w:val="24"/>
              </w:rPr>
              <w:t>ric shock, electrocution, fires</w:t>
            </w:r>
            <w:r w:rsidR="004D5E6D" w:rsidRPr="004D5E6D">
              <w:rPr>
                <w:rFonts w:cs="Tahoma"/>
                <w:color w:val="000000"/>
                <w:sz w:val="24"/>
                <w:szCs w:val="24"/>
              </w:rPr>
              <w:t xml:space="preserve"> and explosions.</w:t>
            </w:r>
          </w:p>
        </w:tc>
      </w:tr>
    </w:tbl>
    <w:p w:rsidR="000F2F8F" w:rsidRDefault="000F2F8F" w:rsidP="00C7600C">
      <w:pPr>
        <w:pStyle w:val="NoSpacing"/>
        <w:rPr>
          <w:sz w:val="24"/>
          <w:szCs w:val="24"/>
        </w:rPr>
      </w:pPr>
    </w:p>
    <w:p w:rsidR="00DB0CF4" w:rsidRPr="00B76CC6" w:rsidRDefault="00DB0CF4" w:rsidP="00DB0CF4">
      <w:pPr>
        <w:pStyle w:val="NoSpacing"/>
        <w:pBdr>
          <w:bottom w:val="single" w:sz="12" w:space="0" w:color="auto"/>
        </w:pBdr>
        <w:rPr>
          <w:b/>
          <w:sz w:val="28"/>
          <w:szCs w:val="24"/>
        </w:rPr>
      </w:pPr>
      <w:r w:rsidRPr="00B76CC6">
        <w:rPr>
          <w:b/>
          <w:sz w:val="28"/>
          <w:szCs w:val="24"/>
        </w:rPr>
        <w:t>Revision History</w:t>
      </w:r>
    </w:p>
    <w:p w:rsidR="00DB0CF4" w:rsidRDefault="00DB0CF4" w:rsidP="00C7600C">
      <w:pPr>
        <w:pStyle w:val="NoSpacing"/>
        <w:rPr>
          <w:b/>
          <w:i/>
          <w:sz w:val="28"/>
          <w:szCs w:val="24"/>
        </w:rPr>
      </w:pPr>
    </w:p>
    <w:p w:rsidR="00DB0CF4" w:rsidRDefault="00DB0CF4" w:rsidP="00C7600C">
      <w:pPr>
        <w:pStyle w:val="NoSpacing"/>
        <w:rPr>
          <w:sz w:val="24"/>
          <w:szCs w:val="24"/>
        </w:rPr>
      </w:pPr>
      <w:r>
        <w:rPr>
          <w:sz w:val="24"/>
          <w:szCs w:val="24"/>
        </w:rPr>
        <w:t xml:space="preserve">Revision 1 – </w:t>
      </w:r>
      <w:r w:rsidRPr="00DB0CF4">
        <w:rPr>
          <w:color w:val="FF0000"/>
          <w:sz w:val="24"/>
          <w:szCs w:val="24"/>
          <w:highlight w:val="yellow"/>
        </w:rPr>
        <w:t>&lt;Month&gt; &lt;Year&gt;</w:t>
      </w:r>
      <w:r>
        <w:rPr>
          <w:sz w:val="24"/>
          <w:szCs w:val="24"/>
        </w:rPr>
        <w:t xml:space="preserve"> </w:t>
      </w:r>
    </w:p>
    <w:p w:rsidR="00DB0CF4" w:rsidRDefault="00DB0CF4" w:rsidP="00C7600C">
      <w:pPr>
        <w:pStyle w:val="NoSpacing"/>
        <w:rPr>
          <w:sz w:val="24"/>
          <w:szCs w:val="24"/>
        </w:rPr>
      </w:pPr>
    </w:p>
    <w:p w:rsidR="00DB0CF4" w:rsidRPr="00B76CC6" w:rsidRDefault="00DB0CF4" w:rsidP="00DB0CF4">
      <w:pPr>
        <w:pStyle w:val="NoSpacing"/>
        <w:pBdr>
          <w:bottom w:val="single" w:sz="12" w:space="0" w:color="auto"/>
        </w:pBdr>
        <w:rPr>
          <w:b/>
          <w:sz w:val="28"/>
          <w:szCs w:val="24"/>
        </w:rPr>
      </w:pPr>
      <w:r w:rsidRPr="00B76CC6">
        <w:rPr>
          <w:b/>
          <w:sz w:val="28"/>
          <w:szCs w:val="24"/>
        </w:rPr>
        <w:t>Purpose and Scope</w:t>
      </w:r>
    </w:p>
    <w:p w:rsidR="00DB0CF4" w:rsidRDefault="00DB0CF4" w:rsidP="00C7600C">
      <w:pPr>
        <w:pStyle w:val="NoSpacing"/>
        <w:rPr>
          <w:b/>
          <w:i/>
          <w:sz w:val="28"/>
          <w:szCs w:val="24"/>
        </w:rPr>
      </w:pPr>
    </w:p>
    <w:p w:rsidR="00435E90" w:rsidRDefault="00DB0CF4" w:rsidP="00F4461B">
      <w:pPr>
        <w:pStyle w:val="NoSpacing"/>
        <w:rPr>
          <w:sz w:val="24"/>
          <w:szCs w:val="24"/>
        </w:rPr>
      </w:pPr>
      <w:r w:rsidRPr="00DB0CF4">
        <w:rPr>
          <w:color w:val="FF0000"/>
          <w:sz w:val="24"/>
          <w:szCs w:val="24"/>
          <w:highlight w:val="yellow"/>
        </w:rPr>
        <w:t>&lt;Company Name&gt;</w:t>
      </w:r>
      <w:r>
        <w:rPr>
          <w:sz w:val="24"/>
          <w:szCs w:val="24"/>
        </w:rPr>
        <w:t xml:space="preserve"> is committed to providing a safe and healthy work environment and </w:t>
      </w:r>
      <w:r w:rsidR="009B7A39">
        <w:rPr>
          <w:sz w:val="24"/>
          <w:szCs w:val="24"/>
        </w:rPr>
        <w:t xml:space="preserve">to </w:t>
      </w:r>
      <w:r w:rsidR="00F73764">
        <w:rPr>
          <w:sz w:val="24"/>
          <w:szCs w:val="24"/>
        </w:rPr>
        <w:t>protecting</w:t>
      </w:r>
      <w:r>
        <w:rPr>
          <w:sz w:val="24"/>
          <w:szCs w:val="24"/>
        </w:rPr>
        <w:t xml:space="preserve"> employees from injury or death caused by uncontrolled </w:t>
      </w:r>
      <w:r w:rsidR="00F4461B">
        <w:rPr>
          <w:sz w:val="24"/>
          <w:szCs w:val="24"/>
        </w:rPr>
        <w:t xml:space="preserve">electrical </w:t>
      </w:r>
      <w:r>
        <w:rPr>
          <w:sz w:val="24"/>
          <w:szCs w:val="24"/>
        </w:rPr>
        <w:t xml:space="preserve">hazards in the workplace. The purpose of </w:t>
      </w:r>
      <w:r w:rsidRPr="00DB0CF4">
        <w:rPr>
          <w:color w:val="FF0000"/>
          <w:sz w:val="24"/>
          <w:szCs w:val="24"/>
          <w:highlight w:val="yellow"/>
        </w:rPr>
        <w:t>&lt;Company Name</w:t>
      </w:r>
      <w:r w:rsidR="008F3B9B">
        <w:rPr>
          <w:color w:val="FF0000"/>
          <w:sz w:val="24"/>
          <w:szCs w:val="24"/>
          <w:highlight w:val="yellow"/>
        </w:rPr>
        <w:t>’s</w:t>
      </w:r>
      <w:r w:rsidRPr="00DB0CF4">
        <w:rPr>
          <w:color w:val="FF0000"/>
          <w:sz w:val="24"/>
          <w:szCs w:val="24"/>
          <w:highlight w:val="yellow"/>
        </w:rPr>
        <w:t>&gt;</w:t>
      </w:r>
      <w:r>
        <w:rPr>
          <w:sz w:val="24"/>
          <w:szCs w:val="24"/>
        </w:rPr>
        <w:t xml:space="preserve"> </w:t>
      </w:r>
      <w:r w:rsidR="00F4461B">
        <w:rPr>
          <w:sz w:val="24"/>
          <w:szCs w:val="24"/>
        </w:rPr>
        <w:t>Electrical Safety Program</w:t>
      </w:r>
      <w:r>
        <w:rPr>
          <w:sz w:val="24"/>
          <w:szCs w:val="24"/>
        </w:rPr>
        <w:t xml:space="preserve"> is to establish work policies</w:t>
      </w:r>
      <w:r w:rsidR="00435E90">
        <w:rPr>
          <w:sz w:val="24"/>
          <w:szCs w:val="24"/>
        </w:rPr>
        <w:t xml:space="preserve">, practices and procedures </w:t>
      </w:r>
      <w:r w:rsidR="00F4461B">
        <w:rPr>
          <w:sz w:val="24"/>
          <w:szCs w:val="24"/>
        </w:rPr>
        <w:t xml:space="preserve">to train employees in basic electrical hazard recognition and safe work practices. </w:t>
      </w:r>
      <w:r w:rsidR="00435E90">
        <w:rPr>
          <w:sz w:val="24"/>
          <w:szCs w:val="24"/>
        </w:rPr>
        <w:t>This program applies to qualified and non-qualified employees who are exposed to electricity as part of their job.</w:t>
      </w:r>
    </w:p>
    <w:p w:rsidR="00DB0CF4" w:rsidRDefault="00DB0CF4" w:rsidP="00C7600C">
      <w:pPr>
        <w:pStyle w:val="NoSpacing"/>
        <w:rPr>
          <w:sz w:val="24"/>
          <w:szCs w:val="24"/>
        </w:rPr>
      </w:pPr>
    </w:p>
    <w:p w:rsidR="009674F2" w:rsidRPr="00B76CC6" w:rsidRDefault="009674F2" w:rsidP="009674F2">
      <w:pPr>
        <w:pStyle w:val="NoSpacing"/>
        <w:pBdr>
          <w:bottom w:val="single" w:sz="12" w:space="0" w:color="auto"/>
        </w:pBdr>
        <w:rPr>
          <w:b/>
          <w:sz w:val="28"/>
          <w:szCs w:val="24"/>
        </w:rPr>
      </w:pPr>
      <w:r w:rsidRPr="00B76CC6">
        <w:rPr>
          <w:b/>
          <w:sz w:val="28"/>
          <w:szCs w:val="24"/>
        </w:rPr>
        <w:t>Program Responsibilities</w:t>
      </w:r>
    </w:p>
    <w:p w:rsidR="009674F2" w:rsidRDefault="009674F2" w:rsidP="00C7600C">
      <w:pPr>
        <w:pStyle w:val="NoSpacing"/>
        <w:rPr>
          <w:b/>
          <w:i/>
          <w:sz w:val="28"/>
          <w:szCs w:val="24"/>
        </w:rPr>
      </w:pPr>
    </w:p>
    <w:p w:rsidR="00E515A2" w:rsidRPr="007263A5" w:rsidRDefault="00F4461B" w:rsidP="00C7600C">
      <w:pPr>
        <w:pStyle w:val="NoSpacing"/>
        <w:rPr>
          <w:b/>
          <w:sz w:val="24"/>
          <w:szCs w:val="24"/>
        </w:rPr>
      </w:pPr>
      <w:r>
        <w:rPr>
          <w:b/>
          <w:sz w:val="24"/>
          <w:szCs w:val="24"/>
        </w:rPr>
        <w:t>Management.</w:t>
      </w:r>
      <w:r w:rsidR="007263A5">
        <w:rPr>
          <w:b/>
          <w:sz w:val="24"/>
          <w:szCs w:val="24"/>
        </w:rPr>
        <w:t xml:space="preserve"> </w:t>
      </w:r>
      <w:r w:rsidR="00E515A2" w:rsidRPr="00E515A2">
        <w:rPr>
          <w:sz w:val="24"/>
          <w:szCs w:val="24"/>
        </w:rPr>
        <w:t xml:space="preserve">Along with providing financial and leadership support, the management of </w:t>
      </w:r>
      <w:r w:rsidR="00E515A2" w:rsidRPr="00E515A2">
        <w:rPr>
          <w:color w:val="FF0000"/>
          <w:sz w:val="24"/>
          <w:szCs w:val="24"/>
          <w:highlight w:val="yellow"/>
        </w:rPr>
        <w:t>&lt;Company Name&gt;</w:t>
      </w:r>
      <w:r w:rsidR="00E515A2" w:rsidRPr="00E515A2">
        <w:rPr>
          <w:color w:val="FF0000"/>
          <w:sz w:val="24"/>
          <w:szCs w:val="24"/>
        </w:rPr>
        <w:t xml:space="preserve"> </w:t>
      </w:r>
      <w:r w:rsidR="00E515A2" w:rsidRPr="00E515A2">
        <w:rPr>
          <w:sz w:val="24"/>
          <w:szCs w:val="24"/>
        </w:rPr>
        <w:t xml:space="preserve">will assist the Program Administrator, supervisors and employees with complying with this policy. </w:t>
      </w:r>
    </w:p>
    <w:p w:rsidR="00F4461B" w:rsidRDefault="00F4461B" w:rsidP="00C7600C">
      <w:pPr>
        <w:pStyle w:val="NoSpacing"/>
        <w:rPr>
          <w:b/>
          <w:sz w:val="24"/>
          <w:szCs w:val="24"/>
        </w:rPr>
      </w:pPr>
    </w:p>
    <w:p w:rsidR="00F4461B" w:rsidRDefault="009674F2" w:rsidP="00C7600C">
      <w:pPr>
        <w:pStyle w:val="NoSpacing"/>
        <w:rPr>
          <w:sz w:val="24"/>
          <w:szCs w:val="24"/>
        </w:rPr>
      </w:pPr>
      <w:r>
        <w:rPr>
          <w:b/>
          <w:sz w:val="24"/>
          <w:szCs w:val="24"/>
        </w:rPr>
        <w:t xml:space="preserve">Program Administrator. </w:t>
      </w:r>
      <w:r>
        <w:rPr>
          <w:sz w:val="24"/>
          <w:szCs w:val="24"/>
        </w:rPr>
        <w:t>The Program Adm</w:t>
      </w:r>
      <w:r w:rsidR="00FA5AD7">
        <w:rPr>
          <w:sz w:val="24"/>
          <w:szCs w:val="24"/>
        </w:rPr>
        <w:t>inistrator is responsible for:</w:t>
      </w:r>
    </w:p>
    <w:p w:rsidR="00F4461B" w:rsidRDefault="00F4461B" w:rsidP="00C7600C">
      <w:pPr>
        <w:pStyle w:val="NoSpacing"/>
        <w:rPr>
          <w:sz w:val="24"/>
          <w:szCs w:val="24"/>
        </w:rPr>
      </w:pPr>
    </w:p>
    <w:p w:rsidR="009674F2" w:rsidRPr="00F4461B" w:rsidRDefault="00435E90" w:rsidP="00A519C5">
      <w:pPr>
        <w:pStyle w:val="NoSpacing"/>
        <w:numPr>
          <w:ilvl w:val="0"/>
          <w:numId w:val="4"/>
        </w:numPr>
        <w:rPr>
          <w:b/>
          <w:sz w:val="24"/>
          <w:szCs w:val="24"/>
        </w:rPr>
      </w:pPr>
      <w:r>
        <w:rPr>
          <w:sz w:val="24"/>
          <w:szCs w:val="24"/>
        </w:rPr>
        <w:t>Identifying work</w:t>
      </w:r>
      <w:r w:rsidR="00392C06">
        <w:rPr>
          <w:sz w:val="24"/>
          <w:szCs w:val="24"/>
        </w:rPr>
        <w:t xml:space="preserve"> tasks that need to be performed by a qualified employee</w:t>
      </w:r>
    </w:p>
    <w:p w:rsidR="00F4461B" w:rsidRPr="00F4461B" w:rsidRDefault="00F4461B" w:rsidP="00A519C5">
      <w:pPr>
        <w:pStyle w:val="NoSpacing"/>
        <w:numPr>
          <w:ilvl w:val="0"/>
          <w:numId w:val="4"/>
        </w:numPr>
        <w:rPr>
          <w:b/>
          <w:sz w:val="24"/>
          <w:szCs w:val="24"/>
        </w:rPr>
      </w:pPr>
      <w:r>
        <w:rPr>
          <w:sz w:val="24"/>
          <w:szCs w:val="24"/>
        </w:rPr>
        <w:t>Conducting electrical safety inspections</w:t>
      </w:r>
    </w:p>
    <w:p w:rsidR="00F4461B" w:rsidRPr="00F4461B" w:rsidRDefault="00F4461B" w:rsidP="00A519C5">
      <w:pPr>
        <w:pStyle w:val="NoSpacing"/>
        <w:numPr>
          <w:ilvl w:val="0"/>
          <w:numId w:val="4"/>
        </w:numPr>
        <w:rPr>
          <w:b/>
          <w:sz w:val="24"/>
          <w:szCs w:val="24"/>
        </w:rPr>
      </w:pPr>
      <w:r>
        <w:rPr>
          <w:sz w:val="24"/>
          <w:szCs w:val="24"/>
        </w:rPr>
        <w:t>Correcting electrical safety hazards</w:t>
      </w:r>
      <w:r w:rsidR="00252B39">
        <w:rPr>
          <w:sz w:val="24"/>
          <w:szCs w:val="24"/>
        </w:rPr>
        <w:t xml:space="preserve"> as soon as possible</w:t>
      </w:r>
    </w:p>
    <w:p w:rsidR="00F4461B" w:rsidRPr="00435E90" w:rsidRDefault="00F4461B" w:rsidP="00A519C5">
      <w:pPr>
        <w:pStyle w:val="NoSpacing"/>
        <w:numPr>
          <w:ilvl w:val="0"/>
          <w:numId w:val="4"/>
        </w:numPr>
        <w:rPr>
          <w:b/>
          <w:sz w:val="24"/>
          <w:szCs w:val="24"/>
        </w:rPr>
      </w:pPr>
      <w:r>
        <w:rPr>
          <w:sz w:val="24"/>
          <w:szCs w:val="24"/>
        </w:rPr>
        <w:t xml:space="preserve">Ensuring all new electrical equipment and components comply with </w:t>
      </w:r>
      <w:r w:rsidR="00C36A05">
        <w:rPr>
          <w:sz w:val="24"/>
          <w:szCs w:val="24"/>
        </w:rPr>
        <w:t>this program</w:t>
      </w:r>
      <w:r>
        <w:rPr>
          <w:sz w:val="24"/>
          <w:szCs w:val="24"/>
        </w:rPr>
        <w:t xml:space="preserve"> </w:t>
      </w:r>
    </w:p>
    <w:p w:rsidR="00435E90" w:rsidRPr="00066E33" w:rsidRDefault="00435E90" w:rsidP="00A519C5">
      <w:pPr>
        <w:pStyle w:val="NoSpacing"/>
        <w:numPr>
          <w:ilvl w:val="0"/>
          <w:numId w:val="4"/>
        </w:numPr>
        <w:rPr>
          <w:b/>
          <w:sz w:val="24"/>
          <w:szCs w:val="24"/>
        </w:rPr>
      </w:pPr>
      <w:r>
        <w:rPr>
          <w:sz w:val="24"/>
          <w:szCs w:val="24"/>
        </w:rPr>
        <w:t>Reviewing this program annually and revising if necessary</w:t>
      </w:r>
    </w:p>
    <w:p w:rsidR="00066E33" w:rsidRPr="001F6292" w:rsidRDefault="00066E33" w:rsidP="00A519C5">
      <w:pPr>
        <w:pStyle w:val="NoSpacing"/>
        <w:numPr>
          <w:ilvl w:val="0"/>
          <w:numId w:val="4"/>
        </w:numPr>
        <w:rPr>
          <w:b/>
          <w:sz w:val="24"/>
          <w:szCs w:val="24"/>
        </w:rPr>
      </w:pPr>
      <w:r>
        <w:rPr>
          <w:sz w:val="24"/>
          <w:szCs w:val="24"/>
        </w:rPr>
        <w:t>Maintain</w:t>
      </w:r>
      <w:r w:rsidR="00FA5AD7">
        <w:rPr>
          <w:sz w:val="24"/>
          <w:szCs w:val="24"/>
        </w:rPr>
        <w:t>ing</w:t>
      </w:r>
      <w:r>
        <w:rPr>
          <w:sz w:val="24"/>
          <w:szCs w:val="24"/>
        </w:rPr>
        <w:t xml:space="preserve"> a list of all </w:t>
      </w:r>
      <w:r w:rsidR="00EF44E8">
        <w:rPr>
          <w:sz w:val="24"/>
          <w:szCs w:val="24"/>
        </w:rPr>
        <w:t>qualified employees (</w:t>
      </w:r>
      <w:r w:rsidR="00EF44E8" w:rsidRPr="00EF44E8">
        <w:rPr>
          <w:b/>
          <w:i/>
          <w:sz w:val="24"/>
          <w:szCs w:val="24"/>
        </w:rPr>
        <w:t xml:space="preserve">Appendix </w:t>
      </w:r>
      <w:r w:rsidR="0030762E">
        <w:rPr>
          <w:b/>
          <w:i/>
          <w:sz w:val="24"/>
          <w:szCs w:val="24"/>
        </w:rPr>
        <w:t>E</w:t>
      </w:r>
      <w:r>
        <w:rPr>
          <w:sz w:val="24"/>
          <w:szCs w:val="24"/>
        </w:rPr>
        <w:t>)</w:t>
      </w:r>
    </w:p>
    <w:p w:rsidR="001F6292" w:rsidRPr="00435E90" w:rsidRDefault="001F6292" w:rsidP="00A519C5">
      <w:pPr>
        <w:pStyle w:val="NoSpacing"/>
        <w:numPr>
          <w:ilvl w:val="0"/>
          <w:numId w:val="4"/>
        </w:numPr>
        <w:rPr>
          <w:b/>
          <w:sz w:val="24"/>
          <w:szCs w:val="24"/>
        </w:rPr>
      </w:pPr>
      <w:r>
        <w:rPr>
          <w:sz w:val="24"/>
          <w:szCs w:val="24"/>
        </w:rPr>
        <w:t xml:space="preserve">Conducting training </w:t>
      </w:r>
      <w:r w:rsidR="00252B39">
        <w:rPr>
          <w:sz w:val="24"/>
          <w:szCs w:val="24"/>
        </w:rPr>
        <w:t>for employees</w:t>
      </w:r>
    </w:p>
    <w:p w:rsidR="00435E90" w:rsidRDefault="00435E90" w:rsidP="00435E90">
      <w:pPr>
        <w:pStyle w:val="NoSpacing"/>
        <w:rPr>
          <w:sz w:val="24"/>
          <w:szCs w:val="24"/>
        </w:rPr>
      </w:pPr>
    </w:p>
    <w:p w:rsidR="00435E90" w:rsidRDefault="00435E90" w:rsidP="00435E90">
      <w:pPr>
        <w:pStyle w:val="NoSpacing"/>
        <w:rPr>
          <w:sz w:val="24"/>
          <w:szCs w:val="24"/>
        </w:rPr>
      </w:pPr>
      <w:r w:rsidRPr="00435E90">
        <w:rPr>
          <w:b/>
          <w:sz w:val="24"/>
          <w:szCs w:val="24"/>
        </w:rPr>
        <w:t>Supervisors.</w:t>
      </w:r>
      <w:r>
        <w:rPr>
          <w:b/>
          <w:sz w:val="24"/>
          <w:szCs w:val="24"/>
        </w:rPr>
        <w:t xml:space="preserve"> </w:t>
      </w:r>
      <w:r w:rsidRPr="00435E90">
        <w:rPr>
          <w:sz w:val="24"/>
          <w:szCs w:val="24"/>
        </w:rPr>
        <w:t xml:space="preserve">Supervisors </w:t>
      </w:r>
      <w:r>
        <w:rPr>
          <w:sz w:val="24"/>
          <w:szCs w:val="24"/>
        </w:rPr>
        <w:t>are responsible for</w:t>
      </w:r>
      <w:r w:rsidR="00FA5AD7">
        <w:rPr>
          <w:sz w:val="24"/>
          <w:szCs w:val="24"/>
        </w:rPr>
        <w:t>:</w:t>
      </w:r>
    </w:p>
    <w:p w:rsidR="00435E90" w:rsidRDefault="00435E90" w:rsidP="00435E90">
      <w:pPr>
        <w:pStyle w:val="NoSpacing"/>
        <w:rPr>
          <w:sz w:val="24"/>
          <w:szCs w:val="24"/>
        </w:rPr>
      </w:pPr>
    </w:p>
    <w:p w:rsidR="00435E90" w:rsidRPr="00EF44E8" w:rsidRDefault="00435E90" w:rsidP="00A519C5">
      <w:pPr>
        <w:pStyle w:val="NoSpacing"/>
        <w:numPr>
          <w:ilvl w:val="0"/>
          <w:numId w:val="5"/>
        </w:numPr>
        <w:rPr>
          <w:i/>
          <w:sz w:val="24"/>
          <w:szCs w:val="24"/>
        </w:rPr>
      </w:pPr>
      <w:r w:rsidRPr="00435E90">
        <w:rPr>
          <w:sz w:val="24"/>
          <w:szCs w:val="24"/>
        </w:rPr>
        <w:t>Conducting periodic work inspectio</w:t>
      </w:r>
      <w:r w:rsidR="00EF44E8">
        <w:rPr>
          <w:sz w:val="24"/>
          <w:szCs w:val="24"/>
        </w:rPr>
        <w:t xml:space="preserve">ns using the form in </w:t>
      </w:r>
      <w:r w:rsidR="00EF44E8" w:rsidRPr="00EF44E8">
        <w:rPr>
          <w:b/>
          <w:i/>
          <w:sz w:val="24"/>
          <w:szCs w:val="24"/>
        </w:rPr>
        <w:t>Appendix B</w:t>
      </w:r>
    </w:p>
    <w:p w:rsidR="00435E90" w:rsidRDefault="00435E90" w:rsidP="00A519C5">
      <w:pPr>
        <w:pStyle w:val="NoSpacing"/>
        <w:numPr>
          <w:ilvl w:val="0"/>
          <w:numId w:val="5"/>
        </w:numPr>
        <w:rPr>
          <w:sz w:val="24"/>
          <w:szCs w:val="24"/>
        </w:rPr>
      </w:pPr>
      <w:r w:rsidRPr="00435E90">
        <w:rPr>
          <w:sz w:val="24"/>
          <w:szCs w:val="24"/>
        </w:rPr>
        <w:t xml:space="preserve">Ensuring </w:t>
      </w:r>
      <w:r w:rsidR="00066E33">
        <w:rPr>
          <w:sz w:val="24"/>
          <w:szCs w:val="24"/>
        </w:rPr>
        <w:t xml:space="preserve">employees are provided with and use the appropriate PPE </w:t>
      </w:r>
    </w:p>
    <w:p w:rsidR="0063069D" w:rsidRDefault="00F73764" w:rsidP="00A519C5">
      <w:pPr>
        <w:pStyle w:val="NoSpacing"/>
        <w:numPr>
          <w:ilvl w:val="0"/>
          <w:numId w:val="5"/>
        </w:numPr>
        <w:rPr>
          <w:sz w:val="24"/>
          <w:szCs w:val="24"/>
        </w:rPr>
      </w:pPr>
      <w:r>
        <w:rPr>
          <w:sz w:val="24"/>
          <w:szCs w:val="24"/>
        </w:rPr>
        <w:t>Ensuring</w:t>
      </w:r>
      <w:r w:rsidR="0063069D">
        <w:rPr>
          <w:sz w:val="24"/>
          <w:szCs w:val="24"/>
        </w:rPr>
        <w:t xml:space="preserve"> employees comply with all aspects of the Electrical Safety Program</w:t>
      </w:r>
    </w:p>
    <w:p w:rsidR="00D0735C" w:rsidRDefault="00D0735C" w:rsidP="00A519C5">
      <w:pPr>
        <w:pStyle w:val="NoSpacing"/>
        <w:numPr>
          <w:ilvl w:val="0"/>
          <w:numId w:val="5"/>
        </w:numPr>
        <w:rPr>
          <w:sz w:val="24"/>
          <w:szCs w:val="24"/>
        </w:rPr>
      </w:pPr>
      <w:r>
        <w:rPr>
          <w:sz w:val="24"/>
          <w:szCs w:val="24"/>
        </w:rPr>
        <w:t xml:space="preserve">Testing electrical </w:t>
      </w:r>
      <w:r w:rsidR="00392C06">
        <w:rPr>
          <w:sz w:val="24"/>
          <w:szCs w:val="24"/>
        </w:rPr>
        <w:t xml:space="preserve">hand </w:t>
      </w:r>
      <w:r>
        <w:rPr>
          <w:sz w:val="24"/>
          <w:szCs w:val="24"/>
        </w:rPr>
        <w:t>to</w:t>
      </w:r>
      <w:r w:rsidR="00EF44E8">
        <w:rPr>
          <w:sz w:val="24"/>
          <w:szCs w:val="24"/>
        </w:rPr>
        <w:t>ols every three months with an o</w:t>
      </w:r>
      <w:r w:rsidR="00FA5AD7">
        <w:rPr>
          <w:sz w:val="24"/>
          <w:szCs w:val="24"/>
        </w:rPr>
        <w:t>hm</w:t>
      </w:r>
      <w:r>
        <w:rPr>
          <w:sz w:val="24"/>
          <w:szCs w:val="24"/>
        </w:rPr>
        <w:t xml:space="preserve">meter </w:t>
      </w:r>
    </w:p>
    <w:p w:rsidR="00F4461B" w:rsidRPr="00F4461B" w:rsidRDefault="00F4461B" w:rsidP="00252B39">
      <w:pPr>
        <w:pStyle w:val="NoSpacing"/>
        <w:rPr>
          <w:b/>
          <w:sz w:val="24"/>
          <w:szCs w:val="24"/>
        </w:rPr>
      </w:pPr>
    </w:p>
    <w:p w:rsidR="009674F2" w:rsidRDefault="00F4461B" w:rsidP="00C7600C">
      <w:pPr>
        <w:pStyle w:val="NoSpacing"/>
        <w:rPr>
          <w:sz w:val="24"/>
          <w:szCs w:val="24"/>
        </w:rPr>
      </w:pPr>
      <w:r>
        <w:rPr>
          <w:b/>
          <w:sz w:val="24"/>
          <w:szCs w:val="24"/>
        </w:rPr>
        <w:lastRenderedPageBreak/>
        <w:t>Employees</w:t>
      </w:r>
      <w:r w:rsidR="009674F2">
        <w:rPr>
          <w:b/>
          <w:sz w:val="24"/>
          <w:szCs w:val="24"/>
        </w:rPr>
        <w:t xml:space="preserve">. </w:t>
      </w:r>
      <w:r w:rsidR="00435E90">
        <w:rPr>
          <w:sz w:val="24"/>
          <w:szCs w:val="24"/>
        </w:rPr>
        <w:t>An employee</w:t>
      </w:r>
      <w:r>
        <w:rPr>
          <w:sz w:val="24"/>
          <w:szCs w:val="24"/>
        </w:rPr>
        <w:t xml:space="preserve"> </w:t>
      </w:r>
      <w:r w:rsidR="00435E90">
        <w:rPr>
          <w:sz w:val="24"/>
          <w:szCs w:val="24"/>
        </w:rPr>
        <w:t xml:space="preserve">will only work on electrical equipment if he/she is a qualified worker, meaning he/she has been trained and authorized to perform work on </w:t>
      </w:r>
      <w:r w:rsidR="00081038">
        <w:rPr>
          <w:sz w:val="24"/>
          <w:szCs w:val="24"/>
        </w:rPr>
        <w:t xml:space="preserve">deenergized </w:t>
      </w:r>
      <w:r w:rsidR="00435E90">
        <w:rPr>
          <w:sz w:val="24"/>
          <w:szCs w:val="24"/>
        </w:rPr>
        <w:t xml:space="preserve">electrical equipment and components. Employees </w:t>
      </w:r>
      <w:r>
        <w:rPr>
          <w:sz w:val="24"/>
          <w:szCs w:val="24"/>
        </w:rPr>
        <w:t>are responsible for</w:t>
      </w:r>
      <w:r w:rsidR="00FA5AD7">
        <w:rPr>
          <w:sz w:val="24"/>
          <w:szCs w:val="24"/>
        </w:rPr>
        <w:t>:</w:t>
      </w:r>
    </w:p>
    <w:p w:rsidR="00FA5AD7" w:rsidRDefault="00FA5AD7" w:rsidP="00FA5AD7">
      <w:pPr>
        <w:pStyle w:val="NoSpacing"/>
        <w:numPr>
          <w:ilvl w:val="0"/>
          <w:numId w:val="14"/>
        </w:numPr>
        <w:rPr>
          <w:sz w:val="24"/>
          <w:szCs w:val="24"/>
        </w:rPr>
      </w:pPr>
      <w:r>
        <w:rPr>
          <w:sz w:val="24"/>
          <w:szCs w:val="24"/>
        </w:rPr>
        <w:t>Wearing the appropriate PPE when working with or around electrical equipment</w:t>
      </w:r>
    </w:p>
    <w:p w:rsidR="00FA5AD7" w:rsidRDefault="00FA5AD7" w:rsidP="00FA5AD7">
      <w:pPr>
        <w:pStyle w:val="NoSpacing"/>
        <w:numPr>
          <w:ilvl w:val="0"/>
          <w:numId w:val="14"/>
        </w:numPr>
        <w:rPr>
          <w:sz w:val="24"/>
          <w:szCs w:val="24"/>
        </w:rPr>
      </w:pPr>
      <w:r>
        <w:rPr>
          <w:sz w:val="24"/>
          <w:szCs w:val="24"/>
        </w:rPr>
        <w:t>Reporting electrical safety hazards to their supervisor of the Program Administrator</w:t>
      </w:r>
    </w:p>
    <w:p w:rsidR="00FA5AD7" w:rsidRDefault="00FA5AD7" w:rsidP="00FA5AD7">
      <w:pPr>
        <w:pStyle w:val="NoSpacing"/>
        <w:numPr>
          <w:ilvl w:val="0"/>
          <w:numId w:val="14"/>
        </w:numPr>
        <w:rPr>
          <w:sz w:val="24"/>
          <w:szCs w:val="24"/>
        </w:rPr>
      </w:pPr>
      <w:r>
        <w:rPr>
          <w:sz w:val="24"/>
          <w:szCs w:val="24"/>
        </w:rPr>
        <w:t>Following the safe work practices outlined in this program</w:t>
      </w:r>
    </w:p>
    <w:p w:rsidR="00FA5AD7" w:rsidRDefault="00FA5AD7" w:rsidP="00FA5AD7">
      <w:pPr>
        <w:pStyle w:val="NoSpacing"/>
        <w:numPr>
          <w:ilvl w:val="0"/>
          <w:numId w:val="14"/>
        </w:numPr>
        <w:rPr>
          <w:sz w:val="24"/>
          <w:szCs w:val="24"/>
        </w:rPr>
      </w:pPr>
      <w:r>
        <w:rPr>
          <w:sz w:val="24"/>
          <w:szCs w:val="24"/>
        </w:rPr>
        <w:t>Visually inspecting electrical equipment, tools and cords before each use</w:t>
      </w:r>
    </w:p>
    <w:p w:rsidR="00FA5AD7" w:rsidRDefault="00FA5AD7" w:rsidP="00FA5AD7">
      <w:pPr>
        <w:pStyle w:val="NoSpacing"/>
        <w:numPr>
          <w:ilvl w:val="0"/>
          <w:numId w:val="14"/>
        </w:numPr>
        <w:rPr>
          <w:sz w:val="24"/>
          <w:szCs w:val="24"/>
        </w:rPr>
      </w:pPr>
      <w:r>
        <w:rPr>
          <w:sz w:val="24"/>
          <w:szCs w:val="24"/>
        </w:rPr>
        <w:t>Completing all required training</w:t>
      </w:r>
    </w:p>
    <w:p w:rsidR="001D2494" w:rsidRPr="001D2494" w:rsidRDefault="001D2494" w:rsidP="00C7600C">
      <w:pPr>
        <w:pStyle w:val="NoSpacing"/>
        <w:rPr>
          <w:b/>
          <w:sz w:val="24"/>
          <w:szCs w:val="24"/>
        </w:rPr>
      </w:pPr>
    </w:p>
    <w:p w:rsidR="006B090B" w:rsidRPr="00D3011E" w:rsidRDefault="006B090B" w:rsidP="00C7600C">
      <w:pPr>
        <w:pStyle w:val="NoSpacing"/>
        <w:rPr>
          <w:color w:val="FF0000"/>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212CDB" w:rsidTr="00FF575C">
        <w:trPr>
          <w:trHeight w:val="3476"/>
        </w:trPr>
        <w:tc>
          <w:tcPr>
            <w:tcW w:w="10872" w:type="dxa"/>
            <w:tcBorders>
              <w:top w:val="single" w:sz="8" w:space="0" w:color="auto"/>
              <w:bottom w:val="single" w:sz="8" w:space="0" w:color="auto"/>
            </w:tcBorders>
            <w:shd w:val="clear" w:color="auto" w:fill="DBE5F1" w:themeFill="accent1" w:themeFillTint="33"/>
          </w:tcPr>
          <w:p w:rsidR="00B76CC6" w:rsidRDefault="00212CDB" w:rsidP="00B76CC6">
            <w:pPr>
              <w:pStyle w:val="NoSpacing"/>
              <w:spacing w:after="240"/>
              <w:rPr>
                <w:sz w:val="24"/>
                <w:szCs w:val="24"/>
              </w:rPr>
            </w:pPr>
            <w:r>
              <w:rPr>
                <w:b/>
                <w:i/>
                <w:sz w:val="24"/>
                <w:szCs w:val="24"/>
              </w:rPr>
              <w:t>Check Your Understanding.</w:t>
            </w:r>
            <w:r>
              <w:rPr>
                <w:sz w:val="24"/>
                <w:szCs w:val="24"/>
              </w:rPr>
              <w:t xml:space="preserve">  </w:t>
            </w:r>
            <w:r w:rsidR="00FF575C">
              <w:rPr>
                <w:sz w:val="24"/>
                <w:szCs w:val="24"/>
              </w:rPr>
              <w:t xml:space="preserve">Many electrical injuries occur when workers attempt to work on electrical equipment for which they are not qualified. </w:t>
            </w:r>
            <w:r w:rsidR="00FE0C28">
              <w:rPr>
                <w:sz w:val="24"/>
                <w:szCs w:val="24"/>
              </w:rPr>
              <w:t>Who is a qualified person? A qualified person</w:t>
            </w:r>
            <w:r w:rsidR="00C02290">
              <w:rPr>
                <w:sz w:val="24"/>
                <w:szCs w:val="24"/>
              </w:rPr>
              <w:t xml:space="preserve"> is one who has received training in</w:t>
            </w:r>
            <w:r w:rsidR="00B76CC6">
              <w:rPr>
                <w:sz w:val="24"/>
                <w:szCs w:val="24"/>
              </w:rPr>
              <w:t>,</w:t>
            </w:r>
            <w:r w:rsidR="00C02290">
              <w:rPr>
                <w:sz w:val="24"/>
                <w:szCs w:val="24"/>
              </w:rPr>
              <w:t xml:space="preserve"> and has demonstrated skills and knowledge in</w:t>
            </w:r>
            <w:r w:rsidR="00B76CC6">
              <w:rPr>
                <w:sz w:val="24"/>
                <w:szCs w:val="24"/>
              </w:rPr>
              <w:t>,</w:t>
            </w:r>
            <w:r w:rsidR="00C02290">
              <w:rPr>
                <w:sz w:val="24"/>
                <w:szCs w:val="24"/>
              </w:rPr>
              <w:t xml:space="preserve"> the </w:t>
            </w:r>
            <w:r w:rsidR="00081038">
              <w:rPr>
                <w:sz w:val="24"/>
                <w:szCs w:val="24"/>
              </w:rPr>
              <w:t>safe</w:t>
            </w:r>
            <w:r w:rsidR="00C02290">
              <w:rPr>
                <w:sz w:val="24"/>
                <w:szCs w:val="24"/>
              </w:rPr>
              <w:t xml:space="preserve"> operation of electric</w:t>
            </w:r>
            <w:r w:rsidR="00905918">
              <w:rPr>
                <w:sz w:val="24"/>
                <w:szCs w:val="24"/>
              </w:rPr>
              <w:t>al</w:t>
            </w:r>
            <w:r w:rsidR="00C02290">
              <w:rPr>
                <w:sz w:val="24"/>
                <w:szCs w:val="24"/>
              </w:rPr>
              <w:t xml:space="preserve"> equipment and the hazards involved. </w:t>
            </w:r>
            <w:r w:rsidR="00FE0C28">
              <w:rPr>
                <w:sz w:val="24"/>
                <w:szCs w:val="24"/>
              </w:rPr>
              <w:t>The Occupational Safety and Health Administration (</w:t>
            </w:r>
            <w:r w:rsidR="00C02290">
              <w:rPr>
                <w:sz w:val="24"/>
                <w:szCs w:val="24"/>
              </w:rPr>
              <w:t>OSHA</w:t>
            </w:r>
            <w:r w:rsidR="00FE0C28">
              <w:rPr>
                <w:sz w:val="24"/>
                <w:szCs w:val="24"/>
              </w:rPr>
              <w:t xml:space="preserve">) allows </w:t>
            </w:r>
            <w:r w:rsidR="00B76CC6">
              <w:rPr>
                <w:sz w:val="24"/>
                <w:szCs w:val="24"/>
              </w:rPr>
              <w:t xml:space="preserve">only </w:t>
            </w:r>
            <w:r w:rsidR="00FE0C28">
              <w:rPr>
                <w:sz w:val="24"/>
                <w:szCs w:val="24"/>
              </w:rPr>
              <w:t>qualified persons</w:t>
            </w:r>
            <w:r w:rsidR="00C02290">
              <w:rPr>
                <w:sz w:val="24"/>
                <w:szCs w:val="24"/>
              </w:rPr>
              <w:t xml:space="preserve"> to work on or around energized circuits or equipment. </w:t>
            </w:r>
            <w:r w:rsidR="00FF575C">
              <w:rPr>
                <w:sz w:val="24"/>
                <w:szCs w:val="24"/>
              </w:rPr>
              <w:t>A worker can be qualified to perform a specific task on a piece of electrical equipment</w:t>
            </w:r>
            <w:r w:rsidR="00B76CC6">
              <w:rPr>
                <w:sz w:val="24"/>
                <w:szCs w:val="24"/>
              </w:rPr>
              <w:t>,</w:t>
            </w:r>
            <w:r w:rsidR="00FF575C">
              <w:rPr>
                <w:sz w:val="24"/>
                <w:szCs w:val="24"/>
              </w:rPr>
              <w:t xml:space="preserve"> but unqualified to perform the same task on a different piece of equipment.</w:t>
            </w:r>
            <w:r w:rsidR="00386759">
              <w:rPr>
                <w:sz w:val="24"/>
                <w:szCs w:val="24"/>
              </w:rPr>
              <w:t xml:space="preserve"> For the purpose of this program, a qualified person is one who performs maintenance on deenergized, locked and tagged out equipment or works with electrical tools as part of their job. </w:t>
            </w:r>
          </w:p>
          <w:p w:rsidR="00A91B76" w:rsidRPr="00212CDB" w:rsidRDefault="00A91B76" w:rsidP="00F73764">
            <w:pPr>
              <w:pStyle w:val="NoSpacing"/>
              <w:rPr>
                <w:sz w:val="24"/>
                <w:szCs w:val="24"/>
              </w:rPr>
            </w:pPr>
            <w:r>
              <w:rPr>
                <w:sz w:val="24"/>
                <w:szCs w:val="24"/>
              </w:rPr>
              <w:t xml:space="preserve">An unqualified person is one who has little or no training in electrical </w:t>
            </w:r>
            <w:r w:rsidR="00F73764">
              <w:rPr>
                <w:sz w:val="24"/>
                <w:szCs w:val="24"/>
              </w:rPr>
              <w:t>work</w:t>
            </w:r>
            <w:r>
              <w:rPr>
                <w:sz w:val="24"/>
                <w:szCs w:val="24"/>
              </w:rPr>
              <w:t xml:space="preserve">. Unqualified workers may not perform work on or be exposed to energized parts. An unqualified worker </w:t>
            </w:r>
            <w:r w:rsidR="00386759">
              <w:rPr>
                <w:sz w:val="24"/>
                <w:szCs w:val="24"/>
              </w:rPr>
              <w:t xml:space="preserve">still must be familiar with </w:t>
            </w:r>
            <w:r>
              <w:rPr>
                <w:sz w:val="24"/>
                <w:szCs w:val="24"/>
              </w:rPr>
              <w:t>elec</w:t>
            </w:r>
            <w:r w:rsidR="00386759">
              <w:rPr>
                <w:sz w:val="24"/>
                <w:szCs w:val="24"/>
              </w:rPr>
              <w:t>trical-related hazards and how to report an uncontrolled hazard.</w:t>
            </w:r>
          </w:p>
        </w:tc>
      </w:tr>
    </w:tbl>
    <w:p w:rsidR="00212CDB" w:rsidRDefault="00212CDB" w:rsidP="00C7600C">
      <w:pPr>
        <w:pStyle w:val="NoSpacing"/>
        <w:rPr>
          <w:sz w:val="24"/>
          <w:szCs w:val="24"/>
        </w:rPr>
      </w:pPr>
    </w:p>
    <w:p w:rsidR="004505D5" w:rsidRPr="00B76CC6" w:rsidRDefault="004505D5" w:rsidP="004505D5">
      <w:pPr>
        <w:pBdr>
          <w:bottom w:val="single" w:sz="12" w:space="0" w:color="auto"/>
        </w:pBdr>
        <w:tabs>
          <w:tab w:val="left" w:pos="1035"/>
        </w:tabs>
        <w:rPr>
          <w:b/>
          <w:sz w:val="28"/>
        </w:rPr>
      </w:pPr>
      <w:r w:rsidRPr="00B76CC6">
        <w:rPr>
          <w:b/>
          <w:sz w:val="28"/>
        </w:rPr>
        <w:t>Work Practices</w:t>
      </w:r>
    </w:p>
    <w:p w:rsidR="00030A9A" w:rsidRDefault="009C7D15" w:rsidP="004505D5">
      <w:pPr>
        <w:rPr>
          <w:rFonts w:asciiTheme="minorHAnsi" w:hAnsiTheme="minorHAnsi"/>
          <w:sz w:val="24"/>
          <w:szCs w:val="24"/>
        </w:rPr>
      </w:pPr>
      <w:r>
        <w:rPr>
          <w:rFonts w:asciiTheme="minorHAnsi" w:hAnsiTheme="minorHAnsi"/>
          <w:sz w:val="24"/>
          <w:szCs w:val="24"/>
        </w:rPr>
        <w:t xml:space="preserve">All electrical equipment </w:t>
      </w:r>
      <w:r w:rsidR="007F3B24">
        <w:rPr>
          <w:rFonts w:asciiTheme="minorHAnsi" w:hAnsiTheme="minorHAnsi"/>
          <w:sz w:val="24"/>
          <w:szCs w:val="24"/>
        </w:rPr>
        <w:t xml:space="preserve">will have the manufacturer’s name, trademark or other descriptive marking which </w:t>
      </w:r>
      <w:r w:rsidR="00046B7A">
        <w:rPr>
          <w:rFonts w:asciiTheme="minorHAnsi" w:hAnsiTheme="minorHAnsi"/>
          <w:sz w:val="24"/>
          <w:szCs w:val="24"/>
        </w:rPr>
        <w:t>identifies the</w:t>
      </w:r>
      <w:r w:rsidR="007F3B24">
        <w:rPr>
          <w:rFonts w:asciiTheme="minorHAnsi" w:hAnsiTheme="minorHAnsi"/>
          <w:sz w:val="24"/>
          <w:szCs w:val="24"/>
        </w:rPr>
        <w:t xml:space="preserve"> organization responsible for the product. The equipment will also have its operating voltage, current, wattage or other rating clearly marked on it.</w:t>
      </w:r>
    </w:p>
    <w:p w:rsidR="004505D5" w:rsidRPr="004505D5" w:rsidRDefault="00081038" w:rsidP="004505D5">
      <w:pPr>
        <w:rPr>
          <w:rFonts w:asciiTheme="minorHAnsi" w:hAnsiTheme="minorHAnsi"/>
          <w:sz w:val="24"/>
          <w:szCs w:val="24"/>
        </w:rPr>
      </w:pPr>
      <w:r>
        <w:rPr>
          <w:rFonts w:asciiTheme="minorHAnsi" w:hAnsiTheme="minorHAnsi"/>
          <w:sz w:val="24"/>
          <w:szCs w:val="24"/>
        </w:rPr>
        <w:t xml:space="preserve">Qualified employees will use </w:t>
      </w:r>
      <w:r w:rsidR="00B76CC6">
        <w:rPr>
          <w:rFonts w:asciiTheme="minorHAnsi" w:hAnsiTheme="minorHAnsi"/>
          <w:sz w:val="24"/>
          <w:szCs w:val="24"/>
        </w:rPr>
        <w:t>l</w:t>
      </w:r>
      <w:r w:rsidR="00386759">
        <w:rPr>
          <w:rFonts w:asciiTheme="minorHAnsi" w:hAnsiTheme="minorHAnsi"/>
          <w:sz w:val="24"/>
          <w:szCs w:val="24"/>
        </w:rPr>
        <w:t>ockout/t</w:t>
      </w:r>
      <w:r w:rsidR="004505D5" w:rsidRPr="004505D5">
        <w:rPr>
          <w:rFonts w:asciiTheme="minorHAnsi" w:hAnsiTheme="minorHAnsi"/>
          <w:sz w:val="24"/>
          <w:szCs w:val="24"/>
        </w:rPr>
        <w:t>agout procedures on all electrical equipment while</w:t>
      </w:r>
      <w:r w:rsidR="00386759">
        <w:rPr>
          <w:rFonts w:asciiTheme="minorHAnsi" w:hAnsiTheme="minorHAnsi"/>
          <w:sz w:val="24"/>
          <w:szCs w:val="24"/>
        </w:rPr>
        <w:t xml:space="preserve"> </w:t>
      </w:r>
      <w:r w:rsidR="009C7D15">
        <w:rPr>
          <w:rFonts w:asciiTheme="minorHAnsi" w:hAnsiTheme="minorHAnsi"/>
          <w:sz w:val="24"/>
          <w:szCs w:val="24"/>
        </w:rPr>
        <w:t xml:space="preserve">completing </w:t>
      </w:r>
      <w:r w:rsidR="00386759">
        <w:rPr>
          <w:rFonts w:asciiTheme="minorHAnsi" w:hAnsiTheme="minorHAnsi"/>
          <w:sz w:val="24"/>
          <w:szCs w:val="24"/>
        </w:rPr>
        <w:t>maintenance</w:t>
      </w:r>
      <w:r w:rsidR="004505D5" w:rsidRPr="004505D5">
        <w:rPr>
          <w:rFonts w:asciiTheme="minorHAnsi" w:hAnsiTheme="minorHAnsi"/>
          <w:sz w:val="24"/>
          <w:szCs w:val="24"/>
        </w:rPr>
        <w:t xml:space="preserve"> work. Locko</w:t>
      </w:r>
      <w:r w:rsidR="00386759">
        <w:rPr>
          <w:rFonts w:asciiTheme="minorHAnsi" w:hAnsiTheme="minorHAnsi"/>
          <w:sz w:val="24"/>
          <w:szCs w:val="24"/>
        </w:rPr>
        <w:t>ut/tagout procedures are found i</w:t>
      </w:r>
      <w:r w:rsidR="004505D5" w:rsidRPr="004505D5">
        <w:rPr>
          <w:rFonts w:asciiTheme="minorHAnsi" w:hAnsiTheme="minorHAnsi"/>
          <w:sz w:val="24"/>
          <w:szCs w:val="24"/>
        </w:rPr>
        <w:t xml:space="preserve">n </w:t>
      </w:r>
      <w:r w:rsidR="004505D5" w:rsidRPr="004505D5">
        <w:rPr>
          <w:rFonts w:asciiTheme="minorHAnsi" w:hAnsiTheme="minorHAnsi"/>
          <w:color w:val="FF0000"/>
          <w:sz w:val="24"/>
          <w:szCs w:val="24"/>
          <w:highlight w:val="yellow"/>
        </w:rPr>
        <w:t>&lt;Company Name</w:t>
      </w:r>
      <w:r w:rsidR="005940E8">
        <w:rPr>
          <w:rFonts w:asciiTheme="minorHAnsi" w:hAnsiTheme="minorHAnsi"/>
          <w:color w:val="FF0000"/>
          <w:sz w:val="24"/>
          <w:szCs w:val="24"/>
          <w:highlight w:val="yellow"/>
        </w:rPr>
        <w:t>’s</w:t>
      </w:r>
      <w:r w:rsidR="004505D5" w:rsidRPr="004505D5">
        <w:rPr>
          <w:rFonts w:asciiTheme="minorHAnsi" w:hAnsiTheme="minorHAnsi"/>
          <w:color w:val="FF0000"/>
          <w:sz w:val="24"/>
          <w:szCs w:val="24"/>
          <w:highlight w:val="yellow"/>
        </w:rPr>
        <w:t>&gt;</w:t>
      </w:r>
      <w:r w:rsidR="004505D5" w:rsidRPr="004505D5">
        <w:rPr>
          <w:rFonts w:asciiTheme="minorHAnsi" w:hAnsiTheme="minorHAnsi"/>
          <w:color w:val="FF0000"/>
          <w:sz w:val="24"/>
          <w:szCs w:val="24"/>
        </w:rPr>
        <w:t xml:space="preserve"> </w:t>
      </w:r>
      <w:hyperlink r:id="rId10" w:history="1">
        <w:r w:rsidR="004505D5" w:rsidRPr="00252B39">
          <w:rPr>
            <w:rStyle w:val="Hyperlink"/>
            <w:rFonts w:asciiTheme="minorHAnsi" w:hAnsiTheme="minorHAnsi"/>
            <w:sz w:val="24"/>
            <w:szCs w:val="24"/>
          </w:rPr>
          <w:t>Lockout/Tagout Program</w:t>
        </w:r>
      </w:hyperlink>
      <w:r w:rsidR="004505D5" w:rsidRPr="004505D5">
        <w:rPr>
          <w:rFonts w:asciiTheme="minorHAnsi" w:hAnsiTheme="minorHAnsi"/>
          <w:sz w:val="24"/>
          <w:szCs w:val="24"/>
        </w:rPr>
        <w:t>. If the equipment cannot be deenergized because it would introduce an additional or increased hazard</w:t>
      </w:r>
      <w:r w:rsidR="00B76CC6">
        <w:rPr>
          <w:rFonts w:asciiTheme="minorHAnsi" w:hAnsiTheme="minorHAnsi"/>
          <w:sz w:val="24"/>
          <w:szCs w:val="24"/>
        </w:rPr>
        <w:t>,</w:t>
      </w:r>
      <w:r w:rsidR="004505D5" w:rsidRPr="004505D5">
        <w:rPr>
          <w:rFonts w:asciiTheme="minorHAnsi" w:hAnsiTheme="minorHAnsi"/>
          <w:sz w:val="24"/>
          <w:szCs w:val="24"/>
        </w:rPr>
        <w:t xml:space="preserve"> or </w:t>
      </w:r>
      <w:r w:rsidR="00B76CC6">
        <w:rPr>
          <w:rFonts w:asciiTheme="minorHAnsi" w:hAnsiTheme="minorHAnsi"/>
          <w:sz w:val="24"/>
          <w:szCs w:val="24"/>
        </w:rPr>
        <w:t xml:space="preserve">it </w:t>
      </w:r>
      <w:r w:rsidR="004505D5" w:rsidRPr="004505D5">
        <w:rPr>
          <w:rFonts w:asciiTheme="minorHAnsi" w:hAnsiTheme="minorHAnsi"/>
          <w:sz w:val="24"/>
          <w:szCs w:val="24"/>
        </w:rPr>
        <w:t>is infeasible due to the design or it</w:t>
      </w:r>
      <w:r w:rsidR="00252B39">
        <w:rPr>
          <w:rFonts w:asciiTheme="minorHAnsi" w:hAnsiTheme="minorHAnsi"/>
          <w:sz w:val="24"/>
          <w:szCs w:val="24"/>
        </w:rPr>
        <w:t>s operational limitations</w:t>
      </w:r>
      <w:r>
        <w:rPr>
          <w:rFonts w:asciiTheme="minorHAnsi" w:hAnsiTheme="minorHAnsi"/>
          <w:sz w:val="24"/>
          <w:szCs w:val="24"/>
        </w:rPr>
        <w:t xml:space="preserve"> (i</w:t>
      </w:r>
      <w:r w:rsidR="00B76CC6">
        <w:rPr>
          <w:rFonts w:asciiTheme="minorHAnsi" w:hAnsiTheme="minorHAnsi"/>
          <w:sz w:val="24"/>
          <w:szCs w:val="24"/>
        </w:rPr>
        <w:t>.</w:t>
      </w:r>
      <w:r>
        <w:rPr>
          <w:rFonts w:asciiTheme="minorHAnsi" w:hAnsiTheme="minorHAnsi"/>
          <w:sz w:val="24"/>
          <w:szCs w:val="24"/>
        </w:rPr>
        <w:t>e</w:t>
      </w:r>
      <w:r w:rsidR="00252B39">
        <w:rPr>
          <w:rFonts w:asciiTheme="minorHAnsi" w:hAnsiTheme="minorHAnsi"/>
          <w:sz w:val="24"/>
          <w:szCs w:val="24"/>
        </w:rPr>
        <w:t>. e</w:t>
      </w:r>
      <w:r w:rsidR="004505D5" w:rsidRPr="004505D5">
        <w:rPr>
          <w:rFonts w:asciiTheme="minorHAnsi" w:hAnsiTheme="minorHAnsi"/>
          <w:sz w:val="24"/>
          <w:szCs w:val="24"/>
        </w:rPr>
        <w:t>mergency alarm systems)</w:t>
      </w:r>
      <w:r w:rsidR="00B76CC6">
        <w:rPr>
          <w:rFonts w:asciiTheme="minorHAnsi" w:hAnsiTheme="minorHAnsi"/>
          <w:sz w:val="24"/>
          <w:szCs w:val="24"/>
        </w:rPr>
        <w:t>,</w:t>
      </w:r>
      <w:r w:rsidR="004505D5" w:rsidRPr="004505D5">
        <w:rPr>
          <w:rFonts w:asciiTheme="minorHAnsi" w:hAnsiTheme="minorHAnsi"/>
          <w:sz w:val="24"/>
          <w:szCs w:val="24"/>
        </w:rPr>
        <w:t xml:space="preserve"> </w:t>
      </w:r>
      <w:r w:rsidR="004505D5" w:rsidRPr="004505D5">
        <w:rPr>
          <w:rFonts w:asciiTheme="minorHAnsi" w:hAnsiTheme="minorHAnsi"/>
          <w:color w:val="FF0000"/>
          <w:sz w:val="24"/>
          <w:szCs w:val="24"/>
          <w:highlight w:val="yellow"/>
        </w:rPr>
        <w:t>&lt;Company Name&gt;</w:t>
      </w:r>
      <w:r w:rsidR="004505D5" w:rsidRPr="004505D5">
        <w:rPr>
          <w:rFonts w:asciiTheme="minorHAnsi" w:hAnsiTheme="minorHAnsi"/>
          <w:color w:val="FF0000"/>
          <w:sz w:val="24"/>
          <w:szCs w:val="24"/>
        </w:rPr>
        <w:t xml:space="preserve"> </w:t>
      </w:r>
      <w:r w:rsidR="004505D5" w:rsidRPr="004505D5">
        <w:rPr>
          <w:rFonts w:asciiTheme="minorHAnsi" w:hAnsiTheme="minorHAnsi"/>
          <w:sz w:val="24"/>
          <w:szCs w:val="24"/>
        </w:rPr>
        <w:t xml:space="preserve">will hire a qualified electrical contractor to perform the work. </w:t>
      </w:r>
      <w:r w:rsidR="00252B39">
        <w:rPr>
          <w:rFonts w:asciiTheme="minorHAnsi" w:hAnsiTheme="minorHAnsi"/>
          <w:sz w:val="24"/>
          <w:szCs w:val="24"/>
        </w:rPr>
        <w:t xml:space="preserve">No work will be performed on energized equipment by </w:t>
      </w:r>
      <w:r w:rsidR="00252B39" w:rsidRPr="00252B39">
        <w:rPr>
          <w:rFonts w:asciiTheme="minorHAnsi" w:hAnsiTheme="minorHAnsi"/>
          <w:color w:val="FF0000"/>
          <w:sz w:val="24"/>
          <w:szCs w:val="24"/>
          <w:highlight w:val="yellow"/>
        </w:rPr>
        <w:t>&lt;Company Name&gt;</w:t>
      </w:r>
      <w:r w:rsidR="00252B39" w:rsidRPr="00252B39">
        <w:rPr>
          <w:rFonts w:asciiTheme="minorHAnsi" w:hAnsiTheme="minorHAnsi"/>
          <w:color w:val="FF0000"/>
          <w:sz w:val="24"/>
          <w:szCs w:val="24"/>
        </w:rPr>
        <w:t xml:space="preserve"> </w:t>
      </w:r>
      <w:r w:rsidR="00252B39">
        <w:rPr>
          <w:rFonts w:asciiTheme="minorHAnsi" w:hAnsiTheme="minorHAnsi"/>
          <w:sz w:val="24"/>
          <w:szCs w:val="24"/>
        </w:rPr>
        <w:t xml:space="preserve">employees. </w:t>
      </w:r>
    </w:p>
    <w:p w:rsidR="00A87C06" w:rsidRPr="00D3011E" w:rsidRDefault="00A87C06" w:rsidP="00A87C06">
      <w:pPr>
        <w:pStyle w:val="NoSpacing"/>
        <w:rPr>
          <w:color w:val="FF0000"/>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A87C06" w:rsidTr="00A87C06">
        <w:trPr>
          <w:trHeight w:val="1460"/>
        </w:trPr>
        <w:tc>
          <w:tcPr>
            <w:tcW w:w="10872" w:type="dxa"/>
            <w:tcBorders>
              <w:top w:val="single" w:sz="8" w:space="0" w:color="auto"/>
              <w:bottom w:val="single" w:sz="8" w:space="0" w:color="auto"/>
            </w:tcBorders>
            <w:shd w:val="clear" w:color="auto" w:fill="DBE5F1" w:themeFill="accent1" w:themeFillTint="33"/>
          </w:tcPr>
          <w:p w:rsidR="00A87C06" w:rsidRPr="00212CDB" w:rsidRDefault="00A87C06" w:rsidP="00C36A05">
            <w:pPr>
              <w:pStyle w:val="NoSpacing"/>
              <w:rPr>
                <w:sz w:val="24"/>
                <w:szCs w:val="24"/>
              </w:rPr>
            </w:pPr>
            <w:r>
              <w:rPr>
                <w:b/>
                <w:i/>
                <w:sz w:val="24"/>
                <w:szCs w:val="24"/>
              </w:rPr>
              <w:t>Check Your Understanding.</w:t>
            </w:r>
            <w:r>
              <w:rPr>
                <w:sz w:val="24"/>
                <w:szCs w:val="24"/>
              </w:rPr>
              <w:t xml:space="preserve"> If you are an electrical contractor who performs work on live electrical equipment</w:t>
            </w:r>
            <w:r w:rsidR="00386759">
              <w:rPr>
                <w:sz w:val="24"/>
                <w:szCs w:val="24"/>
              </w:rPr>
              <w:t>,</w:t>
            </w:r>
            <w:r>
              <w:rPr>
                <w:sz w:val="24"/>
                <w:szCs w:val="24"/>
              </w:rPr>
              <w:t xml:space="preserve"> there are additional regulations that must be followed when completing this type of work. These regulations take into consideration the potential for arc flash and other additional safety hazards that exists when working on live electrical parts. These s</w:t>
            </w:r>
            <w:r w:rsidR="00C36A05">
              <w:rPr>
                <w:sz w:val="24"/>
                <w:szCs w:val="24"/>
              </w:rPr>
              <w:t>afety precautions</w:t>
            </w:r>
            <w:r>
              <w:rPr>
                <w:sz w:val="24"/>
                <w:szCs w:val="24"/>
              </w:rPr>
              <w:t xml:space="preserve"> are outside the scope of this program. For additional information on working on or around live parts, consult </w:t>
            </w:r>
            <w:hyperlink r:id="rId11" w:history="1">
              <w:r w:rsidRPr="00A87C06">
                <w:rPr>
                  <w:rStyle w:val="Hyperlink"/>
                  <w:sz w:val="24"/>
                  <w:szCs w:val="24"/>
                </w:rPr>
                <w:t>OSHA</w:t>
              </w:r>
            </w:hyperlink>
            <w:r>
              <w:rPr>
                <w:sz w:val="24"/>
                <w:szCs w:val="24"/>
              </w:rPr>
              <w:t xml:space="preserve">. </w:t>
            </w:r>
          </w:p>
        </w:tc>
      </w:tr>
    </w:tbl>
    <w:p w:rsidR="001D6741" w:rsidRDefault="001D6741" w:rsidP="004505D5">
      <w:pPr>
        <w:pBdr>
          <w:bottom w:val="single" w:sz="12" w:space="0" w:color="auto"/>
        </w:pBdr>
        <w:tabs>
          <w:tab w:val="left" w:pos="1035"/>
        </w:tabs>
        <w:rPr>
          <w:b/>
          <w:i/>
          <w:sz w:val="28"/>
        </w:rPr>
      </w:pPr>
    </w:p>
    <w:p w:rsidR="004505D5" w:rsidRPr="00B76CC6" w:rsidRDefault="004505D5" w:rsidP="004505D5">
      <w:pPr>
        <w:pBdr>
          <w:bottom w:val="single" w:sz="12" w:space="0" w:color="auto"/>
        </w:pBdr>
        <w:tabs>
          <w:tab w:val="left" w:pos="1035"/>
        </w:tabs>
        <w:rPr>
          <w:b/>
          <w:sz w:val="28"/>
        </w:rPr>
      </w:pPr>
      <w:r w:rsidRPr="00B76CC6">
        <w:rPr>
          <w:b/>
          <w:sz w:val="28"/>
        </w:rPr>
        <w:lastRenderedPageBreak/>
        <w:t>Extension Cords and Power Strips</w:t>
      </w:r>
    </w:p>
    <w:p w:rsidR="009C7D15" w:rsidRDefault="009C7D15" w:rsidP="007263A5">
      <w:pPr>
        <w:rPr>
          <w:rFonts w:asciiTheme="minorHAnsi" w:hAnsiTheme="minorHAnsi"/>
          <w:b/>
          <w:sz w:val="24"/>
          <w:szCs w:val="24"/>
        </w:rPr>
      </w:pPr>
      <w:r w:rsidRPr="004505D5">
        <w:rPr>
          <w:rFonts w:asciiTheme="minorHAnsi" w:hAnsiTheme="minorHAnsi"/>
          <w:sz w:val="24"/>
          <w:szCs w:val="24"/>
        </w:rPr>
        <w:t xml:space="preserve">Employees must be aware of the hazards associated with the misuse of extension cords and power strips. All power strips must be UL </w:t>
      </w:r>
      <w:r w:rsidR="00B76CC6">
        <w:rPr>
          <w:rFonts w:asciiTheme="minorHAnsi" w:hAnsiTheme="minorHAnsi"/>
          <w:sz w:val="24"/>
          <w:szCs w:val="24"/>
        </w:rPr>
        <w:t>listed</w:t>
      </w:r>
      <w:r w:rsidRPr="004505D5">
        <w:rPr>
          <w:rFonts w:asciiTheme="minorHAnsi" w:hAnsiTheme="minorHAnsi"/>
          <w:sz w:val="24"/>
          <w:szCs w:val="24"/>
        </w:rPr>
        <w:t xml:space="preserve"> and used according </w:t>
      </w:r>
      <w:r>
        <w:rPr>
          <w:rFonts w:asciiTheme="minorHAnsi" w:hAnsiTheme="minorHAnsi"/>
          <w:sz w:val="24"/>
          <w:szCs w:val="24"/>
        </w:rPr>
        <w:t xml:space="preserve">to </w:t>
      </w:r>
      <w:r w:rsidRPr="004505D5">
        <w:rPr>
          <w:rFonts w:asciiTheme="minorHAnsi" w:hAnsiTheme="minorHAnsi"/>
          <w:sz w:val="24"/>
          <w:szCs w:val="24"/>
        </w:rPr>
        <w:t>the manufacture</w:t>
      </w:r>
      <w:r>
        <w:rPr>
          <w:rFonts w:asciiTheme="minorHAnsi" w:hAnsiTheme="minorHAnsi"/>
          <w:sz w:val="24"/>
          <w:szCs w:val="24"/>
        </w:rPr>
        <w:t>’</w:t>
      </w:r>
      <w:r w:rsidRPr="004505D5">
        <w:rPr>
          <w:rFonts w:asciiTheme="minorHAnsi" w:hAnsiTheme="minorHAnsi"/>
          <w:sz w:val="24"/>
          <w:szCs w:val="24"/>
        </w:rPr>
        <w:t>s guidelines.</w:t>
      </w:r>
    </w:p>
    <w:p w:rsidR="007263A5" w:rsidRPr="007263A5" w:rsidRDefault="007263A5" w:rsidP="007263A5">
      <w:pPr>
        <w:rPr>
          <w:rFonts w:asciiTheme="minorHAnsi" w:hAnsiTheme="minorHAnsi"/>
          <w:sz w:val="24"/>
          <w:szCs w:val="24"/>
        </w:rPr>
      </w:pPr>
      <w:r>
        <w:rPr>
          <w:rFonts w:asciiTheme="minorHAnsi" w:hAnsiTheme="minorHAnsi"/>
          <w:b/>
          <w:sz w:val="24"/>
          <w:szCs w:val="24"/>
        </w:rPr>
        <w:t>Choosing an</w:t>
      </w:r>
      <w:r w:rsidRPr="007263A5">
        <w:rPr>
          <w:rFonts w:asciiTheme="minorHAnsi" w:hAnsiTheme="minorHAnsi"/>
          <w:b/>
          <w:sz w:val="24"/>
          <w:szCs w:val="24"/>
        </w:rPr>
        <w:t xml:space="preserve"> Appropriate Extension Cord.</w:t>
      </w:r>
      <w:r w:rsidRPr="007263A5">
        <w:rPr>
          <w:rFonts w:asciiTheme="minorHAnsi" w:hAnsiTheme="minorHAnsi"/>
          <w:sz w:val="24"/>
          <w:szCs w:val="24"/>
        </w:rPr>
        <w:t xml:space="preserve"> </w:t>
      </w:r>
      <w:r w:rsidRPr="001935B6">
        <w:rPr>
          <w:rFonts w:asciiTheme="minorHAnsi" w:hAnsiTheme="minorHAnsi"/>
          <w:color w:val="FF0000"/>
          <w:sz w:val="24"/>
          <w:szCs w:val="24"/>
          <w:highlight w:val="yellow"/>
        </w:rPr>
        <w:t>&lt;Company Name&gt;</w:t>
      </w:r>
      <w:r w:rsidRPr="001935B6">
        <w:rPr>
          <w:rFonts w:asciiTheme="minorHAnsi" w:hAnsiTheme="minorHAnsi"/>
          <w:color w:val="FF0000"/>
          <w:sz w:val="24"/>
          <w:szCs w:val="24"/>
        </w:rPr>
        <w:t xml:space="preserve"> </w:t>
      </w:r>
      <w:r>
        <w:rPr>
          <w:rFonts w:asciiTheme="minorHAnsi" w:hAnsiTheme="minorHAnsi"/>
          <w:sz w:val="24"/>
          <w:szCs w:val="24"/>
        </w:rPr>
        <w:t>has</w:t>
      </w:r>
      <w:r>
        <w:rPr>
          <w:sz w:val="24"/>
          <w:szCs w:val="24"/>
        </w:rPr>
        <w:t xml:space="preserve"> a variety of extension cords available for employee use. Employees will select an extension cord that can handle the electricity requirement for any connected tools or equipment. All employees will adhere to the following guidelines when choosing an appropriate extension cord.</w:t>
      </w:r>
    </w:p>
    <w:p w:rsidR="007263A5" w:rsidRPr="007263A5" w:rsidRDefault="007263A5" w:rsidP="00A519C5">
      <w:pPr>
        <w:pStyle w:val="ListParagraph"/>
        <w:numPr>
          <w:ilvl w:val="0"/>
          <w:numId w:val="13"/>
        </w:numPr>
        <w:rPr>
          <w:b/>
          <w:sz w:val="24"/>
          <w:szCs w:val="24"/>
        </w:rPr>
      </w:pPr>
      <w:r w:rsidRPr="007263A5">
        <w:rPr>
          <w:b/>
          <w:sz w:val="24"/>
          <w:szCs w:val="24"/>
        </w:rPr>
        <w:t xml:space="preserve">Lights and fans (1-13 amperage rating). </w:t>
      </w:r>
      <w:r w:rsidR="00B76CC6">
        <w:rPr>
          <w:sz w:val="24"/>
          <w:szCs w:val="24"/>
        </w:rPr>
        <w:t>Employees may</w:t>
      </w:r>
      <w:r w:rsidRPr="007263A5">
        <w:rPr>
          <w:sz w:val="24"/>
          <w:szCs w:val="24"/>
        </w:rPr>
        <w:t xml:space="preserve"> use a 25-100 foot long extension cord with 16 gauge wire</w:t>
      </w:r>
      <w:r w:rsidR="00B76CC6">
        <w:rPr>
          <w:sz w:val="24"/>
          <w:szCs w:val="24"/>
        </w:rPr>
        <w:t>,</w:t>
      </w:r>
      <w:r w:rsidRPr="007263A5">
        <w:rPr>
          <w:sz w:val="24"/>
          <w:szCs w:val="24"/>
        </w:rPr>
        <w:t xml:space="preserve"> or a 150 foot cord with 14 gauge wire.</w:t>
      </w:r>
    </w:p>
    <w:p w:rsidR="007263A5" w:rsidRPr="007263A5" w:rsidRDefault="007263A5" w:rsidP="00A519C5">
      <w:pPr>
        <w:pStyle w:val="ListParagraph"/>
        <w:numPr>
          <w:ilvl w:val="0"/>
          <w:numId w:val="13"/>
        </w:numPr>
        <w:rPr>
          <w:b/>
          <w:sz w:val="24"/>
          <w:szCs w:val="24"/>
        </w:rPr>
      </w:pPr>
      <w:r w:rsidRPr="007263A5">
        <w:rPr>
          <w:b/>
          <w:sz w:val="24"/>
          <w:szCs w:val="24"/>
        </w:rPr>
        <w:t>Small electrical hand-held tools</w:t>
      </w:r>
      <w:r w:rsidR="00B76CC6">
        <w:rPr>
          <w:b/>
          <w:sz w:val="24"/>
          <w:szCs w:val="24"/>
        </w:rPr>
        <w:t>,</w:t>
      </w:r>
      <w:r w:rsidRPr="007263A5">
        <w:rPr>
          <w:b/>
          <w:sz w:val="24"/>
          <w:szCs w:val="24"/>
        </w:rPr>
        <w:t xml:space="preserve"> such as drills and</w:t>
      </w:r>
      <w:r w:rsidR="009C7D15">
        <w:rPr>
          <w:b/>
          <w:sz w:val="24"/>
          <w:szCs w:val="24"/>
        </w:rPr>
        <w:t xml:space="preserve"> </w:t>
      </w:r>
      <w:r w:rsidR="00BB48D3">
        <w:rPr>
          <w:b/>
          <w:sz w:val="24"/>
          <w:szCs w:val="24"/>
        </w:rPr>
        <w:t>sanders</w:t>
      </w:r>
      <w:r w:rsidRPr="007263A5">
        <w:rPr>
          <w:b/>
          <w:sz w:val="24"/>
          <w:szCs w:val="24"/>
        </w:rPr>
        <w:t xml:space="preserve"> (14-15 amperage rating). </w:t>
      </w:r>
      <w:r w:rsidR="00B76CC6">
        <w:rPr>
          <w:sz w:val="24"/>
          <w:szCs w:val="24"/>
        </w:rPr>
        <w:t>May</w:t>
      </w:r>
      <w:r w:rsidRPr="007263A5">
        <w:rPr>
          <w:sz w:val="24"/>
          <w:szCs w:val="24"/>
        </w:rPr>
        <w:t xml:space="preserve"> use a 25-100 foot long extension cord with 14 gauge wire</w:t>
      </w:r>
      <w:r w:rsidR="00B76CC6">
        <w:rPr>
          <w:sz w:val="24"/>
          <w:szCs w:val="24"/>
        </w:rPr>
        <w:t>,</w:t>
      </w:r>
      <w:r w:rsidRPr="007263A5">
        <w:rPr>
          <w:sz w:val="24"/>
          <w:szCs w:val="24"/>
        </w:rPr>
        <w:t xml:space="preserve"> or a 150 foot cord with 12-10 gauge wire.</w:t>
      </w:r>
    </w:p>
    <w:p w:rsidR="00BB48D3" w:rsidRPr="00BB48D3" w:rsidRDefault="009C7D15" w:rsidP="00A519C5">
      <w:pPr>
        <w:pStyle w:val="ListParagraph"/>
        <w:numPr>
          <w:ilvl w:val="0"/>
          <w:numId w:val="13"/>
        </w:numPr>
        <w:rPr>
          <w:b/>
          <w:sz w:val="24"/>
          <w:szCs w:val="24"/>
        </w:rPr>
      </w:pPr>
      <w:r>
        <w:rPr>
          <w:b/>
          <w:sz w:val="24"/>
          <w:szCs w:val="24"/>
        </w:rPr>
        <w:t>Large</w:t>
      </w:r>
      <w:r w:rsidR="007263A5" w:rsidRPr="007263A5">
        <w:rPr>
          <w:b/>
          <w:sz w:val="24"/>
          <w:szCs w:val="24"/>
        </w:rPr>
        <w:t xml:space="preserve"> electrical tools such as shop vacuums, circular saws, </w:t>
      </w:r>
      <w:r w:rsidR="00BB48D3">
        <w:rPr>
          <w:b/>
          <w:sz w:val="24"/>
          <w:szCs w:val="24"/>
        </w:rPr>
        <w:t xml:space="preserve">table </w:t>
      </w:r>
      <w:r w:rsidR="007263A5" w:rsidRPr="007263A5">
        <w:rPr>
          <w:b/>
          <w:sz w:val="24"/>
          <w:szCs w:val="24"/>
        </w:rPr>
        <w:t xml:space="preserve">saw and space heaters (16-20 amperage rating). </w:t>
      </w:r>
      <w:r w:rsidR="00B76CC6">
        <w:rPr>
          <w:sz w:val="24"/>
          <w:szCs w:val="24"/>
        </w:rPr>
        <w:t>May</w:t>
      </w:r>
      <w:r w:rsidR="007263A5" w:rsidRPr="007263A5">
        <w:rPr>
          <w:sz w:val="24"/>
          <w:szCs w:val="24"/>
        </w:rPr>
        <w:t xml:space="preserve"> use a 25-100 foot long extension cord with 12-10 gauge wire. Do not use an extension cord </w:t>
      </w:r>
      <w:r>
        <w:rPr>
          <w:sz w:val="24"/>
          <w:szCs w:val="24"/>
        </w:rPr>
        <w:t>longer than 100 feet with large</w:t>
      </w:r>
      <w:r w:rsidR="007263A5" w:rsidRPr="007263A5">
        <w:rPr>
          <w:sz w:val="24"/>
          <w:szCs w:val="24"/>
        </w:rPr>
        <w:t xml:space="preserve"> electrical tools.</w:t>
      </w:r>
    </w:p>
    <w:p w:rsidR="00BB48D3" w:rsidRPr="00BB48D3" w:rsidRDefault="00BB48D3" w:rsidP="00BB48D3">
      <w:pPr>
        <w:spacing w:after="160" w:line="256" w:lineRule="auto"/>
        <w:ind w:left="720"/>
        <w:rPr>
          <w:rFonts w:asciiTheme="minorHAnsi" w:hAnsiTheme="minorHAnsi"/>
          <w:sz w:val="24"/>
          <w:szCs w:val="24"/>
        </w:rPr>
      </w:pPr>
      <w:r w:rsidRPr="00BB48D3">
        <w:rPr>
          <w:sz w:val="24"/>
          <w:szCs w:val="24"/>
        </w:rPr>
        <w:t>*</w:t>
      </w:r>
      <w:r w:rsidRPr="00BB48D3">
        <w:rPr>
          <w:rFonts w:asciiTheme="minorHAnsi" w:hAnsiTheme="minorHAnsi"/>
          <w:sz w:val="24"/>
          <w:szCs w:val="24"/>
        </w:rPr>
        <w:t xml:space="preserve"> All extension cords used for construction or </w:t>
      </w:r>
      <w:r w:rsidR="004471EE">
        <w:rPr>
          <w:rFonts w:asciiTheme="minorHAnsi" w:hAnsiTheme="minorHAnsi"/>
          <w:sz w:val="24"/>
          <w:szCs w:val="24"/>
        </w:rPr>
        <w:t xml:space="preserve">outdoor </w:t>
      </w:r>
      <w:r w:rsidRPr="00BB48D3">
        <w:rPr>
          <w:rFonts w:asciiTheme="minorHAnsi" w:hAnsiTheme="minorHAnsi"/>
          <w:sz w:val="24"/>
          <w:szCs w:val="24"/>
        </w:rPr>
        <w:t>maintenance work will be equipped with</w:t>
      </w:r>
      <w:r w:rsidR="0033475A">
        <w:rPr>
          <w:rFonts w:asciiTheme="minorHAnsi" w:hAnsiTheme="minorHAnsi"/>
          <w:sz w:val="24"/>
          <w:szCs w:val="24"/>
        </w:rPr>
        <w:t>,</w:t>
      </w:r>
      <w:r w:rsidRPr="00BB48D3">
        <w:rPr>
          <w:rFonts w:asciiTheme="minorHAnsi" w:hAnsiTheme="minorHAnsi"/>
          <w:sz w:val="24"/>
          <w:szCs w:val="24"/>
        </w:rPr>
        <w:t xml:space="preserve"> </w:t>
      </w:r>
      <w:r w:rsidR="004471EE">
        <w:rPr>
          <w:rFonts w:asciiTheme="minorHAnsi" w:hAnsiTheme="minorHAnsi"/>
          <w:sz w:val="24"/>
          <w:szCs w:val="24"/>
        </w:rPr>
        <w:t>or connected to</w:t>
      </w:r>
      <w:r w:rsidR="0033475A">
        <w:rPr>
          <w:rFonts w:asciiTheme="minorHAnsi" w:hAnsiTheme="minorHAnsi"/>
          <w:sz w:val="24"/>
          <w:szCs w:val="24"/>
        </w:rPr>
        <w:t>,</w:t>
      </w:r>
      <w:r w:rsidR="004471EE">
        <w:rPr>
          <w:rFonts w:asciiTheme="minorHAnsi" w:hAnsiTheme="minorHAnsi"/>
          <w:sz w:val="24"/>
          <w:szCs w:val="24"/>
        </w:rPr>
        <w:t xml:space="preserve"> </w:t>
      </w:r>
      <w:r>
        <w:rPr>
          <w:rFonts w:asciiTheme="minorHAnsi" w:hAnsiTheme="minorHAnsi"/>
          <w:sz w:val="24"/>
          <w:szCs w:val="24"/>
        </w:rPr>
        <w:t xml:space="preserve">a </w:t>
      </w:r>
      <w:r w:rsidRPr="00BB48D3">
        <w:rPr>
          <w:rFonts w:asciiTheme="minorHAnsi" w:hAnsiTheme="minorHAnsi"/>
          <w:sz w:val="24"/>
          <w:szCs w:val="24"/>
        </w:rPr>
        <w:t>ground fault circuit interrupter</w:t>
      </w:r>
      <w:r w:rsidR="0033475A">
        <w:rPr>
          <w:rFonts w:asciiTheme="minorHAnsi" w:hAnsiTheme="minorHAnsi"/>
          <w:sz w:val="24"/>
          <w:szCs w:val="24"/>
        </w:rPr>
        <w:t xml:space="preserve"> (GFCI)</w:t>
      </w:r>
      <w:r w:rsidRPr="00BB48D3">
        <w:rPr>
          <w:rFonts w:asciiTheme="minorHAnsi" w:hAnsiTheme="minorHAnsi"/>
          <w:sz w:val="24"/>
          <w:szCs w:val="24"/>
        </w:rPr>
        <w:t>.</w:t>
      </w:r>
    </w:p>
    <w:p w:rsidR="007263A5" w:rsidRDefault="007263A5" w:rsidP="007263A5">
      <w:pPr>
        <w:rPr>
          <w:sz w:val="24"/>
          <w:szCs w:val="24"/>
        </w:rPr>
      </w:pPr>
      <w:r>
        <w:rPr>
          <w:sz w:val="24"/>
          <w:szCs w:val="24"/>
        </w:rPr>
        <w:t>I</w:t>
      </w:r>
      <w:r w:rsidR="009C7D15">
        <w:rPr>
          <w:sz w:val="24"/>
          <w:szCs w:val="24"/>
        </w:rPr>
        <w:t xml:space="preserve">f an employee is unsure </w:t>
      </w:r>
      <w:r>
        <w:rPr>
          <w:sz w:val="24"/>
          <w:szCs w:val="24"/>
        </w:rPr>
        <w:t xml:space="preserve">which size of extension cord he/she should use, contact a supervisor or the Program Administrator. </w:t>
      </w:r>
    </w:p>
    <w:tbl>
      <w:tblPr>
        <w:tblStyle w:val="TableGrid"/>
        <w:tblW w:w="0" w:type="auto"/>
        <w:shd w:val="clear" w:color="auto" w:fill="DBE5F1" w:themeFill="accent1" w:themeFillTint="33"/>
        <w:tblLook w:val="04A0" w:firstRow="1" w:lastRow="0" w:firstColumn="1" w:lastColumn="0" w:noHBand="0" w:noVBand="1"/>
      </w:tblPr>
      <w:tblGrid>
        <w:gridCol w:w="10646"/>
      </w:tblGrid>
      <w:tr w:rsidR="007263A5" w:rsidTr="007263A5">
        <w:tc>
          <w:tcPr>
            <w:tcW w:w="10646" w:type="dxa"/>
            <w:shd w:val="clear" w:color="auto" w:fill="DBE5F1" w:themeFill="accent1" w:themeFillTint="33"/>
          </w:tcPr>
          <w:p w:rsidR="007263A5" w:rsidRPr="007263A5" w:rsidRDefault="007263A5" w:rsidP="004505D5">
            <w:pPr>
              <w:rPr>
                <w:sz w:val="24"/>
                <w:szCs w:val="24"/>
              </w:rPr>
            </w:pPr>
            <w:r w:rsidRPr="002B075B">
              <w:rPr>
                <w:b/>
                <w:i/>
                <w:sz w:val="24"/>
                <w:szCs w:val="24"/>
              </w:rPr>
              <w:t>Check Your Understanding.</w:t>
            </w:r>
            <w:r>
              <w:rPr>
                <w:sz w:val="24"/>
                <w:szCs w:val="24"/>
              </w:rPr>
              <w:t xml:space="preserve"> You can usually find the gauge and amp ratings listed on the electrical device or in the instruction manual. The electricity rating for an electrical cord is usually listed on the cord itself.</w:t>
            </w:r>
          </w:p>
        </w:tc>
      </w:tr>
    </w:tbl>
    <w:p w:rsidR="007263A5" w:rsidRDefault="007263A5" w:rsidP="004505D5">
      <w:pPr>
        <w:rPr>
          <w:rFonts w:asciiTheme="minorHAnsi" w:hAnsiTheme="minorHAnsi"/>
          <w:sz w:val="24"/>
          <w:szCs w:val="24"/>
        </w:rPr>
      </w:pPr>
    </w:p>
    <w:p w:rsidR="004505D5" w:rsidRPr="004505D5" w:rsidRDefault="007263A5" w:rsidP="004505D5">
      <w:pPr>
        <w:rPr>
          <w:rFonts w:asciiTheme="minorHAnsi" w:hAnsiTheme="minorHAnsi"/>
          <w:sz w:val="24"/>
          <w:szCs w:val="24"/>
        </w:rPr>
      </w:pPr>
      <w:r w:rsidRPr="007263A5">
        <w:rPr>
          <w:rFonts w:asciiTheme="minorHAnsi" w:hAnsiTheme="minorHAnsi"/>
          <w:b/>
          <w:sz w:val="24"/>
          <w:szCs w:val="24"/>
        </w:rPr>
        <w:t xml:space="preserve">Safe </w:t>
      </w:r>
      <w:r w:rsidR="0033475A" w:rsidRPr="007263A5">
        <w:rPr>
          <w:rFonts w:asciiTheme="minorHAnsi" w:hAnsiTheme="minorHAnsi"/>
          <w:b/>
          <w:sz w:val="24"/>
          <w:szCs w:val="24"/>
        </w:rPr>
        <w:t>Work Practices for Extension Cords and Power Strips</w:t>
      </w:r>
      <w:r w:rsidRPr="007263A5">
        <w:rPr>
          <w:rFonts w:asciiTheme="minorHAnsi" w:hAnsiTheme="minorHAnsi"/>
          <w:b/>
          <w:sz w:val="24"/>
          <w:szCs w:val="24"/>
        </w:rPr>
        <w:t>.</w:t>
      </w:r>
      <w:r>
        <w:rPr>
          <w:rFonts w:asciiTheme="minorHAnsi" w:hAnsiTheme="minorHAnsi"/>
          <w:sz w:val="24"/>
          <w:szCs w:val="24"/>
        </w:rPr>
        <w:t xml:space="preserve"> </w:t>
      </w:r>
      <w:r w:rsidR="004505D5" w:rsidRPr="004505D5">
        <w:rPr>
          <w:rFonts w:asciiTheme="minorHAnsi" w:hAnsiTheme="minorHAnsi"/>
          <w:sz w:val="24"/>
          <w:szCs w:val="24"/>
        </w:rPr>
        <w:t>The following safe work practices will be followed at all times by all employees</w:t>
      </w:r>
      <w:r>
        <w:rPr>
          <w:rFonts w:asciiTheme="minorHAnsi" w:hAnsiTheme="minorHAnsi"/>
          <w:sz w:val="24"/>
          <w:szCs w:val="24"/>
        </w:rPr>
        <w:t xml:space="preserve"> when using an extension cord or power strip</w:t>
      </w:r>
      <w:r w:rsidR="004505D5" w:rsidRPr="004505D5">
        <w:rPr>
          <w:rFonts w:asciiTheme="minorHAnsi" w:hAnsiTheme="minorHAnsi"/>
          <w:sz w:val="24"/>
          <w:szCs w:val="24"/>
        </w:rPr>
        <w:t>.</w:t>
      </w:r>
    </w:p>
    <w:p w:rsidR="004505D5" w:rsidRPr="004505D5" w:rsidRDefault="004505D5" w:rsidP="00A519C5">
      <w:pPr>
        <w:pStyle w:val="ListParagraph"/>
        <w:numPr>
          <w:ilvl w:val="0"/>
          <w:numId w:val="7"/>
        </w:numPr>
        <w:spacing w:after="160" w:line="256" w:lineRule="auto"/>
        <w:rPr>
          <w:rFonts w:asciiTheme="minorHAnsi" w:hAnsiTheme="minorHAnsi"/>
          <w:sz w:val="24"/>
          <w:szCs w:val="24"/>
        </w:rPr>
      </w:pPr>
      <w:r w:rsidRPr="004505D5">
        <w:rPr>
          <w:rFonts w:asciiTheme="minorHAnsi" w:hAnsiTheme="minorHAnsi"/>
          <w:sz w:val="24"/>
          <w:szCs w:val="24"/>
        </w:rPr>
        <w:t>No employee will plug in or unplug a power strip or extension cord with wet hands.</w:t>
      </w:r>
    </w:p>
    <w:p w:rsidR="00046B7A" w:rsidRDefault="00046B7A" w:rsidP="00A519C5">
      <w:pPr>
        <w:pStyle w:val="ListParagraph"/>
        <w:numPr>
          <w:ilvl w:val="0"/>
          <w:numId w:val="7"/>
        </w:numPr>
        <w:spacing w:after="160" w:line="256" w:lineRule="auto"/>
        <w:rPr>
          <w:rFonts w:asciiTheme="minorHAnsi" w:hAnsiTheme="minorHAnsi"/>
          <w:sz w:val="24"/>
          <w:szCs w:val="24"/>
        </w:rPr>
      </w:pPr>
      <w:r>
        <w:rPr>
          <w:rFonts w:asciiTheme="minorHAnsi" w:hAnsiTheme="minorHAnsi"/>
          <w:sz w:val="24"/>
          <w:szCs w:val="24"/>
        </w:rPr>
        <w:t>Power strips will only be used in office settings.</w:t>
      </w:r>
    </w:p>
    <w:p w:rsidR="004505D5" w:rsidRDefault="004505D5" w:rsidP="00A519C5">
      <w:pPr>
        <w:pStyle w:val="ListParagraph"/>
        <w:numPr>
          <w:ilvl w:val="0"/>
          <w:numId w:val="7"/>
        </w:numPr>
        <w:spacing w:after="160" w:line="256" w:lineRule="auto"/>
        <w:rPr>
          <w:rFonts w:asciiTheme="minorHAnsi" w:hAnsiTheme="minorHAnsi"/>
          <w:sz w:val="24"/>
          <w:szCs w:val="24"/>
        </w:rPr>
      </w:pPr>
      <w:r w:rsidRPr="00046B7A">
        <w:rPr>
          <w:rFonts w:asciiTheme="minorHAnsi" w:hAnsiTheme="minorHAnsi"/>
          <w:sz w:val="24"/>
          <w:szCs w:val="24"/>
        </w:rPr>
        <w:t>Grounding prongs will never be removed from the end of any extension cord or power strip. No strip or cord with a missing grounding prong shall be plugged into outlets.</w:t>
      </w:r>
    </w:p>
    <w:p w:rsidR="00046B7A" w:rsidRDefault="00046B7A" w:rsidP="00A519C5">
      <w:pPr>
        <w:pStyle w:val="ListParagraph"/>
        <w:numPr>
          <w:ilvl w:val="0"/>
          <w:numId w:val="7"/>
        </w:numPr>
        <w:spacing w:after="160" w:line="256" w:lineRule="auto"/>
        <w:rPr>
          <w:rFonts w:asciiTheme="minorHAnsi" w:hAnsiTheme="minorHAnsi"/>
          <w:sz w:val="24"/>
          <w:szCs w:val="24"/>
        </w:rPr>
      </w:pPr>
      <w:r>
        <w:rPr>
          <w:rFonts w:asciiTheme="minorHAnsi" w:hAnsiTheme="minorHAnsi"/>
          <w:sz w:val="24"/>
          <w:szCs w:val="24"/>
        </w:rPr>
        <w:t>All extension cords and power strips will be inspected before use. If any defects are found, the cord or strip will be removed from service.</w:t>
      </w:r>
    </w:p>
    <w:p w:rsidR="009C7D15" w:rsidRPr="00046B7A" w:rsidRDefault="009C7D15" w:rsidP="00A519C5">
      <w:pPr>
        <w:pStyle w:val="ListParagraph"/>
        <w:numPr>
          <w:ilvl w:val="0"/>
          <w:numId w:val="7"/>
        </w:numPr>
        <w:spacing w:after="160" w:line="256" w:lineRule="auto"/>
        <w:rPr>
          <w:rFonts w:asciiTheme="minorHAnsi" w:hAnsiTheme="minorHAnsi"/>
          <w:sz w:val="24"/>
          <w:szCs w:val="24"/>
        </w:rPr>
      </w:pPr>
      <w:r>
        <w:rPr>
          <w:rFonts w:asciiTheme="minorHAnsi" w:hAnsiTheme="minorHAnsi"/>
          <w:sz w:val="24"/>
          <w:szCs w:val="24"/>
        </w:rPr>
        <w:t>All power strips and extension cords will be tested using an ohm meter every 3 months.</w:t>
      </w:r>
    </w:p>
    <w:p w:rsidR="004505D5" w:rsidRPr="004505D5" w:rsidRDefault="004505D5" w:rsidP="00A519C5">
      <w:pPr>
        <w:pStyle w:val="ListParagraph"/>
        <w:numPr>
          <w:ilvl w:val="0"/>
          <w:numId w:val="7"/>
        </w:numPr>
        <w:spacing w:after="160" w:line="256" w:lineRule="auto"/>
        <w:rPr>
          <w:rFonts w:asciiTheme="minorHAnsi" w:hAnsiTheme="minorHAnsi"/>
          <w:sz w:val="24"/>
          <w:szCs w:val="24"/>
        </w:rPr>
      </w:pPr>
      <w:r w:rsidRPr="004505D5">
        <w:rPr>
          <w:rFonts w:asciiTheme="minorHAnsi" w:hAnsiTheme="minorHAnsi"/>
          <w:sz w:val="24"/>
          <w:szCs w:val="24"/>
        </w:rPr>
        <w:t>If and when extension cords or power strips are used</w:t>
      </w:r>
      <w:r w:rsidR="00386759">
        <w:rPr>
          <w:rFonts w:asciiTheme="minorHAnsi" w:hAnsiTheme="minorHAnsi"/>
          <w:sz w:val="24"/>
          <w:szCs w:val="24"/>
        </w:rPr>
        <w:t>,</w:t>
      </w:r>
      <w:r w:rsidRPr="004505D5">
        <w:rPr>
          <w:rFonts w:asciiTheme="minorHAnsi" w:hAnsiTheme="minorHAnsi"/>
          <w:sz w:val="24"/>
          <w:szCs w:val="24"/>
        </w:rPr>
        <w:t xml:space="preserve"> they will not be:</w:t>
      </w:r>
    </w:p>
    <w:p w:rsidR="004505D5" w:rsidRPr="004505D5" w:rsidRDefault="004505D5" w:rsidP="00A519C5">
      <w:pPr>
        <w:pStyle w:val="ListParagraph"/>
        <w:numPr>
          <w:ilvl w:val="1"/>
          <w:numId w:val="7"/>
        </w:numPr>
        <w:spacing w:after="160" w:line="256" w:lineRule="auto"/>
        <w:rPr>
          <w:rFonts w:asciiTheme="minorHAnsi" w:hAnsiTheme="minorHAnsi"/>
          <w:sz w:val="24"/>
          <w:szCs w:val="24"/>
        </w:rPr>
      </w:pPr>
      <w:r w:rsidRPr="004505D5">
        <w:rPr>
          <w:rFonts w:asciiTheme="minorHAnsi" w:hAnsiTheme="minorHAnsi"/>
          <w:sz w:val="24"/>
          <w:szCs w:val="24"/>
        </w:rPr>
        <w:t>Run through holes in wall</w:t>
      </w:r>
      <w:r w:rsidR="009C7D15">
        <w:rPr>
          <w:rFonts w:asciiTheme="minorHAnsi" w:hAnsiTheme="minorHAnsi"/>
          <w:sz w:val="24"/>
          <w:szCs w:val="24"/>
        </w:rPr>
        <w:t>s</w:t>
      </w:r>
      <w:r w:rsidRPr="004505D5">
        <w:rPr>
          <w:rFonts w:asciiTheme="minorHAnsi" w:hAnsiTheme="minorHAnsi"/>
          <w:sz w:val="24"/>
          <w:szCs w:val="24"/>
        </w:rPr>
        <w:t>, ceilings or floors</w:t>
      </w:r>
    </w:p>
    <w:p w:rsidR="004505D5" w:rsidRPr="004505D5" w:rsidRDefault="004505D5" w:rsidP="00A519C5">
      <w:pPr>
        <w:pStyle w:val="ListParagraph"/>
        <w:numPr>
          <w:ilvl w:val="1"/>
          <w:numId w:val="7"/>
        </w:numPr>
        <w:spacing w:after="160" w:line="256" w:lineRule="auto"/>
        <w:rPr>
          <w:rFonts w:asciiTheme="minorHAnsi" w:hAnsiTheme="minorHAnsi"/>
          <w:sz w:val="24"/>
          <w:szCs w:val="24"/>
        </w:rPr>
      </w:pPr>
      <w:r w:rsidRPr="004505D5">
        <w:rPr>
          <w:rFonts w:asciiTheme="minorHAnsi" w:hAnsiTheme="minorHAnsi"/>
          <w:sz w:val="24"/>
          <w:szCs w:val="24"/>
        </w:rPr>
        <w:t>Run through doorways or windows</w:t>
      </w:r>
      <w:r w:rsidR="00BB48D3">
        <w:rPr>
          <w:rFonts w:asciiTheme="minorHAnsi" w:hAnsiTheme="minorHAnsi"/>
          <w:sz w:val="24"/>
          <w:szCs w:val="24"/>
        </w:rPr>
        <w:t xml:space="preserve"> without appropriate protection</w:t>
      </w:r>
    </w:p>
    <w:p w:rsidR="004505D5" w:rsidRPr="004505D5" w:rsidRDefault="004505D5" w:rsidP="00A519C5">
      <w:pPr>
        <w:pStyle w:val="ListParagraph"/>
        <w:numPr>
          <w:ilvl w:val="1"/>
          <w:numId w:val="7"/>
        </w:numPr>
        <w:spacing w:after="160" w:line="256" w:lineRule="auto"/>
        <w:rPr>
          <w:rFonts w:asciiTheme="minorHAnsi" w:hAnsiTheme="minorHAnsi"/>
          <w:sz w:val="24"/>
          <w:szCs w:val="24"/>
        </w:rPr>
      </w:pPr>
      <w:r w:rsidRPr="004505D5">
        <w:rPr>
          <w:rFonts w:asciiTheme="minorHAnsi" w:hAnsiTheme="minorHAnsi"/>
          <w:sz w:val="24"/>
          <w:szCs w:val="24"/>
        </w:rPr>
        <w:t>Used in areas where vehicles, forklifts or other equipment could drive over the cord</w:t>
      </w:r>
    </w:p>
    <w:p w:rsidR="004505D5" w:rsidRPr="004505D5" w:rsidRDefault="004505D5" w:rsidP="00A519C5">
      <w:pPr>
        <w:pStyle w:val="ListParagraph"/>
        <w:numPr>
          <w:ilvl w:val="1"/>
          <w:numId w:val="7"/>
        </w:numPr>
        <w:spacing w:after="160" w:line="256" w:lineRule="auto"/>
        <w:rPr>
          <w:rFonts w:asciiTheme="minorHAnsi" w:hAnsiTheme="minorHAnsi"/>
          <w:sz w:val="24"/>
          <w:szCs w:val="24"/>
        </w:rPr>
      </w:pPr>
      <w:r w:rsidRPr="004505D5">
        <w:rPr>
          <w:rFonts w:asciiTheme="minorHAnsi" w:hAnsiTheme="minorHAnsi"/>
          <w:sz w:val="24"/>
          <w:szCs w:val="24"/>
        </w:rPr>
        <w:t>Fastened with stap</w:t>
      </w:r>
      <w:r w:rsidR="00386759">
        <w:rPr>
          <w:rFonts w:asciiTheme="minorHAnsi" w:hAnsiTheme="minorHAnsi"/>
          <w:sz w:val="24"/>
          <w:szCs w:val="24"/>
        </w:rPr>
        <w:t>l</w:t>
      </w:r>
      <w:r w:rsidRPr="004505D5">
        <w:rPr>
          <w:rFonts w:asciiTheme="minorHAnsi" w:hAnsiTheme="minorHAnsi"/>
          <w:sz w:val="24"/>
          <w:szCs w:val="24"/>
        </w:rPr>
        <w:t>es or hung in a way that could damage the insulation</w:t>
      </w:r>
    </w:p>
    <w:p w:rsidR="004505D5" w:rsidRDefault="004505D5" w:rsidP="00A519C5">
      <w:pPr>
        <w:pStyle w:val="ListParagraph"/>
        <w:numPr>
          <w:ilvl w:val="1"/>
          <w:numId w:val="7"/>
        </w:numPr>
        <w:spacing w:after="160" w:line="256" w:lineRule="auto"/>
        <w:rPr>
          <w:rFonts w:asciiTheme="minorHAnsi" w:hAnsiTheme="minorHAnsi"/>
          <w:sz w:val="24"/>
          <w:szCs w:val="24"/>
        </w:rPr>
      </w:pPr>
      <w:r w:rsidRPr="004505D5">
        <w:rPr>
          <w:rFonts w:asciiTheme="minorHAnsi" w:hAnsiTheme="minorHAnsi"/>
          <w:sz w:val="24"/>
          <w:szCs w:val="24"/>
        </w:rPr>
        <w:lastRenderedPageBreak/>
        <w:t>Used for more than 30 days</w:t>
      </w:r>
    </w:p>
    <w:p w:rsidR="00B3562A" w:rsidRPr="00467775" w:rsidRDefault="00467775" w:rsidP="00467775">
      <w:pPr>
        <w:spacing w:after="160" w:line="256" w:lineRule="auto"/>
        <w:rPr>
          <w:rFonts w:asciiTheme="minorHAnsi" w:hAnsiTheme="minorHAnsi"/>
          <w:sz w:val="24"/>
          <w:szCs w:val="24"/>
        </w:rPr>
      </w:pPr>
      <w:r>
        <w:rPr>
          <w:rFonts w:asciiTheme="minorHAnsi" w:hAnsiTheme="minorHAnsi"/>
          <w:sz w:val="24"/>
          <w:szCs w:val="24"/>
        </w:rPr>
        <w:t>If</w:t>
      </w:r>
      <w:r w:rsidRPr="00467775">
        <w:rPr>
          <w:rFonts w:asciiTheme="minorHAnsi" w:hAnsiTheme="minorHAnsi"/>
          <w:sz w:val="24"/>
          <w:szCs w:val="24"/>
        </w:rPr>
        <w:t xml:space="preserve"> it is necessary to run an extension cord thr</w:t>
      </w:r>
      <w:r>
        <w:rPr>
          <w:rFonts w:asciiTheme="minorHAnsi" w:hAnsiTheme="minorHAnsi"/>
          <w:sz w:val="24"/>
          <w:szCs w:val="24"/>
        </w:rPr>
        <w:t>ough a doorway (</w:t>
      </w:r>
      <w:r w:rsidR="0033475A">
        <w:rPr>
          <w:rFonts w:asciiTheme="minorHAnsi" w:hAnsiTheme="minorHAnsi"/>
          <w:sz w:val="24"/>
          <w:szCs w:val="24"/>
        </w:rPr>
        <w:t xml:space="preserve">for </w:t>
      </w:r>
      <w:r>
        <w:rPr>
          <w:rFonts w:asciiTheme="minorHAnsi" w:hAnsiTheme="minorHAnsi"/>
          <w:sz w:val="24"/>
          <w:szCs w:val="24"/>
        </w:rPr>
        <w:t>ex</w:t>
      </w:r>
      <w:r w:rsidR="0033475A">
        <w:rPr>
          <w:rFonts w:asciiTheme="minorHAnsi" w:hAnsiTheme="minorHAnsi"/>
          <w:sz w:val="24"/>
          <w:szCs w:val="24"/>
        </w:rPr>
        <w:t>ample,</w:t>
      </w:r>
      <w:r>
        <w:rPr>
          <w:rFonts w:asciiTheme="minorHAnsi" w:hAnsiTheme="minorHAnsi"/>
          <w:sz w:val="24"/>
          <w:szCs w:val="24"/>
        </w:rPr>
        <w:t xml:space="preserve"> work completed outdoors with no outlet)</w:t>
      </w:r>
      <w:r w:rsidR="0033475A">
        <w:rPr>
          <w:rFonts w:asciiTheme="minorHAnsi" w:hAnsiTheme="minorHAnsi"/>
          <w:sz w:val="24"/>
          <w:szCs w:val="24"/>
        </w:rPr>
        <w:t>,</w:t>
      </w:r>
      <w:r>
        <w:rPr>
          <w:rFonts w:asciiTheme="minorHAnsi" w:hAnsiTheme="minorHAnsi"/>
          <w:sz w:val="24"/>
          <w:szCs w:val="24"/>
        </w:rPr>
        <w:t xml:space="preserve"> the cord will be protected using high contrast tape or coverings and will not be left out overnight. Employees must get approval from the Program Administrator before an extension cord can be used in this manner. </w:t>
      </w:r>
    </w:p>
    <w:p w:rsidR="00DF3707" w:rsidRDefault="00DF3707" w:rsidP="00DF3707">
      <w:pPr>
        <w:tabs>
          <w:tab w:val="left" w:pos="1035"/>
        </w:tabs>
        <w:rPr>
          <w:b/>
          <w:i/>
          <w:sz w:val="28"/>
        </w:rPr>
      </w:pPr>
    </w:p>
    <w:p w:rsidR="00046B7A" w:rsidRPr="00B76CC6" w:rsidRDefault="00046B7A" w:rsidP="00046B7A">
      <w:pPr>
        <w:pBdr>
          <w:bottom w:val="single" w:sz="12" w:space="0" w:color="auto"/>
        </w:pBdr>
        <w:tabs>
          <w:tab w:val="left" w:pos="1035"/>
        </w:tabs>
        <w:rPr>
          <w:b/>
          <w:sz w:val="28"/>
        </w:rPr>
      </w:pPr>
      <w:r w:rsidRPr="00B76CC6">
        <w:rPr>
          <w:b/>
          <w:sz w:val="28"/>
        </w:rPr>
        <w:t>Repairing and Replacing Electrical Cords</w:t>
      </w:r>
    </w:p>
    <w:p w:rsidR="00046B7A" w:rsidRDefault="00046B7A" w:rsidP="00046B7A">
      <w:pPr>
        <w:tabs>
          <w:tab w:val="left" w:pos="1035"/>
        </w:tabs>
        <w:rPr>
          <w:sz w:val="24"/>
        </w:rPr>
      </w:pPr>
      <w:r>
        <w:rPr>
          <w:sz w:val="24"/>
        </w:rPr>
        <w:t>If a cord is damaged</w:t>
      </w:r>
      <w:r w:rsidR="0033475A">
        <w:rPr>
          <w:sz w:val="24"/>
        </w:rPr>
        <w:t>,</w:t>
      </w:r>
      <w:r>
        <w:rPr>
          <w:sz w:val="24"/>
        </w:rPr>
        <w:t xml:space="preserve"> the follow</w:t>
      </w:r>
      <w:r w:rsidR="0033475A">
        <w:rPr>
          <w:sz w:val="24"/>
        </w:rPr>
        <w:t>ing guidelines will be followed:</w:t>
      </w:r>
    </w:p>
    <w:p w:rsidR="00046B7A" w:rsidRPr="00EC40A1" w:rsidRDefault="009C7D15" w:rsidP="00A519C5">
      <w:pPr>
        <w:pStyle w:val="ListParagraph"/>
        <w:numPr>
          <w:ilvl w:val="0"/>
          <w:numId w:val="10"/>
        </w:numPr>
        <w:tabs>
          <w:tab w:val="left" w:pos="1035"/>
        </w:tabs>
        <w:rPr>
          <w:sz w:val="24"/>
        </w:rPr>
      </w:pPr>
      <w:r>
        <w:rPr>
          <w:sz w:val="24"/>
        </w:rPr>
        <w:t>All repairs will</w:t>
      </w:r>
      <w:r w:rsidR="00046B7A">
        <w:rPr>
          <w:sz w:val="24"/>
        </w:rPr>
        <w:t xml:space="preserve"> be completed by </w:t>
      </w:r>
      <w:r w:rsidR="00046B7A">
        <w:rPr>
          <w:color w:val="FF0000"/>
          <w:sz w:val="24"/>
          <w:highlight w:val="yellow"/>
        </w:rPr>
        <w:t>&lt;</w:t>
      </w:r>
      <w:r w:rsidR="00046B7A" w:rsidRPr="00EC40A1">
        <w:rPr>
          <w:color w:val="FF0000"/>
          <w:sz w:val="24"/>
          <w:highlight w:val="yellow"/>
        </w:rPr>
        <w:t>equipment repair shop&gt;</w:t>
      </w:r>
      <w:r w:rsidR="00046B7A" w:rsidRPr="002172FF">
        <w:rPr>
          <w:sz w:val="24"/>
        </w:rPr>
        <w:t xml:space="preserve">. </w:t>
      </w:r>
    </w:p>
    <w:p w:rsidR="00046B7A" w:rsidRPr="00EC40A1" w:rsidRDefault="00046B7A" w:rsidP="00A519C5">
      <w:pPr>
        <w:pStyle w:val="ListParagraph"/>
        <w:numPr>
          <w:ilvl w:val="0"/>
          <w:numId w:val="10"/>
        </w:numPr>
        <w:tabs>
          <w:tab w:val="left" w:pos="1035"/>
        </w:tabs>
        <w:rPr>
          <w:sz w:val="24"/>
        </w:rPr>
      </w:pPr>
      <w:r>
        <w:rPr>
          <w:sz w:val="24"/>
        </w:rPr>
        <w:t>Electrical s</w:t>
      </w:r>
      <w:r w:rsidRPr="00EC40A1">
        <w:rPr>
          <w:sz w:val="24"/>
        </w:rPr>
        <w:t xml:space="preserve">hrink wrap </w:t>
      </w:r>
      <w:r w:rsidR="00BB48D3">
        <w:rPr>
          <w:sz w:val="24"/>
        </w:rPr>
        <w:t xml:space="preserve">will </w:t>
      </w:r>
      <w:r w:rsidRPr="00EC40A1">
        <w:rPr>
          <w:sz w:val="24"/>
        </w:rPr>
        <w:t>be used to repair the cord. One shrink wrap repair can be used per cord. The cord will be replaced if a second repair is needed.</w:t>
      </w:r>
    </w:p>
    <w:p w:rsidR="00046B7A" w:rsidRPr="00EC40A1" w:rsidRDefault="00046B7A" w:rsidP="00A519C5">
      <w:pPr>
        <w:pStyle w:val="ListParagraph"/>
        <w:numPr>
          <w:ilvl w:val="0"/>
          <w:numId w:val="10"/>
        </w:numPr>
        <w:tabs>
          <w:tab w:val="left" w:pos="1035"/>
        </w:tabs>
        <w:rPr>
          <w:sz w:val="24"/>
        </w:rPr>
      </w:pPr>
      <w:r w:rsidRPr="00EC40A1">
        <w:rPr>
          <w:sz w:val="24"/>
        </w:rPr>
        <w:t>The</w:t>
      </w:r>
      <w:r>
        <w:rPr>
          <w:sz w:val="24"/>
        </w:rPr>
        <w:t xml:space="preserve"> electrical</w:t>
      </w:r>
      <w:r w:rsidRPr="00EC40A1">
        <w:rPr>
          <w:sz w:val="24"/>
        </w:rPr>
        <w:t xml:space="preserve"> shrink wrap will cover no more than 12 inches of the cord</w:t>
      </w:r>
      <w:r>
        <w:rPr>
          <w:sz w:val="24"/>
        </w:rPr>
        <w:t>.</w:t>
      </w:r>
    </w:p>
    <w:p w:rsidR="00046B7A" w:rsidRPr="00EC40A1" w:rsidRDefault="00046B7A" w:rsidP="00A519C5">
      <w:pPr>
        <w:pStyle w:val="ListParagraph"/>
        <w:numPr>
          <w:ilvl w:val="0"/>
          <w:numId w:val="10"/>
        </w:numPr>
        <w:tabs>
          <w:tab w:val="left" w:pos="1035"/>
        </w:tabs>
        <w:rPr>
          <w:sz w:val="24"/>
        </w:rPr>
      </w:pPr>
      <w:r w:rsidRPr="00EC40A1">
        <w:rPr>
          <w:sz w:val="24"/>
        </w:rPr>
        <w:t>After the repair, the cord must retain its original flexibility and integrity.</w:t>
      </w:r>
    </w:p>
    <w:p w:rsidR="00046B7A" w:rsidRPr="00EC40A1" w:rsidRDefault="00046B7A" w:rsidP="00A519C5">
      <w:pPr>
        <w:pStyle w:val="ListParagraph"/>
        <w:numPr>
          <w:ilvl w:val="0"/>
          <w:numId w:val="10"/>
        </w:numPr>
        <w:tabs>
          <w:tab w:val="left" w:pos="1035"/>
        </w:tabs>
        <w:rPr>
          <w:sz w:val="24"/>
        </w:rPr>
      </w:pPr>
      <w:r w:rsidRPr="00EC40A1">
        <w:rPr>
          <w:sz w:val="24"/>
        </w:rPr>
        <w:t>If the inner insulation is damaged, the cord must be replaced</w:t>
      </w:r>
      <w:r>
        <w:rPr>
          <w:sz w:val="24"/>
        </w:rPr>
        <w:t>.</w:t>
      </w:r>
    </w:p>
    <w:p w:rsidR="00905918" w:rsidRPr="00905918" w:rsidRDefault="00046B7A" w:rsidP="00A519C5">
      <w:pPr>
        <w:pStyle w:val="ListParagraph"/>
        <w:numPr>
          <w:ilvl w:val="0"/>
          <w:numId w:val="10"/>
        </w:numPr>
        <w:tabs>
          <w:tab w:val="left" w:pos="1035"/>
        </w:tabs>
        <w:rPr>
          <w:sz w:val="24"/>
        </w:rPr>
      </w:pPr>
      <w:r w:rsidRPr="00EC40A1">
        <w:rPr>
          <w:sz w:val="24"/>
        </w:rPr>
        <w:t xml:space="preserve">Damaged cords used in wet areas shall be immediately replaced. </w:t>
      </w:r>
    </w:p>
    <w:tbl>
      <w:tblPr>
        <w:tblStyle w:val="TableGrid"/>
        <w:tblpPr w:leftFromText="180" w:rightFromText="180" w:vertAnchor="text" w:horzAnchor="margin" w:tblpY="4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9C7D15" w:rsidTr="009C7D15">
        <w:trPr>
          <w:trHeight w:val="1037"/>
        </w:trPr>
        <w:tc>
          <w:tcPr>
            <w:tcW w:w="10636" w:type="dxa"/>
            <w:tcBorders>
              <w:top w:val="single" w:sz="8" w:space="0" w:color="auto"/>
              <w:bottom w:val="single" w:sz="8" w:space="0" w:color="auto"/>
            </w:tcBorders>
            <w:shd w:val="clear" w:color="auto" w:fill="DBE5F1" w:themeFill="accent1" w:themeFillTint="33"/>
          </w:tcPr>
          <w:p w:rsidR="009C7D15" w:rsidRPr="00212CDB" w:rsidRDefault="009C7D15" w:rsidP="009C7D15">
            <w:pPr>
              <w:pStyle w:val="NoSpacing"/>
              <w:rPr>
                <w:sz w:val="24"/>
                <w:szCs w:val="24"/>
              </w:rPr>
            </w:pPr>
            <w:r>
              <w:rPr>
                <w:b/>
                <w:i/>
                <w:sz w:val="24"/>
                <w:szCs w:val="24"/>
              </w:rPr>
              <w:t>Check Your Understanding.</w:t>
            </w:r>
            <w:r>
              <w:rPr>
                <w:sz w:val="24"/>
                <w:szCs w:val="24"/>
              </w:rPr>
              <w:t xml:space="preserve"> Never repair electrical cords or equipment unless you are qualified and authorized to do so. If you do not have a person on staff qualified and authorized to make a needed repair, have a qualified electrician make the repair.</w:t>
            </w:r>
          </w:p>
        </w:tc>
      </w:tr>
    </w:tbl>
    <w:p w:rsidR="009C7D15" w:rsidRDefault="009C7D15" w:rsidP="00905918">
      <w:pPr>
        <w:pBdr>
          <w:bottom w:val="single" w:sz="12" w:space="0" w:color="auto"/>
        </w:pBdr>
        <w:tabs>
          <w:tab w:val="left" w:pos="1035"/>
        </w:tabs>
        <w:rPr>
          <w:b/>
          <w:i/>
          <w:sz w:val="28"/>
        </w:rPr>
      </w:pPr>
    </w:p>
    <w:p w:rsidR="00905918" w:rsidRPr="00B76CC6" w:rsidRDefault="00905918" w:rsidP="00905918">
      <w:pPr>
        <w:pBdr>
          <w:bottom w:val="single" w:sz="12" w:space="0" w:color="auto"/>
        </w:pBdr>
        <w:tabs>
          <w:tab w:val="left" w:pos="1035"/>
        </w:tabs>
        <w:rPr>
          <w:b/>
          <w:sz w:val="28"/>
        </w:rPr>
      </w:pPr>
      <w:r w:rsidRPr="00B76CC6">
        <w:rPr>
          <w:b/>
          <w:sz w:val="28"/>
        </w:rPr>
        <w:t>Circuit Overload</w:t>
      </w:r>
    </w:p>
    <w:p w:rsidR="00905918" w:rsidRPr="00905918" w:rsidRDefault="00905918" w:rsidP="00905918">
      <w:pPr>
        <w:rPr>
          <w:rFonts w:asciiTheme="minorHAnsi" w:hAnsiTheme="minorHAnsi"/>
          <w:sz w:val="24"/>
          <w:szCs w:val="24"/>
        </w:rPr>
      </w:pPr>
      <w:r>
        <w:rPr>
          <w:rFonts w:asciiTheme="minorHAnsi" w:hAnsiTheme="minorHAnsi"/>
          <w:sz w:val="24"/>
          <w:szCs w:val="24"/>
        </w:rPr>
        <w:t>To reduce the possibility of overloaded circuits</w:t>
      </w:r>
      <w:r w:rsidR="0033475A">
        <w:rPr>
          <w:rFonts w:asciiTheme="minorHAnsi" w:hAnsiTheme="minorHAnsi"/>
          <w:sz w:val="24"/>
          <w:szCs w:val="24"/>
        </w:rPr>
        <w:t>,</w:t>
      </w:r>
      <w:r>
        <w:rPr>
          <w:rFonts w:asciiTheme="minorHAnsi" w:hAnsiTheme="minorHAnsi"/>
          <w:sz w:val="24"/>
          <w:szCs w:val="24"/>
        </w:rPr>
        <w:t xml:space="preserve"> </w:t>
      </w:r>
      <w:r w:rsidRPr="00386759">
        <w:rPr>
          <w:color w:val="FF0000"/>
          <w:sz w:val="24"/>
          <w:szCs w:val="24"/>
          <w:highlight w:val="yellow"/>
        </w:rPr>
        <w:t>&lt;Company Name’s&gt;</w:t>
      </w:r>
      <w:r>
        <w:rPr>
          <w:color w:val="FF0000"/>
          <w:sz w:val="24"/>
          <w:szCs w:val="24"/>
        </w:rPr>
        <w:t xml:space="preserve"> </w:t>
      </w:r>
      <w:r w:rsidRPr="00905918">
        <w:rPr>
          <w:sz w:val="24"/>
          <w:szCs w:val="24"/>
        </w:rPr>
        <w:t xml:space="preserve">employees will </w:t>
      </w:r>
      <w:r w:rsidR="009C7D15">
        <w:rPr>
          <w:sz w:val="24"/>
          <w:szCs w:val="24"/>
        </w:rPr>
        <w:t xml:space="preserve">only plug in </w:t>
      </w:r>
      <w:r w:rsidRPr="00905918">
        <w:rPr>
          <w:sz w:val="24"/>
          <w:szCs w:val="24"/>
        </w:rPr>
        <w:t>one device per outlet. Employees will not use splitters, m</w:t>
      </w:r>
      <w:r w:rsidR="009C7D15">
        <w:rPr>
          <w:sz w:val="24"/>
          <w:szCs w:val="24"/>
        </w:rPr>
        <w:t>ulti-plug adapters</w:t>
      </w:r>
      <w:r w:rsidRPr="00905918">
        <w:rPr>
          <w:sz w:val="24"/>
          <w:szCs w:val="24"/>
        </w:rPr>
        <w:t xml:space="preserve">, etc. without direct permission from the Program Administrator.  If you have a concern that a circuit may be </w:t>
      </w:r>
      <w:r w:rsidR="00BB48D3" w:rsidRPr="00905918">
        <w:rPr>
          <w:sz w:val="24"/>
          <w:szCs w:val="24"/>
        </w:rPr>
        <w:t>overloaded,</w:t>
      </w:r>
      <w:r w:rsidRPr="00905918">
        <w:rPr>
          <w:sz w:val="24"/>
          <w:szCs w:val="24"/>
        </w:rPr>
        <w:t xml:space="preserve"> you are to contact your supervisor or the Program Administrator as soon as possible.</w:t>
      </w:r>
    </w:p>
    <w:p w:rsidR="004505D5" w:rsidRPr="00B76CC6" w:rsidRDefault="004505D5" w:rsidP="004D5E6D">
      <w:pPr>
        <w:pBdr>
          <w:bottom w:val="single" w:sz="12" w:space="0" w:color="auto"/>
        </w:pBdr>
        <w:tabs>
          <w:tab w:val="left" w:pos="1035"/>
        </w:tabs>
        <w:rPr>
          <w:b/>
          <w:sz w:val="28"/>
        </w:rPr>
      </w:pPr>
      <w:r w:rsidRPr="00B76CC6">
        <w:rPr>
          <w:b/>
          <w:sz w:val="28"/>
        </w:rPr>
        <w:t>Tools</w:t>
      </w:r>
    </w:p>
    <w:p w:rsidR="004505D5" w:rsidRPr="004D5E6D" w:rsidRDefault="004505D5" w:rsidP="004D5E6D">
      <w:pPr>
        <w:rPr>
          <w:rFonts w:asciiTheme="minorHAnsi" w:hAnsiTheme="minorHAnsi"/>
          <w:sz w:val="24"/>
          <w:szCs w:val="24"/>
        </w:rPr>
      </w:pPr>
      <w:r w:rsidRPr="004505D5">
        <w:rPr>
          <w:rFonts w:asciiTheme="minorHAnsi" w:hAnsiTheme="minorHAnsi"/>
          <w:sz w:val="24"/>
          <w:szCs w:val="24"/>
        </w:rPr>
        <w:t>The following requirements shall be adhered to at all times</w:t>
      </w:r>
      <w:r w:rsidR="0033475A">
        <w:rPr>
          <w:rFonts w:asciiTheme="minorHAnsi" w:hAnsiTheme="minorHAnsi"/>
          <w:sz w:val="24"/>
          <w:szCs w:val="24"/>
        </w:rPr>
        <w:t>:</w:t>
      </w:r>
    </w:p>
    <w:p w:rsidR="00046B7A" w:rsidRDefault="00046B7A" w:rsidP="00A519C5">
      <w:pPr>
        <w:pStyle w:val="ListParagraph"/>
        <w:numPr>
          <w:ilvl w:val="0"/>
          <w:numId w:val="7"/>
        </w:numPr>
        <w:spacing w:after="160" w:line="256" w:lineRule="auto"/>
        <w:rPr>
          <w:rFonts w:asciiTheme="minorHAnsi" w:hAnsiTheme="minorHAnsi"/>
          <w:sz w:val="24"/>
          <w:szCs w:val="24"/>
        </w:rPr>
      </w:pPr>
      <w:r w:rsidRPr="004505D5">
        <w:rPr>
          <w:rFonts w:asciiTheme="minorHAnsi" w:hAnsiTheme="minorHAnsi"/>
          <w:sz w:val="24"/>
          <w:szCs w:val="24"/>
        </w:rPr>
        <w:t>All electrical tools will be stored in a clean, dry place when not in use.</w:t>
      </w:r>
    </w:p>
    <w:p w:rsidR="00046B7A" w:rsidRPr="00046B7A" w:rsidRDefault="00046B7A" w:rsidP="00A519C5">
      <w:pPr>
        <w:pStyle w:val="ListParagraph"/>
        <w:numPr>
          <w:ilvl w:val="0"/>
          <w:numId w:val="7"/>
        </w:numPr>
        <w:spacing w:after="160" w:line="256" w:lineRule="auto"/>
        <w:rPr>
          <w:rFonts w:asciiTheme="minorHAnsi" w:hAnsiTheme="minorHAnsi"/>
          <w:sz w:val="24"/>
          <w:szCs w:val="24"/>
        </w:rPr>
      </w:pPr>
      <w:r w:rsidRPr="004505D5">
        <w:rPr>
          <w:rFonts w:asciiTheme="minorHAnsi" w:hAnsiTheme="minorHAnsi"/>
          <w:sz w:val="24"/>
          <w:szCs w:val="24"/>
        </w:rPr>
        <w:t>Employees will not</w:t>
      </w:r>
      <w:r w:rsidR="009C7D15">
        <w:rPr>
          <w:rFonts w:asciiTheme="minorHAnsi" w:hAnsiTheme="minorHAnsi"/>
          <w:sz w:val="24"/>
          <w:szCs w:val="24"/>
        </w:rPr>
        <w:t xml:space="preserve"> carry electrical tools by the</w:t>
      </w:r>
      <w:r w:rsidRPr="004505D5">
        <w:rPr>
          <w:rFonts w:asciiTheme="minorHAnsi" w:hAnsiTheme="minorHAnsi"/>
          <w:sz w:val="24"/>
          <w:szCs w:val="24"/>
        </w:rPr>
        <w:t xml:space="preserve"> cord or yank cords from the wall.</w:t>
      </w:r>
    </w:p>
    <w:p w:rsidR="004505D5" w:rsidRPr="004505D5" w:rsidRDefault="004505D5" w:rsidP="00A519C5">
      <w:pPr>
        <w:pStyle w:val="ListParagraph"/>
        <w:numPr>
          <w:ilvl w:val="0"/>
          <w:numId w:val="7"/>
        </w:numPr>
        <w:spacing w:after="160" w:line="256" w:lineRule="auto"/>
        <w:rPr>
          <w:sz w:val="24"/>
          <w:szCs w:val="24"/>
        </w:rPr>
      </w:pPr>
      <w:r w:rsidRPr="004505D5">
        <w:rPr>
          <w:sz w:val="24"/>
          <w:szCs w:val="24"/>
        </w:rPr>
        <w:t xml:space="preserve">If a tool is </w:t>
      </w:r>
      <w:r w:rsidR="009C7D15">
        <w:rPr>
          <w:sz w:val="24"/>
          <w:szCs w:val="24"/>
        </w:rPr>
        <w:t xml:space="preserve">unintentionally </w:t>
      </w:r>
      <w:r w:rsidRPr="004505D5">
        <w:rPr>
          <w:sz w:val="24"/>
          <w:szCs w:val="24"/>
        </w:rPr>
        <w:t xml:space="preserve">deenergized due to a circuit breaker or </w:t>
      </w:r>
      <w:r w:rsidR="0033475A">
        <w:rPr>
          <w:sz w:val="24"/>
          <w:szCs w:val="24"/>
        </w:rPr>
        <w:t>GFCI</w:t>
      </w:r>
      <w:r w:rsidRPr="004505D5">
        <w:rPr>
          <w:sz w:val="24"/>
          <w:szCs w:val="24"/>
        </w:rPr>
        <w:t xml:space="preserve">, it must be removed from service until the cause of deenergization is discovered. </w:t>
      </w:r>
    </w:p>
    <w:p w:rsidR="004505D5" w:rsidRDefault="009C7D15" w:rsidP="00A519C5">
      <w:pPr>
        <w:pStyle w:val="ListParagraph"/>
        <w:numPr>
          <w:ilvl w:val="0"/>
          <w:numId w:val="7"/>
        </w:numPr>
        <w:spacing w:after="160" w:line="256" w:lineRule="auto"/>
        <w:rPr>
          <w:sz w:val="24"/>
          <w:szCs w:val="24"/>
        </w:rPr>
      </w:pPr>
      <w:r>
        <w:rPr>
          <w:sz w:val="24"/>
          <w:szCs w:val="24"/>
        </w:rPr>
        <w:t xml:space="preserve">All electrical tools </w:t>
      </w:r>
      <w:r w:rsidR="004505D5" w:rsidRPr="004505D5">
        <w:rPr>
          <w:sz w:val="24"/>
          <w:szCs w:val="24"/>
        </w:rPr>
        <w:t xml:space="preserve">will be tested using an ohm meter every 3 months. </w:t>
      </w:r>
    </w:p>
    <w:p w:rsidR="0070077D" w:rsidRDefault="0070077D" w:rsidP="00A519C5">
      <w:pPr>
        <w:pStyle w:val="ListParagraph"/>
        <w:numPr>
          <w:ilvl w:val="0"/>
          <w:numId w:val="7"/>
        </w:numPr>
        <w:spacing w:after="160" w:line="256" w:lineRule="auto"/>
        <w:rPr>
          <w:sz w:val="24"/>
          <w:szCs w:val="24"/>
        </w:rPr>
      </w:pPr>
      <w:r>
        <w:rPr>
          <w:sz w:val="24"/>
          <w:szCs w:val="24"/>
        </w:rPr>
        <w:t xml:space="preserve">All tools will have grounding prongs. Any tool without a grounding prong will be removed from service. </w:t>
      </w:r>
    </w:p>
    <w:p w:rsidR="00386759" w:rsidRPr="00BB48D3" w:rsidRDefault="00046B7A" w:rsidP="00BB48D3">
      <w:pPr>
        <w:pStyle w:val="ListParagraph"/>
        <w:numPr>
          <w:ilvl w:val="0"/>
          <w:numId w:val="7"/>
        </w:numPr>
        <w:spacing w:after="160" w:line="256" w:lineRule="auto"/>
        <w:rPr>
          <w:rFonts w:asciiTheme="minorHAnsi" w:hAnsiTheme="minorHAnsi"/>
          <w:sz w:val="24"/>
          <w:szCs w:val="24"/>
        </w:rPr>
      </w:pPr>
      <w:r w:rsidRPr="004505D5">
        <w:rPr>
          <w:rFonts w:asciiTheme="minorHAnsi" w:hAnsiTheme="minorHAnsi"/>
          <w:sz w:val="24"/>
          <w:szCs w:val="24"/>
        </w:rPr>
        <w:lastRenderedPageBreak/>
        <w:t>All electrical tools will be inspected before use. If any defects are found, the tool will be removed from service until it can be repaired or replaced.</w:t>
      </w:r>
      <w:r w:rsidR="00386759" w:rsidRPr="00BB48D3">
        <w:rPr>
          <w:rFonts w:asciiTheme="minorHAnsi" w:hAnsiTheme="minorHAnsi"/>
          <w:sz w:val="24"/>
          <w:szCs w:val="24"/>
        </w:rPr>
        <w:t xml:space="preserve"> </w:t>
      </w:r>
    </w:p>
    <w:p w:rsidR="004505D5" w:rsidRPr="004D5E6D" w:rsidRDefault="004505D5" w:rsidP="00A519C5">
      <w:pPr>
        <w:pStyle w:val="ListParagraph"/>
        <w:numPr>
          <w:ilvl w:val="0"/>
          <w:numId w:val="7"/>
        </w:numPr>
        <w:spacing w:after="160" w:line="256" w:lineRule="auto"/>
        <w:rPr>
          <w:sz w:val="24"/>
          <w:szCs w:val="24"/>
        </w:rPr>
      </w:pPr>
      <w:r w:rsidRPr="004505D5">
        <w:rPr>
          <w:sz w:val="24"/>
          <w:szCs w:val="24"/>
        </w:rPr>
        <w:t xml:space="preserve">Fiberglass ladders will be used when working around or </w:t>
      </w:r>
      <w:r w:rsidR="00BB48D3">
        <w:rPr>
          <w:sz w:val="24"/>
          <w:szCs w:val="24"/>
        </w:rPr>
        <w:t>on</w:t>
      </w:r>
      <w:r w:rsidRPr="004505D5">
        <w:rPr>
          <w:sz w:val="24"/>
          <w:szCs w:val="24"/>
        </w:rPr>
        <w:t xml:space="preserve"> electrical equipment or wires</w:t>
      </w:r>
      <w:r w:rsidR="00EF44E8">
        <w:rPr>
          <w:sz w:val="24"/>
          <w:szCs w:val="24"/>
        </w:rPr>
        <w:t>.</w:t>
      </w:r>
    </w:p>
    <w:p w:rsidR="004505D5" w:rsidRPr="00B76CC6" w:rsidRDefault="004505D5" w:rsidP="004505D5">
      <w:pPr>
        <w:pBdr>
          <w:bottom w:val="single" w:sz="12" w:space="0" w:color="auto"/>
        </w:pBdr>
        <w:tabs>
          <w:tab w:val="left" w:pos="1035"/>
        </w:tabs>
        <w:rPr>
          <w:b/>
          <w:sz w:val="28"/>
        </w:rPr>
      </w:pPr>
      <w:r w:rsidRPr="00B76CC6">
        <w:rPr>
          <w:b/>
          <w:sz w:val="28"/>
        </w:rPr>
        <w:t>Guarding</w:t>
      </w:r>
    </w:p>
    <w:p w:rsidR="004505D5" w:rsidRPr="004505D5" w:rsidRDefault="004505D5" w:rsidP="004505D5">
      <w:pPr>
        <w:rPr>
          <w:rFonts w:asciiTheme="minorHAnsi" w:hAnsiTheme="minorHAnsi"/>
          <w:sz w:val="24"/>
          <w:szCs w:val="24"/>
        </w:rPr>
      </w:pPr>
      <w:r w:rsidRPr="004505D5">
        <w:rPr>
          <w:rFonts w:asciiTheme="minorHAnsi" w:hAnsiTheme="minorHAnsi"/>
          <w:sz w:val="24"/>
          <w:szCs w:val="24"/>
        </w:rPr>
        <w:t>All electrical systems must be guarded to prevent contact with live conductors. The following requirements will be adhered to at all times</w:t>
      </w:r>
      <w:r w:rsidR="0033475A">
        <w:rPr>
          <w:rFonts w:asciiTheme="minorHAnsi" w:hAnsiTheme="minorHAnsi"/>
          <w:sz w:val="24"/>
          <w:szCs w:val="24"/>
        </w:rPr>
        <w:t>:</w:t>
      </w:r>
    </w:p>
    <w:p w:rsidR="004505D5" w:rsidRPr="004505D5" w:rsidRDefault="004505D5" w:rsidP="00A519C5">
      <w:pPr>
        <w:pStyle w:val="ListParagraph"/>
        <w:numPr>
          <w:ilvl w:val="0"/>
          <w:numId w:val="7"/>
        </w:numPr>
        <w:spacing w:after="160" w:line="256" w:lineRule="auto"/>
        <w:rPr>
          <w:rFonts w:asciiTheme="minorHAnsi" w:hAnsiTheme="minorHAnsi"/>
          <w:sz w:val="24"/>
          <w:szCs w:val="24"/>
        </w:rPr>
      </w:pPr>
      <w:r w:rsidRPr="004505D5">
        <w:rPr>
          <w:rFonts w:asciiTheme="minorHAnsi" w:hAnsiTheme="minorHAnsi"/>
          <w:sz w:val="24"/>
          <w:szCs w:val="24"/>
        </w:rPr>
        <w:t xml:space="preserve">All electrical distribution panels, breakers, disconnects, switches and </w:t>
      </w:r>
      <w:r w:rsidR="0070077D">
        <w:rPr>
          <w:rFonts w:asciiTheme="minorHAnsi" w:hAnsiTheme="minorHAnsi"/>
          <w:sz w:val="24"/>
          <w:szCs w:val="24"/>
        </w:rPr>
        <w:t>junction boxes will</w:t>
      </w:r>
      <w:r w:rsidRPr="004505D5">
        <w:rPr>
          <w:rFonts w:asciiTheme="minorHAnsi" w:hAnsiTheme="minorHAnsi"/>
          <w:sz w:val="24"/>
          <w:szCs w:val="24"/>
        </w:rPr>
        <w:t xml:space="preserve"> be completely enclosed. </w:t>
      </w:r>
    </w:p>
    <w:p w:rsidR="004505D5" w:rsidRDefault="004505D5" w:rsidP="00A519C5">
      <w:pPr>
        <w:pStyle w:val="ListParagraph"/>
        <w:numPr>
          <w:ilvl w:val="0"/>
          <w:numId w:val="7"/>
        </w:numPr>
        <w:spacing w:after="160" w:line="256" w:lineRule="auto"/>
        <w:rPr>
          <w:rFonts w:asciiTheme="minorHAnsi" w:hAnsiTheme="minorHAnsi"/>
          <w:sz w:val="24"/>
          <w:szCs w:val="24"/>
        </w:rPr>
      </w:pPr>
      <w:r w:rsidRPr="004505D5">
        <w:rPr>
          <w:rFonts w:asciiTheme="minorHAnsi" w:hAnsiTheme="minorHAnsi"/>
          <w:sz w:val="24"/>
          <w:szCs w:val="24"/>
        </w:rPr>
        <w:t>Live parts to electrical equipment operating at 50 volts or more must</w:t>
      </w:r>
      <w:r w:rsidR="00386759">
        <w:rPr>
          <w:rFonts w:asciiTheme="minorHAnsi" w:hAnsiTheme="minorHAnsi"/>
          <w:sz w:val="24"/>
          <w:szCs w:val="24"/>
        </w:rPr>
        <w:t xml:space="preserve"> be guarded to prevent contact and </w:t>
      </w:r>
      <w:r w:rsidRPr="004505D5">
        <w:rPr>
          <w:rFonts w:asciiTheme="minorHAnsi" w:hAnsiTheme="minorHAnsi"/>
          <w:sz w:val="24"/>
          <w:szCs w:val="24"/>
        </w:rPr>
        <w:t>prevent damage.</w:t>
      </w:r>
    </w:p>
    <w:p w:rsidR="00905918" w:rsidRPr="00905918" w:rsidRDefault="00905918" w:rsidP="00A519C5">
      <w:pPr>
        <w:pStyle w:val="ListParagraph"/>
        <w:numPr>
          <w:ilvl w:val="0"/>
          <w:numId w:val="7"/>
        </w:numPr>
        <w:spacing w:after="160" w:line="256" w:lineRule="auto"/>
        <w:rPr>
          <w:sz w:val="24"/>
        </w:rPr>
      </w:pPr>
      <w:r>
        <w:rPr>
          <w:sz w:val="24"/>
        </w:rPr>
        <w:t xml:space="preserve">All electrical receptacles and cover </w:t>
      </w:r>
      <w:r w:rsidR="00694A85">
        <w:rPr>
          <w:sz w:val="24"/>
        </w:rPr>
        <w:t>plates will be kept</w:t>
      </w:r>
      <w:r>
        <w:rPr>
          <w:sz w:val="24"/>
        </w:rPr>
        <w:t xml:space="preserve"> </w:t>
      </w:r>
      <w:r w:rsidR="00BB48D3">
        <w:rPr>
          <w:sz w:val="24"/>
        </w:rPr>
        <w:t xml:space="preserve">intact and in </w:t>
      </w:r>
      <w:r>
        <w:rPr>
          <w:sz w:val="24"/>
        </w:rPr>
        <w:t xml:space="preserve">good condition. </w:t>
      </w:r>
    </w:p>
    <w:p w:rsidR="00905918" w:rsidRPr="00905918" w:rsidRDefault="00905918" w:rsidP="00A519C5">
      <w:pPr>
        <w:pStyle w:val="ListParagraph"/>
        <w:numPr>
          <w:ilvl w:val="0"/>
          <w:numId w:val="7"/>
        </w:numPr>
        <w:spacing w:after="160" w:line="256" w:lineRule="auto"/>
        <w:rPr>
          <w:sz w:val="24"/>
        </w:rPr>
      </w:pPr>
      <w:r>
        <w:rPr>
          <w:sz w:val="24"/>
        </w:rPr>
        <w:t>A</w:t>
      </w:r>
      <w:r w:rsidR="004471EE">
        <w:rPr>
          <w:sz w:val="24"/>
        </w:rPr>
        <w:t>ll electrical panels will be easily accessible at all times and a</w:t>
      </w:r>
      <w:r w:rsidR="00BB48D3">
        <w:rPr>
          <w:sz w:val="24"/>
        </w:rPr>
        <w:t xml:space="preserve"> minimum of three feet of clearance</w:t>
      </w:r>
      <w:r w:rsidR="004471EE">
        <w:rPr>
          <w:sz w:val="24"/>
        </w:rPr>
        <w:t xml:space="preserve"> shall be maintained</w:t>
      </w:r>
      <w:r w:rsidR="00BB48D3">
        <w:rPr>
          <w:sz w:val="24"/>
        </w:rPr>
        <w:t xml:space="preserve"> on all sides</w:t>
      </w:r>
      <w:r w:rsidR="004471EE">
        <w:rPr>
          <w:sz w:val="24"/>
        </w:rPr>
        <w:t>.</w:t>
      </w:r>
      <w:r w:rsidR="00BB48D3">
        <w:rPr>
          <w:sz w:val="24"/>
        </w:rPr>
        <w:t xml:space="preserve">  </w:t>
      </w:r>
    </w:p>
    <w:p w:rsidR="004505D5" w:rsidRPr="00B76CC6" w:rsidRDefault="004505D5" w:rsidP="004505D5">
      <w:pPr>
        <w:pBdr>
          <w:bottom w:val="single" w:sz="12" w:space="0" w:color="auto"/>
        </w:pBdr>
        <w:tabs>
          <w:tab w:val="left" w:pos="1035"/>
        </w:tabs>
        <w:rPr>
          <w:b/>
          <w:sz w:val="28"/>
        </w:rPr>
      </w:pPr>
      <w:r w:rsidRPr="00B76CC6">
        <w:rPr>
          <w:b/>
          <w:sz w:val="28"/>
        </w:rPr>
        <w:t>High Voltage Electrical Rooms and Closets</w:t>
      </w:r>
    </w:p>
    <w:p w:rsidR="004505D5" w:rsidRPr="004505D5" w:rsidRDefault="004505D5" w:rsidP="004505D5">
      <w:pPr>
        <w:rPr>
          <w:rFonts w:asciiTheme="minorHAnsi" w:hAnsiTheme="minorHAnsi"/>
          <w:sz w:val="24"/>
          <w:szCs w:val="24"/>
        </w:rPr>
      </w:pPr>
      <w:r w:rsidRPr="004505D5">
        <w:rPr>
          <w:rFonts w:asciiTheme="minorHAnsi" w:hAnsiTheme="minorHAnsi"/>
          <w:sz w:val="24"/>
          <w:szCs w:val="24"/>
        </w:rPr>
        <w:t>The following requirements for electrical rooms and closets s</w:t>
      </w:r>
      <w:r w:rsidR="00694A85">
        <w:rPr>
          <w:rFonts w:asciiTheme="minorHAnsi" w:hAnsiTheme="minorHAnsi"/>
          <w:sz w:val="24"/>
          <w:szCs w:val="24"/>
        </w:rPr>
        <w:t>hall be adhered to at all times:</w:t>
      </w:r>
    </w:p>
    <w:p w:rsidR="004471EE" w:rsidRPr="004505D5" w:rsidRDefault="004471EE" w:rsidP="004471EE">
      <w:pPr>
        <w:pStyle w:val="ListParagraph"/>
        <w:numPr>
          <w:ilvl w:val="0"/>
          <w:numId w:val="8"/>
        </w:numPr>
        <w:spacing w:after="160" w:line="256" w:lineRule="auto"/>
        <w:rPr>
          <w:rFonts w:asciiTheme="minorHAnsi" w:hAnsiTheme="minorHAnsi"/>
          <w:sz w:val="24"/>
          <w:szCs w:val="24"/>
        </w:rPr>
      </w:pPr>
      <w:r w:rsidRPr="004505D5">
        <w:rPr>
          <w:rFonts w:asciiTheme="minorHAnsi" w:hAnsiTheme="minorHAnsi"/>
          <w:sz w:val="24"/>
          <w:szCs w:val="24"/>
        </w:rPr>
        <w:t>High volta</w:t>
      </w:r>
      <w:r>
        <w:rPr>
          <w:rFonts w:asciiTheme="minorHAnsi" w:hAnsiTheme="minorHAnsi"/>
          <w:sz w:val="24"/>
          <w:szCs w:val="24"/>
        </w:rPr>
        <w:t>ge rooms and closets must be loc</w:t>
      </w:r>
      <w:r w:rsidRPr="004505D5">
        <w:rPr>
          <w:rFonts w:asciiTheme="minorHAnsi" w:hAnsiTheme="minorHAnsi"/>
          <w:sz w:val="24"/>
          <w:szCs w:val="24"/>
        </w:rPr>
        <w:t>ked at all times</w:t>
      </w:r>
      <w:r>
        <w:rPr>
          <w:rFonts w:asciiTheme="minorHAnsi" w:hAnsiTheme="minorHAnsi"/>
          <w:sz w:val="24"/>
          <w:szCs w:val="24"/>
        </w:rPr>
        <w:t>.</w:t>
      </w:r>
    </w:p>
    <w:p w:rsidR="004505D5" w:rsidRDefault="004505D5" w:rsidP="00A519C5">
      <w:pPr>
        <w:pStyle w:val="ListParagraph"/>
        <w:numPr>
          <w:ilvl w:val="0"/>
          <w:numId w:val="8"/>
        </w:numPr>
        <w:spacing w:after="160" w:line="256" w:lineRule="auto"/>
        <w:rPr>
          <w:rFonts w:asciiTheme="minorHAnsi" w:hAnsiTheme="minorHAnsi"/>
          <w:sz w:val="24"/>
          <w:szCs w:val="24"/>
        </w:rPr>
      </w:pPr>
      <w:r w:rsidRPr="004505D5">
        <w:rPr>
          <w:rFonts w:asciiTheme="minorHAnsi" w:hAnsiTheme="minorHAnsi"/>
          <w:sz w:val="24"/>
          <w:szCs w:val="24"/>
        </w:rPr>
        <w:t>Only qualified employees are allowed into high voltage rooms and closets</w:t>
      </w:r>
      <w:r w:rsidR="00EF44E8">
        <w:rPr>
          <w:rFonts w:asciiTheme="minorHAnsi" w:hAnsiTheme="minorHAnsi"/>
          <w:sz w:val="24"/>
          <w:szCs w:val="24"/>
        </w:rPr>
        <w:t>.</w:t>
      </w:r>
    </w:p>
    <w:p w:rsidR="004471EE" w:rsidRPr="004505D5" w:rsidRDefault="004471EE" w:rsidP="00A519C5">
      <w:pPr>
        <w:pStyle w:val="ListParagraph"/>
        <w:numPr>
          <w:ilvl w:val="0"/>
          <w:numId w:val="8"/>
        </w:numPr>
        <w:spacing w:after="160" w:line="256" w:lineRule="auto"/>
        <w:rPr>
          <w:rFonts w:asciiTheme="minorHAnsi" w:hAnsiTheme="minorHAnsi"/>
          <w:sz w:val="24"/>
          <w:szCs w:val="24"/>
        </w:rPr>
      </w:pPr>
      <w:r>
        <w:rPr>
          <w:rFonts w:asciiTheme="minorHAnsi" w:hAnsiTheme="minorHAnsi"/>
          <w:sz w:val="24"/>
          <w:szCs w:val="24"/>
        </w:rPr>
        <w:t xml:space="preserve">No </w:t>
      </w:r>
      <w:r w:rsidRPr="00386759">
        <w:rPr>
          <w:color w:val="FF0000"/>
          <w:sz w:val="24"/>
          <w:szCs w:val="24"/>
          <w:highlight w:val="yellow"/>
        </w:rPr>
        <w:t>&lt;Company Name&gt;</w:t>
      </w:r>
      <w:r>
        <w:rPr>
          <w:color w:val="FF0000"/>
          <w:sz w:val="24"/>
          <w:szCs w:val="24"/>
        </w:rPr>
        <w:t xml:space="preserve"> </w:t>
      </w:r>
      <w:r>
        <w:rPr>
          <w:sz w:val="24"/>
          <w:szCs w:val="24"/>
        </w:rPr>
        <w:t>employee will open or remove covers or access panels of high voltage electrical distribution panels or transformers.</w:t>
      </w:r>
    </w:p>
    <w:p w:rsidR="004505D5" w:rsidRPr="004505D5" w:rsidRDefault="004505D5" w:rsidP="00A519C5">
      <w:pPr>
        <w:pStyle w:val="ListParagraph"/>
        <w:numPr>
          <w:ilvl w:val="0"/>
          <w:numId w:val="8"/>
        </w:numPr>
        <w:spacing w:after="160" w:line="256" w:lineRule="auto"/>
        <w:rPr>
          <w:rFonts w:asciiTheme="minorHAnsi" w:hAnsiTheme="minorHAnsi"/>
          <w:sz w:val="24"/>
          <w:szCs w:val="24"/>
        </w:rPr>
      </w:pPr>
      <w:r w:rsidRPr="004505D5">
        <w:rPr>
          <w:rFonts w:asciiTheme="minorHAnsi" w:hAnsiTheme="minorHAnsi"/>
          <w:sz w:val="24"/>
          <w:szCs w:val="24"/>
        </w:rPr>
        <w:t xml:space="preserve">Nothing will be stored in rooms or closets designated for electrical equipment. </w:t>
      </w:r>
    </w:p>
    <w:p w:rsidR="004505D5" w:rsidRPr="004505D5" w:rsidRDefault="004505D5" w:rsidP="00A519C5">
      <w:pPr>
        <w:pStyle w:val="ListParagraph"/>
        <w:numPr>
          <w:ilvl w:val="0"/>
          <w:numId w:val="8"/>
        </w:numPr>
        <w:spacing w:after="160" w:line="256" w:lineRule="auto"/>
        <w:rPr>
          <w:rFonts w:asciiTheme="minorHAnsi" w:hAnsiTheme="minorHAnsi"/>
          <w:sz w:val="24"/>
          <w:szCs w:val="24"/>
        </w:rPr>
      </w:pPr>
      <w:r w:rsidRPr="004505D5">
        <w:rPr>
          <w:rFonts w:asciiTheme="minorHAnsi" w:hAnsiTheme="minorHAnsi"/>
          <w:sz w:val="24"/>
          <w:szCs w:val="24"/>
        </w:rPr>
        <w:t>Safety signs which warn employees about any electrical hazards shall be displayed prominently on the door of the room or closet</w:t>
      </w:r>
      <w:r w:rsidRPr="0030762E">
        <w:rPr>
          <w:rFonts w:asciiTheme="minorHAnsi" w:hAnsiTheme="minorHAnsi"/>
          <w:b/>
          <w:i/>
          <w:sz w:val="24"/>
          <w:szCs w:val="24"/>
        </w:rPr>
        <w:t xml:space="preserve">. </w:t>
      </w:r>
      <w:r w:rsidR="0030762E" w:rsidRPr="0030762E">
        <w:rPr>
          <w:rFonts w:asciiTheme="minorHAnsi" w:hAnsiTheme="minorHAnsi"/>
          <w:b/>
          <w:i/>
          <w:sz w:val="24"/>
          <w:szCs w:val="24"/>
        </w:rPr>
        <w:t>(Appendix D)</w:t>
      </w:r>
    </w:p>
    <w:p w:rsidR="004D5E6D" w:rsidRPr="00B76CC6" w:rsidRDefault="004D5E6D" w:rsidP="004D5E6D">
      <w:pPr>
        <w:pBdr>
          <w:bottom w:val="single" w:sz="12" w:space="0" w:color="auto"/>
        </w:pBdr>
        <w:tabs>
          <w:tab w:val="left" w:pos="1035"/>
        </w:tabs>
        <w:rPr>
          <w:b/>
          <w:sz w:val="28"/>
        </w:rPr>
      </w:pPr>
      <w:r w:rsidRPr="00B76CC6">
        <w:rPr>
          <w:b/>
          <w:sz w:val="28"/>
        </w:rPr>
        <w:t>Ground Fault Circuit Interrupters</w:t>
      </w:r>
    </w:p>
    <w:p w:rsidR="004D5E6D" w:rsidRPr="004D5E6D" w:rsidRDefault="004D5E6D" w:rsidP="004D5E6D">
      <w:pPr>
        <w:spacing w:before="100" w:beforeAutospacing="1" w:after="100" w:afterAutospacing="1"/>
        <w:rPr>
          <w:sz w:val="24"/>
          <w:szCs w:val="24"/>
        </w:rPr>
      </w:pPr>
      <w:r w:rsidRPr="00386759">
        <w:rPr>
          <w:bCs/>
          <w:sz w:val="24"/>
          <w:szCs w:val="24"/>
        </w:rPr>
        <w:t>Ground fault circuit interrupters (GFCI</w:t>
      </w:r>
      <w:r w:rsidR="00694A85">
        <w:rPr>
          <w:bCs/>
          <w:sz w:val="24"/>
          <w:szCs w:val="24"/>
        </w:rPr>
        <w:t>s</w:t>
      </w:r>
      <w:r w:rsidRPr="00386759">
        <w:rPr>
          <w:bCs/>
          <w:sz w:val="24"/>
          <w:szCs w:val="24"/>
        </w:rPr>
        <w:t>)</w:t>
      </w:r>
      <w:r w:rsidRPr="004D5E6D">
        <w:rPr>
          <w:sz w:val="24"/>
          <w:szCs w:val="24"/>
        </w:rPr>
        <w:t xml:space="preserve"> protect </w:t>
      </w:r>
      <w:r w:rsidRPr="00386759">
        <w:rPr>
          <w:color w:val="FF0000"/>
          <w:sz w:val="24"/>
          <w:szCs w:val="24"/>
          <w:highlight w:val="yellow"/>
        </w:rPr>
        <w:t>&lt;Company Name’s&gt;</w:t>
      </w:r>
      <w:r w:rsidRPr="00386759">
        <w:rPr>
          <w:color w:val="FF0000"/>
          <w:sz w:val="24"/>
          <w:szCs w:val="24"/>
        </w:rPr>
        <w:t xml:space="preserve"> </w:t>
      </w:r>
      <w:r w:rsidRPr="00386759">
        <w:rPr>
          <w:sz w:val="24"/>
          <w:szCs w:val="24"/>
        </w:rPr>
        <w:t xml:space="preserve">employees who use </w:t>
      </w:r>
      <w:r w:rsidRPr="004D5E6D">
        <w:rPr>
          <w:sz w:val="24"/>
          <w:szCs w:val="24"/>
        </w:rPr>
        <w:t>electrically-powered tools and equipment from electrical shocks, especially when working in wet environments. GFCI</w:t>
      </w:r>
      <w:r w:rsidR="004471EE">
        <w:rPr>
          <w:sz w:val="24"/>
          <w:szCs w:val="24"/>
        </w:rPr>
        <w:t>s are</w:t>
      </w:r>
      <w:r w:rsidRPr="004D5E6D">
        <w:rPr>
          <w:sz w:val="24"/>
          <w:szCs w:val="24"/>
        </w:rPr>
        <w:t xml:space="preserve"> required for electrica</w:t>
      </w:r>
      <w:r w:rsidRPr="00386759">
        <w:rPr>
          <w:sz w:val="24"/>
          <w:szCs w:val="24"/>
        </w:rPr>
        <w:t>lly-powered equipment and tools</w:t>
      </w:r>
      <w:r w:rsidR="004471EE">
        <w:rPr>
          <w:sz w:val="24"/>
          <w:szCs w:val="24"/>
        </w:rPr>
        <w:t xml:space="preserve"> in the following conditions</w:t>
      </w:r>
      <w:r w:rsidR="00694A85">
        <w:rPr>
          <w:sz w:val="24"/>
          <w:szCs w:val="24"/>
        </w:rPr>
        <w:t>:</w:t>
      </w:r>
    </w:p>
    <w:p w:rsidR="004D5E6D" w:rsidRPr="004D5E6D" w:rsidRDefault="004D5E6D" w:rsidP="00A519C5">
      <w:pPr>
        <w:numPr>
          <w:ilvl w:val="0"/>
          <w:numId w:val="11"/>
        </w:numPr>
        <w:spacing w:before="100" w:beforeAutospacing="1" w:after="100" w:afterAutospacing="1"/>
        <w:rPr>
          <w:sz w:val="24"/>
          <w:szCs w:val="24"/>
        </w:rPr>
      </w:pPr>
      <w:r w:rsidRPr="00386759">
        <w:rPr>
          <w:sz w:val="24"/>
          <w:szCs w:val="24"/>
        </w:rPr>
        <w:t xml:space="preserve">When </w:t>
      </w:r>
      <w:r w:rsidRPr="004D5E6D">
        <w:rPr>
          <w:sz w:val="24"/>
          <w:szCs w:val="24"/>
        </w:rPr>
        <w:t>used at locations where employees are likely to contact wate</w:t>
      </w:r>
      <w:r w:rsidR="00386759">
        <w:rPr>
          <w:sz w:val="24"/>
          <w:szCs w:val="24"/>
        </w:rPr>
        <w:t>r or conductive liquids</w:t>
      </w:r>
      <w:r w:rsidR="00694A85">
        <w:rPr>
          <w:sz w:val="24"/>
          <w:szCs w:val="24"/>
        </w:rPr>
        <w:t>,</w:t>
      </w:r>
      <w:r w:rsidR="00386759">
        <w:rPr>
          <w:sz w:val="24"/>
          <w:szCs w:val="24"/>
        </w:rPr>
        <w:t xml:space="preserve"> such as outdoors, bathrooms, kitchens</w:t>
      </w:r>
      <w:r w:rsidRPr="004D5E6D">
        <w:rPr>
          <w:sz w:val="24"/>
          <w:szCs w:val="24"/>
        </w:rPr>
        <w:t xml:space="preserve"> or any other area w</w:t>
      </w:r>
      <w:r w:rsidR="00EF44E8" w:rsidRPr="00386759">
        <w:rPr>
          <w:sz w:val="24"/>
          <w:szCs w:val="24"/>
        </w:rPr>
        <w:t>ith potential exposure to water</w:t>
      </w:r>
    </w:p>
    <w:p w:rsidR="004D5E6D" w:rsidRPr="004D5E6D" w:rsidRDefault="004D5E6D" w:rsidP="00A519C5">
      <w:pPr>
        <w:numPr>
          <w:ilvl w:val="0"/>
          <w:numId w:val="11"/>
        </w:numPr>
        <w:spacing w:before="100" w:beforeAutospacing="1" w:after="100" w:afterAutospacing="1"/>
        <w:rPr>
          <w:sz w:val="24"/>
          <w:szCs w:val="24"/>
        </w:rPr>
      </w:pPr>
      <w:r w:rsidRPr="00386759">
        <w:rPr>
          <w:sz w:val="24"/>
          <w:szCs w:val="24"/>
        </w:rPr>
        <w:t xml:space="preserve">When </w:t>
      </w:r>
      <w:r w:rsidRPr="004D5E6D">
        <w:rPr>
          <w:sz w:val="24"/>
          <w:szCs w:val="24"/>
        </w:rPr>
        <w:t>used at cons</w:t>
      </w:r>
      <w:r w:rsidR="00EF44E8" w:rsidRPr="00386759">
        <w:rPr>
          <w:sz w:val="24"/>
          <w:szCs w:val="24"/>
        </w:rPr>
        <w:t>truction or renovation sites</w:t>
      </w:r>
    </w:p>
    <w:p w:rsidR="004505D5" w:rsidRPr="00386759" w:rsidRDefault="004D5E6D" w:rsidP="00A519C5">
      <w:pPr>
        <w:numPr>
          <w:ilvl w:val="0"/>
          <w:numId w:val="11"/>
        </w:numPr>
        <w:spacing w:before="100" w:beforeAutospacing="1" w:after="100" w:afterAutospacing="1"/>
        <w:rPr>
          <w:sz w:val="24"/>
          <w:szCs w:val="24"/>
        </w:rPr>
      </w:pPr>
      <w:r w:rsidRPr="00386759">
        <w:rPr>
          <w:sz w:val="24"/>
          <w:szCs w:val="24"/>
        </w:rPr>
        <w:t>When</w:t>
      </w:r>
      <w:r w:rsidRPr="004D5E6D">
        <w:rPr>
          <w:sz w:val="24"/>
          <w:szCs w:val="24"/>
        </w:rPr>
        <w:t xml:space="preserve"> used for portable lighting in wet or other conductive locations (s</w:t>
      </w:r>
      <w:r w:rsidRPr="00386759">
        <w:rPr>
          <w:sz w:val="24"/>
          <w:szCs w:val="24"/>
        </w:rPr>
        <w:t>uch as inside boilers or tanks)</w:t>
      </w:r>
    </w:p>
    <w:p w:rsidR="004D5E6D" w:rsidRPr="00D3011E" w:rsidRDefault="004D5E6D" w:rsidP="004D5E6D">
      <w:pPr>
        <w:pStyle w:val="NoSpacing"/>
        <w:ind w:left="720"/>
        <w:rPr>
          <w:color w:val="FF0000"/>
          <w:sz w:val="24"/>
          <w:szCs w:val="24"/>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14" w:type="dxa"/>
          <w:left w:w="144" w:type="dxa"/>
          <w:bottom w:w="14" w:type="dxa"/>
          <w:right w:w="144" w:type="dxa"/>
        </w:tblCellMar>
        <w:tblLook w:val="04A0" w:firstRow="1" w:lastRow="0" w:firstColumn="1" w:lastColumn="0" w:noHBand="0" w:noVBand="1"/>
      </w:tblPr>
      <w:tblGrid>
        <w:gridCol w:w="10636"/>
      </w:tblGrid>
      <w:tr w:rsidR="004D5E6D" w:rsidTr="004D5E6D">
        <w:trPr>
          <w:trHeight w:val="1010"/>
        </w:trPr>
        <w:tc>
          <w:tcPr>
            <w:tcW w:w="10872" w:type="dxa"/>
            <w:tcBorders>
              <w:top w:val="single" w:sz="8" w:space="0" w:color="auto"/>
              <w:bottom w:val="single" w:sz="8" w:space="0" w:color="auto"/>
            </w:tcBorders>
            <w:shd w:val="clear" w:color="auto" w:fill="DBE5F1" w:themeFill="accent1" w:themeFillTint="33"/>
          </w:tcPr>
          <w:p w:rsidR="004D5E6D" w:rsidRPr="002B075B" w:rsidRDefault="004D5E6D" w:rsidP="004D5E6D">
            <w:pPr>
              <w:rPr>
                <w:sz w:val="24"/>
                <w:szCs w:val="24"/>
              </w:rPr>
            </w:pPr>
            <w:r w:rsidRPr="002B075B">
              <w:rPr>
                <w:b/>
                <w:i/>
                <w:sz w:val="24"/>
                <w:szCs w:val="24"/>
              </w:rPr>
              <w:t>Check Your Understanding.</w:t>
            </w:r>
            <w:r w:rsidR="002172FF">
              <w:rPr>
                <w:sz w:val="24"/>
                <w:szCs w:val="24"/>
              </w:rPr>
              <w:t xml:space="preserve"> A GFCI</w:t>
            </w:r>
            <w:r w:rsidRPr="002B075B">
              <w:rPr>
                <w:sz w:val="24"/>
                <w:szCs w:val="24"/>
              </w:rPr>
              <w:t xml:space="preserve"> monitor</w:t>
            </w:r>
            <w:r w:rsidR="002172FF">
              <w:rPr>
                <w:sz w:val="24"/>
                <w:szCs w:val="24"/>
              </w:rPr>
              <w:t>s</w:t>
            </w:r>
            <w:r w:rsidRPr="002B075B">
              <w:rPr>
                <w:sz w:val="24"/>
                <w:szCs w:val="24"/>
              </w:rPr>
              <w:t xml:space="preserve"> the amount of current flowing from the hot wire to the neutral wire. If the amount of current is not even, the device automatically shuts off the electric power in as little as 1/40 of a second to prevent electrocut</w:t>
            </w:r>
            <w:r w:rsidR="00694A85">
              <w:rPr>
                <w:sz w:val="24"/>
                <w:szCs w:val="24"/>
              </w:rPr>
              <w:t>ion. GFCI</w:t>
            </w:r>
            <w:r w:rsidRPr="002B075B">
              <w:rPr>
                <w:sz w:val="24"/>
                <w:szCs w:val="24"/>
              </w:rPr>
              <w:t xml:space="preserve">s are easily recognized by the test and reset </w:t>
            </w:r>
            <w:r w:rsidRPr="002B075B">
              <w:rPr>
                <w:sz w:val="24"/>
                <w:szCs w:val="24"/>
              </w:rPr>
              <w:lastRenderedPageBreak/>
              <w:t>buttons built into the devices. The GFCI can be locate</w:t>
            </w:r>
            <w:r w:rsidR="009C7D15">
              <w:rPr>
                <w:sz w:val="24"/>
                <w:szCs w:val="24"/>
              </w:rPr>
              <w:t>d on the extension cord, outlet</w:t>
            </w:r>
            <w:r w:rsidRPr="002B075B">
              <w:rPr>
                <w:sz w:val="24"/>
                <w:szCs w:val="24"/>
              </w:rPr>
              <w:t xml:space="preserve"> or the circuit breaker. A GFCI is required in outlets that are installed around sinks or any other areas where water may </w:t>
            </w:r>
            <w:r w:rsidR="009C7D15">
              <w:rPr>
                <w:sz w:val="24"/>
                <w:szCs w:val="24"/>
              </w:rPr>
              <w:t xml:space="preserve">be </w:t>
            </w:r>
            <w:r w:rsidRPr="002B075B">
              <w:rPr>
                <w:sz w:val="24"/>
                <w:szCs w:val="24"/>
              </w:rPr>
              <w:t>present.</w:t>
            </w:r>
          </w:p>
        </w:tc>
      </w:tr>
    </w:tbl>
    <w:p w:rsidR="000345DD" w:rsidRDefault="000345DD" w:rsidP="00386759">
      <w:pPr>
        <w:pBdr>
          <w:bottom w:val="single" w:sz="12" w:space="0" w:color="auto"/>
        </w:pBdr>
        <w:tabs>
          <w:tab w:val="left" w:pos="1035"/>
        </w:tabs>
        <w:rPr>
          <w:b/>
          <w:i/>
          <w:sz w:val="28"/>
        </w:rPr>
      </w:pPr>
    </w:p>
    <w:p w:rsidR="00386759" w:rsidRPr="00B76CC6" w:rsidRDefault="00B76CC6" w:rsidP="00386759">
      <w:pPr>
        <w:pBdr>
          <w:bottom w:val="single" w:sz="12" w:space="0" w:color="auto"/>
        </w:pBdr>
        <w:tabs>
          <w:tab w:val="left" w:pos="1035"/>
        </w:tabs>
        <w:rPr>
          <w:b/>
          <w:sz w:val="28"/>
        </w:rPr>
      </w:pPr>
      <w:r>
        <w:rPr>
          <w:b/>
          <w:sz w:val="28"/>
        </w:rPr>
        <w:t xml:space="preserve">Working </w:t>
      </w:r>
      <w:r w:rsidR="00E31B21">
        <w:rPr>
          <w:b/>
          <w:sz w:val="28"/>
        </w:rPr>
        <w:t>near</w:t>
      </w:r>
      <w:r>
        <w:rPr>
          <w:b/>
          <w:sz w:val="28"/>
        </w:rPr>
        <w:t xml:space="preserve"> Power L</w:t>
      </w:r>
      <w:r w:rsidR="00386759" w:rsidRPr="00B76CC6">
        <w:rPr>
          <w:b/>
          <w:sz w:val="28"/>
        </w:rPr>
        <w:t>ines</w:t>
      </w:r>
    </w:p>
    <w:p w:rsidR="00386759" w:rsidRPr="009C7D15" w:rsidRDefault="00386759" w:rsidP="009C7D15">
      <w:pPr>
        <w:rPr>
          <w:rFonts w:asciiTheme="minorHAnsi" w:hAnsiTheme="minorHAnsi"/>
          <w:sz w:val="24"/>
          <w:szCs w:val="24"/>
        </w:rPr>
      </w:pPr>
      <w:r w:rsidRPr="00386759">
        <w:rPr>
          <w:rFonts w:asciiTheme="minorHAnsi" w:hAnsiTheme="minorHAnsi"/>
          <w:sz w:val="24"/>
          <w:szCs w:val="24"/>
        </w:rPr>
        <w:t xml:space="preserve">Both overhead and underground power lines present electrical hazards. The following procedures shall be adhered to when working near power lines. </w:t>
      </w:r>
    </w:p>
    <w:p w:rsidR="00386759" w:rsidRPr="00386759" w:rsidRDefault="00386759" w:rsidP="00A519C5">
      <w:pPr>
        <w:pStyle w:val="ListParagraph"/>
        <w:numPr>
          <w:ilvl w:val="0"/>
          <w:numId w:val="12"/>
        </w:numPr>
        <w:rPr>
          <w:rFonts w:asciiTheme="minorHAnsi" w:hAnsiTheme="minorHAnsi"/>
          <w:sz w:val="24"/>
          <w:szCs w:val="24"/>
        </w:rPr>
      </w:pPr>
      <w:r w:rsidRPr="00386759">
        <w:rPr>
          <w:rFonts w:asciiTheme="minorHAnsi" w:hAnsiTheme="minorHAnsi"/>
          <w:sz w:val="24"/>
          <w:szCs w:val="24"/>
        </w:rPr>
        <w:t xml:space="preserve">Remain at least 10 feet away from </w:t>
      </w:r>
      <w:r w:rsidR="004471EE">
        <w:rPr>
          <w:rFonts w:asciiTheme="minorHAnsi" w:hAnsiTheme="minorHAnsi"/>
          <w:sz w:val="24"/>
          <w:szCs w:val="24"/>
        </w:rPr>
        <w:t xml:space="preserve">overhead </w:t>
      </w:r>
      <w:r w:rsidRPr="00386759">
        <w:rPr>
          <w:rFonts w:asciiTheme="minorHAnsi" w:hAnsiTheme="minorHAnsi"/>
          <w:sz w:val="24"/>
          <w:szCs w:val="24"/>
        </w:rPr>
        <w:t>power lines.</w:t>
      </w:r>
    </w:p>
    <w:p w:rsidR="00386759" w:rsidRPr="009C7D15" w:rsidRDefault="00386759" w:rsidP="00A519C5">
      <w:pPr>
        <w:pStyle w:val="ListParagraph"/>
        <w:numPr>
          <w:ilvl w:val="0"/>
          <w:numId w:val="12"/>
        </w:numPr>
        <w:rPr>
          <w:rFonts w:asciiTheme="minorHAnsi" w:hAnsiTheme="minorHAnsi"/>
          <w:sz w:val="24"/>
          <w:szCs w:val="24"/>
        </w:rPr>
      </w:pPr>
      <w:r w:rsidRPr="00386759">
        <w:rPr>
          <w:sz w:val="24"/>
          <w:szCs w:val="24"/>
        </w:rPr>
        <w:t>If the voltage is greater than 50,000 volts, add 4 more inches of safe distance for each 10,000 volts beyond 50,000.</w:t>
      </w:r>
    </w:p>
    <w:p w:rsidR="009C7D15" w:rsidRPr="00386759" w:rsidRDefault="004471EE" w:rsidP="00A519C5">
      <w:pPr>
        <w:pStyle w:val="ListParagraph"/>
        <w:numPr>
          <w:ilvl w:val="0"/>
          <w:numId w:val="12"/>
        </w:numPr>
        <w:rPr>
          <w:rFonts w:asciiTheme="minorHAnsi" w:hAnsiTheme="minorHAnsi"/>
          <w:sz w:val="24"/>
          <w:szCs w:val="24"/>
        </w:rPr>
      </w:pPr>
      <w:r>
        <w:rPr>
          <w:rFonts w:asciiTheme="minorHAnsi" w:hAnsiTheme="minorHAnsi"/>
          <w:sz w:val="24"/>
          <w:szCs w:val="24"/>
        </w:rPr>
        <w:t xml:space="preserve">When working around </w:t>
      </w:r>
      <w:r w:rsidR="00694A85">
        <w:rPr>
          <w:rFonts w:asciiTheme="minorHAnsi" w:hAnsiTheme="minorHAnsi"/>
          <w:sz w:val="24"/>
          <w:szCs w:val="24"/>
        </w:rPr>
        <w:t xml:space="preserve">high </w:t>
      </w:r>
      <w:r w:rsidR="009C7D15" w:rsidRPr="00386759">
        <w:rPr>
          <w:rFonts w:asciiTheme="minorHAnsi" w:hAnsiTheme="minorHAnsi"/>
          <w:sz w:val="24"/>
          <w:szCs w:val="24"/>
        </w:rPr>
        <w:t>voltage lines, ground a</w:t>
      </w:r>
      <w:r>
        <w:rPr>
          <w:rFonts w:asciiTheme="minorHAnsi" w:hAnsiTheme="minorHAnsi"/>
          <w:sz w:val="24"/>
          <w:szCs w:val="24"/>
        </w:rPr>
        <w:t>ll</w:t>
      </w:r>
      <w:r w:rsidR="009C7D15" w:rsidRPr="00386759">
        <w:rPr>
          <w:rFonts w:asciiTheme="minorHAnsi" w:hAnsiTheme="minorHAnsi"/>
          <w:sz w:val="24"/>
          <w:szCs w:val="24"/>
        </w:rPr>
        <w:t xml:space="preserve"> equipment that may become energized.</w:t>
      </w:r>
    </w:p>
    <w:p w:rsidR="005940E8" w:rsidRPr="004B3603" w:rsidRDefault="00386759" w:rsidP="00A519C5">
      <w:pPr>
        <w:pStyle w:val="ListParagraph"/>
        <w:numPr>
          <w:ilvl w:val="0"/>
          <w:numId w:val="12"/>
        </w:numPr>
        <w:rPr>
          <w:rFonts w:asciiTheme="minorHAnsi" w:hAnsiTheme="minorHAnsi"/>
          <w:sz w:val="24"/>
          <w:szCs w:val="24"/>
        </w:rPr>
      </w:pPr>
      <w:r w:rsidRPr="00386759">
        <w:rPr>
          <w:sz w:val="24"/>
          <w:szCs w:val="24"/>
        </w:rPr>
        <w:t xml:space="preserve">Call </w:t>
      </w:r>
      <w:r w:rsidRPr="00386759">
        <w:rPr>
          <w:color w:val="FF0000"/>
          <w:sz w:val="24"/>
          <w:szCs w:val="24"/>
          <w:highlight w:val="yellow"/>
        </w:rPr>
        <w:t>&lt;State’s&gt;</w:t>
      </w:r>
      <w:r w:rsidRPr="00386759">
        <w:rPr>
          <w:color w:val="FF0000"/>
          <w:sz w:val="24"/>
          <w:szCs w:val="24"/>
        </w:rPr>
        <w:t xml:space="preserve"> </w:t>
      </w:r>
      <w:r w:rsidRPr="00386759">
        <w:rPr>
          <w:sz w:val="24"/>
          <w:szCs w:val="24"/>
        </w:rPr>
        <w:t xml:space="preserve">One Call Center </w:t>
      </w:r>
      <w:r w:rsidRPr="00386759">
        <w:rPr>
          <w:color w:val="FF0000"/>
          <w:sz w:val="24"/>
          <w:szCs w:val="24"/>
          <w:highlight w:val="yellow"/>
        </w:rPr>
        <w:t>&lt;555-555-5555&gt;</w:t>
      </w:r>
      <w:r w:rsidRPr="00386759">
        <w:rPr>
          <w:color w:val="FF0000"/>
          <w:sz w:val="24"/>
          <w:szCs w:val="24"/>
        </w:rPr>
        <w:t xml:space="preserve"> </w:t>
      </w:r>
      <w:r w:rsidR="005940E8" w:rsidRPr="005940E8">
        <w:rPr>
          <w:sz w:val="24"/>
          <w:szCs w:val="24"/>
        </w:rPr>
        <w:t xml:space="preserve">48 hours </w:t>
      </w:r>
      <w:r w:rsidRPr="00386759">
        <w:rPr>
          <w:sz w:val="24"/>
          <w:szCs w:val="24"/>
        </w:rPr>
        <w:t>before</w:t>
      </w:r>
      <w:r w:rsidR="00905918">
        <w:rPr>
          <w:sz w:val="24"/>
          <w:szCs w:val="24"/>
        </w:rPr>
        <w:t xml:space="preserve"> any</w:t>
      </w:r>
      <w:r w:rsidRPr="00386759">
        <w:rPr>
          <w:sz w:val="24"/>
          <w:szCs w:val="24"/>
        </w:rPr>
        <w:t xml:space="preserve"> digging. </w:t>
      </w:r>
      <w:r w:rsidR="00905918" w:rsidRPr="00905918">
        <w:rPr>
          <w:sz w:val="24"/>
          <w:szCs w:val="24"/>
        </w:rPr>
        <w:t>Once underground power lines have been identified, a</w:t>
      </w:r>
      <w:r w:rsidR="009C7D15">
        <w:rPr>
          <w:sz w:val="24"/>
          <w:szCs w:val="24"/>
        </w:rPr>
        <w:t>dd an</w:t>
      </w:r>
      <w:r w:rsidR="005940E8" w:rsidRPr="00905918">
        <w:rPr>
          <w:sz w:val="24"/>
          <w:szCs w:val="24"/>
        </w:rPr>
        <w:t xml:space="preserve"> </w:t>
      </w:r>
      <w:r w:rsidR="004471EE">
        <w:rPr>
          <w:sz w:val="24"/>
          <w:szCs w:val="24"/>
        </w:rPr>
        <w:t xml:space="preserve">additional </w:t>
      </w:r>
      <w:r w:rsidR="005940E8" w:rsidRPr="00905918">
        <w:rPr>
          <w:sz w:val="24"/>
          <w:szCs w:val="24"/>
        </w:rPr>
        <w:t xml:space="preserve">18 inch clearance on either side of the marking or flag. </w:t>
      </w:r>
      <w:r w:rsidR="004B3603">
        <w:rPr>
          <w:sz w:val="24"/>
          <w:szCs w:val="24"/>
        </w:rPr>
        <w:t xml:space="preserve">Do not dig in this clearance area.  If it is required to dig within the clearance area </w:t>
      </w:r>
      <w:r w:rsidR="004B3603" w:rsidRPr="00386759">
        <w:rPr>
          <w:color w:val="FF0000"/>
          <w:sz w:val="24"/>
          <w:szCs w:val="24"/>
          <w:highlight w:val="yellow"/>
        </w:rPr>
        <w:t>&lt;Company Name&gt;</w:t>
      </w:r>
      <w:r w:rsidR="004B3603">
        <w:rPr>
          <w:color w:val="FF0000"/>
          <w:sz w:val="24"/>
          <w:szCs w:val="24"/>
        </w:rPr>
        <w:t xml:space="preserve"> </w:t>
      </w:r>
      <w:r w:rsidR="004B3603" w:rsidRPr="004B3603">
        <w:rPr>
          <w:sz w:val="24"/>
          <w:szCs w:val="24"/>
        </w:rPr>
        <w:t xml:space="preserve">will </w:t>
      </w:r>
      <w:r w:rsidR="004B3603">
        <w:rPr>
          <w:sz w:val="24"/>
          <w:szCs w:val="24"/>
        </w:rPr>
        <w:t>use an outside contractor to perform the work.</w:t>
      </w:r>
    </w:p>
    <w:p w:rsidR="004505D5" w:rsidRPr="00B76CC6" w:rsidRDefault="004505D5" w:rsidP="004505D5">
      <w:pPr>
        <w:pBdr>
          <w:bottom w:val="single" w:sz="12" w:space="0" w:color="auto"/>
        </w:pBdr>
        <w:tabs>
          <w:tab w:val="left" w:pos="1035"/>
        </w:tabs>
        <w:rPr>
          <w:b/>
          <w:sz w:val="28"/>
        </w:rPr>
      </w:pPr>
      <w:r w:rsidRPr="00B76CC6">
        <w:rPr>
          <w:b/>
          <w:sz w:val="28"/>
        </w:rPr>
        <w:t>Additional Safety Precautions</w:t>
      </w:r>
    </w:p>
    <w:p w:rsidR="004505D5" w:rsidRPr="00905918" w:rsidRDefault="004505D5" w:rsidP="00905918">
      <w:pPr>
        <w:rPr>
          <w:rFonts w:asciiTheme="minorHAnsi" w:hAnsiTheme="minorHAnsi"/>
          <w:sz w:val="24"/>
          <w:szCs w:val="24"/>
        </w:rPr>
      </w:pPr>
      <w:r w:rsidRPr="004505D5">
        <w:rPr>
          <w:rFonts w:asciiTheme="minorHAnsi" w:hAnsiTheme="minorHAnsi"/>
          <w:sz w:val="24"/>
          <w:szCs w:val="24"/>
        </w:rPr>
        <w:t xml:space="preserve">The following </w:t>
      </w:r>
      <w:r>
        <w:rPr>
          <w:rFonts w:asciiTheme="minorHAnsi" w:hAnsiTheme="minorHAnsi"/>
          <w:sz w:val="24"/>
          <w:szCs w:val="24"/>
        </w:rPr>
        <w:t>additional safety precautions</w:t>
      </w:r>
      <w:r w:rsidRPr="004505D5">
        <w:rPr>
          <w:rFonts w:asciiTheme="minorHAnsi" w:hAnsiTheme="minorHAnsi"/>
          <w:sz w:val="24"/>
          <w:szCs w:val="24"/>
        </w:rPr>
        <w:t xml:space="preserve"> shall be adhered to at all times.</w:t>
      </w:r>
    </w:p>
    <w:p w:rsidR="004505D5" w:rsidRPr="00905918" w:rsidRDefault="004505D5" w:rsidP="00A519C5">
      <w:pPr>
        <w:pStyle w:val="ListParagraph"/>
        <w:numPr>
          <w:ilvl w:val="0"/>
          <w:numId w:val="7"/>
        </w:numPr>
        <w:spacing w:after="160" w:line="256" w:lineRule="auto"/>
        <w:rPr>
          <w:sz w:val="24"/>
        </w:rPr>
      </w:pPr>
      <w:r w:rsidRPr="004505D5">
        <w:rPr>
          <w:sz w:val="24"/>
        </w:rPr>
        <w:t xml:space="preserve">If a circuit </w:t>
      </w:r>
      <w:r w:rsidR="004B3603">
        <w:rPr>
          <w:sz w:val="24"/>
        </w:rPr>
        <w:t xml:space="preserve">breaker </w:t>
      </w:r>
      <w:r w:rsidRPr="004505D5">
        <w:rPr>
          <w:sz w:val="24"/>
        </w:rPr>
        <w:t xml:space="preserve">trips or blows a fuse </w:t>
      </w:r>
      <w:r w:rsidR="004B3603">
        <w:rPr>
          <w:sz w:val="24"/>
        </w:rPr>
        <w:t>more than once</w:t>
      </w:r>
      <w:r w:rsidRPr="004505D5">
        <w:rPr>
          <w:sz w:val="24"/>
        </w:rPr>
        <w:t>, it shall be investigated and corrected</w:t>
      </w:r>
      <w:r w:rsidR="00905918">
        <w:rPr>
          <w:sz w:val="24"/>
        </w:rPr>
        <w:t xml:space="preserve"> by a qualified employee</w:t>
      </w:r>
      <w:r w:rsidR="004B3603">
        <w:rPr>
          <w:sz w:val="24"/>
        </w:rPr>
        <w:t xml:space="preserve"> or contractor before</w:t>
      </w:r>
      <w:r w:rsidR="006A3201">
        <w:rPr>
          <w:sz w:val="24"/>
        </w:rPr>
        <w:t xml:space="preserve"> being</w:t>
      </w:r>
      <w:r w:rsidR="004B3603">
        <w:rPr>
          <w:sz w:val="24"/>
        </w:rPr>
        <w:t xml:space="preserve"> cleared for continued use</w:t>
      </w:r>
      <w:r w:rsidRPr="004505D5">
        <w:rPr>
          <w:sz w:val="24"/>
        </w:rPr>
        <w:t>.</w:t>
      </w:r>
    </w:p>
    <w:p w:rsidR="004505D5" w:rsidRPr="004505D5" w:rsidRDefault="004505D5" w:rsidP="00A519C5">
      <w:pPr>
        <w:pStyle w:val="ListParagraph"/>
        <w:numPr>
          <w:ilvl w:val="0"/>
          <w:numId w:val="7"/>
        </w:numPr>
        <w:spacing w:after="160" w:line="256" w:lineRule="auto"/>
        <w:rPr>
          <w:sz w:val="24"/>
        </w:rPr>
      </w:pPr>
      <w:r w:rsidRPr="004505D5">
        <w:rPr>
          <w:sz w:val="24"/>
        </w:rPr>
        <w:t xml:space="preserve">All areas with electrical equipment shall be properly illuminated. </w:t>
      </w:r>
    </w:p>
    <w:p w:rsidR="004505D5" w:rsidRDefault="004505D5" w:rsidP="00A519C5">
      <w:pPr>
        <w:pStyle w:val="ListParagraph"/>
        <w:numPr>
          <w:ilvl w:val="0"/>
          <w:numId w:val="7"/>
        </w:numPr>
        <w:spacing w:after="160" w:line="256" w:lineRule="auto"/>
        <w:rPr>
          <w:sz w:val="24"/>
        </w:rPr>
      </w:pPr>
      <w:r w:rsidRPr="004505D5">
        <w:rPr>
          <w:sz w:val="24"/>
        </w:rPr>
        <w:t xml:space="preserve">Housekeeping duties will not be performed in an area if there is a possibility of contact with an electrical hazard unless there are protective shields, barriers or if insulated materials are used to protect the employee. </w:t>
      </w:r>
    </w:p>
    <w:p w:rsidR="00EC40A1" w:rsidRPr="003967B8" w:rsidRDefault="004505D5" w:rsidP="00A519C5">
      <w:pPr>
        <w:pStyle w:val="ListParagraph"/>
        <w:numPr>
          <w:ilvl w:val="0"/>
          <w:numId w:val="7"/>
        </w:numPr>
        <w:spacing w:after="160" w:line="256" w:lineRule="auto"/>
        <w:rPr>
          <w:sz w:val="24"/>
        </w:rPr>
      </w:pPr>
      <w:r w:rsidRPr="004505D5">
        <w:rPr>
          <w:sz w:val="24"/>
        </w:rPr>
        <w:t xml:space="preserve">Safety signs </w:t>
      </w:r>
      <w:r w:rsidR="006A3201">
        <w:rPr>
          <w:sz w:val="24"/>
        </w:rPr>
        <w:t>that</w:t>
      </w:r>
      <w:r w:rsidRPr="004505D5">
        <w:rPr>
          <w:sz w:val="24"/>
        </w:rPr>
        <w:t xml:space="preserve"> warn employees about any electrical hazards shall be displayed prominently when a hazard is present.</w:t>
      </w:r>
      <w:r w:rsidRPr="0030762E">
        <w:rPr>
          <w:b/>
          <w:i/>
          <w:sz w:val="24"/>
        </w:rPr>
        <w:t xml:space="preserve"> </w:t>
      </w:r>
      <w:r w:rsidR="0030762E" w:rsidRPr="0030762E">
        <w:rPr>
          <w:b/>
          <w:i/>
          <w:sz w:val="24"/>
        </w:rPr>
        <w:t>(Appendix C)</w:t>
      </w:r>
    </w:p>
    <w:p w:rsidR="00252B39" w:rsidRPr="00B76CC6" w:rsidRDefault="00252B39" w:rsidP="004D5E6D">
      <w:pPr>
        <w:pBdr>
          <w:bottom w:val="single" w:sz="12" w:space="0" w:color="auto"/>
        </w:pBdr>
        <w:tabs>
          <w:tab w:val="left" w:pos="1035"/>
        </w:tabs>
        <w:rPr>
          <w:b/>
          <w:sz w:val="28"/>
        </w:rPr>
      </w:pPr>
      <w:r w:rsidRPr="00B76CC6">
        <w:rPr>
          <w:b/>
          <w:sz w:val="28"/>
        </w:rPr>
        <w:t>Personal Protective Equipment (PPE)</w:t>
      </w:r>
    </w:p>
    <w:p w:rsidR="00A87C06" w:rsidRPr="005940E8" w:rsidRDefault="00252B39" w:rsidP="005940E8">
      <w:pPr>
        <w:tabs>
          <w:tab w:val="left" w:pos="1035"/>
        </w:tabs>
        <w:rPr>
          <w:rFonts w:asciiTheme="minorHAnsi" w:hAnsiTheme="minorHAnsi"/>
          <w:sz w:val="24"/>
        </w:rPr>
      </w:pPr>
      <w:r w:rsidRPr="00252B39">
        <w:rPr>
          <w:rFonts w:asciiTheme="minorHAnsi" w:hAnsiTheme="minorHAnsi"/>
          <w:sz w:val="24"/>
        </w:rPr>
        <w:t xml:space="preserve">Employees working in areas where electrical hazards are present will be provided with and shall use PPE that is designed for the specific part of the body to be protected and for the work </w:t>
      </w:r>
      <w:r w:rsidR="004B3603">
        <w:rPr>
          <w:rFonts w:asciiTheme="minorHAnsi" w:hAnsiTheme="minorHAnsi"/>
          <w:sz w:val="24"/>
        </w:rPr>
        <w:t xml:space="preserve">being </w:t>
      </w:r>
      <w:r w:rsidRPr="00252B39">
        <w:rPr>
          <w:rFonts w:asciiTheme="minorHAnsi" w:hAnsiTheme="minorHAnsi"/>
          <w:sz w:val="24"/>
        </w:rPr>
        <w:t>performed.</w:t>
      </w:r>
      <w:r>
        <w:rPr>
          <w:rFonts w:asciiTheme="minorHAnsi" w:hAnsiTheme="minorHAnsi"/>
          <w:sz w:val="24"/>
        </w:rPr>
        <w:t xml:space="preserve"> Employees are required to adhere to the following procedures for PPE use:</w:t>
      </w:r>
    </w:p>
    <w:p w:rsidR="00A87C06" w:rsidRPr="00A87C06" w:rsidRDefault="00252B39" w:rsidP="00A519C5">
      <w:pPr>
        <w:pStyle w:val="ListParagraph"/>
        <w:numPr>
          <w:ilvl w:val="0"/>
          <w:numId w:val="9"/>
        </w:numPr>
        <w:tabs>
          <w:tab w:val="left" w:pos="1035"/>
        </w:tabs>
        <w:rPr>
          <w:rFonts w:asciiTheme="minorHAnsi" w:hAnsiTheme="minorHAnsi"/>
          <w:sz w:val="24"/>
        </w:rPr>
      </w:pPr>
      <w:r w:rsidRPr="00A87C06">
        <w:rPr>
          <w:rFonts w:asciiTheme="minorHAnsi" w:hAnsiTheme="minorHAnsi"/>
          <w:sz w:val="24"/>
        </w:rPr>
        <w:t>All PPE must be inspected prior to each day’s use and immediately following any incident.</w:t>
      </w:r>
    </w:p>
    <w:p w:rsidR="00A87C06" w:rsidRDefault="005940E8" w:rsidP="00A519C5">
      <w:pPr>
        <w:pStyle w:val="ListParagraph"/>
        <w:numPr>
          <w:ilvl w:val="0"/>
          <w:numId w:val="9"/>
        </w:numPr>
        <w:tabs>
          <w:tab w:val="left" w:pos="1035"/>
        </w:tabs>
        <w:rPr>
          <w:rFonts w:asciiTheme="minorHAnsi" w:hAnsiTheme="minorHAnsi"/>
          <w:sz w:val="24"/>
        </w:rPr>
      </w:pPr>
      <w:r>
        <w:rPr>
          <w:rFonts w:asciiTheme="minorHAnsi" w:hAnsiTheme="minorHAnsi"/>
          <w:sz w:val="24"/>
        </w:rPr>
        <w:t>N</w:t>
      </w:r>
      <w:r w:rsidR="00A87C06" w:rsidRPr="00A87C06">
        <w:rPr>
          <w:rFonts w:asciiTheme="minorHAnsi" w:hAnsiTheme="minorHAnsi"/>
          <w:sz w:val="24"/>
        </w:rPr>
        <w:t>on-conductive head protection</w:t>
      </w:r>
      <w:r>
        <w:rPr>
          <w:rFonts w:asciiTheme="minorHAnsi" w:hAnsiTheme="minorHAnsi"/>
          <w:sz w:val="24"/>
        </w:rPr>
        <w:t xml:space="preserve"> will be worn</w:t>
      </w:r>
      <w:r w:rsidR="00A87C06" w:rsidRPr="00A87C06">
        <w:rPr>
          <w:rFonts w:asciiTheme="minorHAnsi" w:hAnsiTheme="minorHAnsi"/>
          <w:sz w:val="24"/>
        </w:rPr>
        <w:t xml:space="preserve"> if there is danger of electrical burns or shock from contact with electricity. </w:t>
      </w:r>
    </w:p>
    <w:p w:rsidR="004B3603" w:rsidRDefault="004B3603" w:rsidP="00A519C5">
      <w:pPr>
        <w:pStyle w:val="ListParagraph"/>
        <w:numPr>
          <w:ilvl w:val="0"/>
          <w:numId w:val="9"/>
        </w:numPr>
        <w:spacing w:after="160" w:line="256" w:lineRule="auto"/>
        <w:rPr>
          <w:sz w:val="24"/>
        </w:rPr>
      </w:pPr>
      <w:r>
        <w:rPr>
          <w:sz w:val="24"/>
        </w:rPr>
        <w:t>When working on electrical equipment or wiring</w:t>
      </w:r>
      <w:r w:rsidR="006A3201">
        <w:rPr>
          <w:sz w:val="24"/>
        </w:rPr>
        <w:t>,</w:t>
      </w:r>
      <w:r>
        <w:rPr>
          <w:sz w:val="24"/>
        </w:rPr>
        <w:t xml:space="preserve"> employees will:</w:t>
      </w:r>
    </w:p>
    <w:p w:rsidR="004B3603" w:rsidRDefault="004B3603" w:rsidP="004B3603">
      <w:pPr>
        <w:pStyle w:val="ListParagraph"/>
        <w:numPr>
          <w:ilvl w:val="1"/>
          <w:numId w:val="9"/>
        </w:numPr>
        <w:spacing w:after="160" w:line="256" w:lineRule="auto"/>
        <w:rPr>
          <w:sz w:val="24"/>
        </w:rPr>
      </w:pPr>
      <w:r w:rsidRPr="004B3603">
        <w:rPr>
          <w:sz w:val="24"/>
          <w:u w:val="single"/>
        </w:rPr>
        <w:t>Not</w:t>
      </w:r>
      <w:r>
        <w:rPr>
          <w:sz w:val="24"/>
        </w:rPr>
        <w:t xml:space="preserve"> wear c</w:t>
      </w:r>
      <w:r w:rsidR="00905918" w:rsidRPr="004505D5">
        <w:rPr>
          <w:sz w:val="24"/>
        </w:rPr>
        <w:t xml:space="preserve">onductive articles of clothing or jewelry </w:t>
      </w:r>
    </w:p>
    <w:p w:rsidR="004B3603" w:rsidRDefault="004B3603" w:rsidP="004B3603">
      <w:pPr>
        <w:pStyle w:val="ListParagraph"/>
        <w:numPr>
          <w:ilvl w:val="1"/>
          <w:numId w:val="9"/>
        </w:numPr>
        <w:spacing w:after="160" w:line="256" w:lineRule="auto"/>
        <w:rPr>
          <w:sz w:val="24"/>
        </w:rPr>
      </w:pPr>
      <w:r>
        <w:rPr>
          <w:sz w:val="24"/>
        </w:rPr>
        <w:lastRenderedPageBreak/>
        <w:t>W</w:t>
      </w:r>
      <w:r w:rsidR="00905918" w:rsidRPr="004505D5">
        <w:rPr>
          <w:sz w:val="24"/>
        </w:rPr>
        <w:t>ear non-melting clothing such as cotton</w:t>
      </w:r>
    </w:p>
    <w:p w:rsidR="004B3603" w:rsidRDefault="004B3603" w:rsidP="004B3603">
      <w:pPr>
        <w:pStyle w:val="ListParagraph"/>
        <w:numPr>
          <w:ilvl w:val="1"/>
          <w:numId w:val="9"/>
        </w:numPr>
        <w:spacing w:after="160" w:line="256" w:lineRule="auto"/>
        <w:rPr>
          <w:rFonts w:asciiTheme="minorHAnsi" w:hAnsiTheme="minorHAnsi"/>
          <w:sz w:val="24"/>
        </w:rPr>
      </w:pPr>
      <w:r w:rsidRPr="004B3603">
        <w:rPr>
          <w:sz w:val="24"/>
        </w:rPr>
        <w:t xml:space="preserve">Wear </w:t>
      </w:r>
      <w:r>
        <w:rPr>
          <w:sz w:val="24"/>
        </w:rPr>
        <w:t>e</w:t>
      </w:r>
      <w:r w:rsidR="00A87C06" w:rsidRPr="004B3603">
        <w:rPr>
          <w:rFonts w:asciiTheme="minorHAnsi" w:hAnsiTheme="minorHAnsi"/>
          <w:sz w:val="24"/>
        </w:rPr>
        <w:t>lectrical-rated boots</w:t>
      </w:r>
    </w:p>
    <w:p w:rsidR="005940E8" w:rsidRPr="004B3603" w:rsidRDefault="004B3603" w:rsidP="004B3603">
      <w:pPr>
        <w:pStyle w:val="ListParagraph"/>
        <w:numPr>
          <w:ilvl w:val="1"/>
          <w:numId w:val="9"/>
        </w:numPr>
        <w:spacing w:after="160" w:line="256" w:lineRule="auto"/>
        <w:rPr>
          <w:rFonts w:asciiTheme="minorHAnsi" w:hAnsiTheme="minorHAnsi"/>
          <w:sz w:val="24"/>
        </w:rPr>
      </w:pPr>
      <w:r>
        <w:rPr>
          <w:rFonts w:asciiTheme="minorHAnsi" w:hAnsiTheme="minorHAnsi"/>
          <w:sz w:val="24"/>
        </w:rPr>
        <w:t xml:space="preserve">Wear </w:t>
      </w:r>
      <w:r w:rsidR="00A87C06" w:rsidRPr="004B3603">
        <w:rPr>
          <w:rFonts w:asciiTheme="minorHAnsi" w:hAnsiTheme="minorHAnsi"/>
          <w:sz w:val="24"/>
        </w:rPr>
        <w:t xml:space="preserve">non-conductive gloves </w:t>
      </w:r>
    </w:p>
    <w:p w:rsidR="00E55C90" w:rsidRPr="00B76CC6" w:rsidRDefault="008638E9" w:rsidP="004D5E6D">
      <w:pPr>
        <w:pBdr>
          <w:bottom w:val="single" w:sz="12" w:space="0" w:color="auto"/>
        </w:pBdr>
        <w:tabs>
          <w:tab w:val="left" w:pos="1035"/>
        </w:tabs>
        <w:rPr>
          <w:b/>
          <w:sz w:val="28"/>
        </w:rPr>
      </w:pPr>
      <w:r w:rsidRPr="00B76CC6">
        <w:rPr>
          <w:b/>
          <w:sz w:val="28"/>
        </w:rPr>
        <w:t>Employee Training</w:t>
      </w:r>
    </w:p>
    <w:p w:rsidR="00C02290" w:rsidRPr="00EF143F" w:rsidRDefault="00C02290" w:rsidP="008638E9">
      <w:pPr>
        <w:tabs>
          <w:tab w:val="left" w:pos="1035"/>
        </w:tabs>
        <w:rPr>
          <w:b/>
          <w:sz w:val="24"/>
        </w:rPr>
      </w:pPr>
      <w:r w:rsidRPr="00C02290">
        <w:rPr>
          <w:b/>
          <w:sz w:val="24"/>
        </w:rPr>
        <w:t xml:space="preserve">Qualified </w:t>
      </w:r>
      <w:r w:rsidR="00FE0C28">
        <w:rPr>
          <w:b/>
          <w:sz w:val="24"/>
        </w:rPr>
        <w:t>Workers</w:t>
      </w:r>
      <w:r w:rsidR="00EF143F">
        <w:rPr>
          <w:b/>
          <w:sz w:val="24"/>
        </w:rPr>
        <w:t xml:space="preserve">. </w:t>
      </w:r>
      <w:r w:rsidRPr="00C02290">
        <w:rPr>
          <w:sz w:val="24"/>
        </w:rPr>
        <w:t>At a minimum, qualified workers must be trained on the following:</w:t>
      </w:r>
    </w:p>
    <w:p w:rsidR="00AE474C" w:rsidRDefault="00AE474C" w:rsidP="00A519C5">
      <w:pPr>
        <w:pStyle w:val="ListParagraph"/>
        <w:numPr>
          <w:ilvl w:val="0"/>
          <w:numId w:val="6"/>
        </w:numPr>
        <w:tabs>
          <w:tab w:val="left" w:pos="1035"/>
        </w:tabs>
        <w:rPr>
          <w:sz w:val="24"/>
        </w:rPr>
      </w:pPr>
      <w:r>
        <w:rPr>
          <w:sz w:val="24"/>
        </w:rPr>
        <w:t>The hazards associated with electrical equipment</w:t>
      </w:r>
    </w:p>
    <w:p w:rsidR="00AE474C" w:rsidRDefault="00AE474C" w:rsidP="00A519C5">
      <w:pPr>
        <w:pStyle w:val="ListParagraph"/>
        <w:numPr>
          <w:ilvl w:val="0"/>
          <w:numId w:val="6"/>
        </w:numPr>
        <w:tabs>
          <w:tab w:val="left" w:pos="1035"/>
        </w:tabs>
        <w:rPr>
          <w:sz w:val="24"/>
        </w:rPr>
      </w:pPr>
      <w:r>
        <w:rPr>
          <w:sz w:val="24"/>
        </w:rPr>
        <w:t>Electrical safety practices and procedures</w:t>
      </w:r>
      <w:r w:rsidR="005940E8">
        <w:rPr>
          <w:sz w:val="24"/>
        </w:rPr>
        <w:t xml:space="preserve"> (lockout/tagout)</w:t>
      </w:r>
      <w:r>
        <w:rPr>
          <w:sz w:val="24"/>
        </w:rPr>
        <w:t xml:space="preserve"> for doing </w:t>
      </w:r>
      <w:r w:rsidR="00FF575C">
        <w:rPr>
          <w:sz w:val="24"/>
        </w:rPr>
        <w:t xml:space="preserve">deenergized </w:t>
      </w:r>
      <w:r>
        <w:rPr>
          <w:sz w:val="24"/>
        </w:rPr>
        <w:t>work</w:t>
      </w:r>
    </w:p>
    <w:p w:rsidR="00FF575C" w:rsidRDefault="00FF575C" w:rsidP="00A519C5">
      <w:pPr>
        <w:pStyle w:val="ListParagraph"/>
        <w:numPr>
          <w:ilvl w:val="0"/>
          <w:numId w:val="6"/>
        </w:numPr>
        <w:tabs>
          <w:tab w:val="left" w:pos="1035"/>
        </w:tabs>
        <w:rPr>
          <w:sz w:val="24"/>
        </w:rPr>
      </w:pPr>
      <w:r>
        <w:rPr>
          <w:sz w:val="24"/>
        </w:rPr>
        <w:t xml:space="preserve">Safe work practices that must be followed when working around or with </w:t>
      </w:r>
      <w:r w:rsidR="005940E8">
        <w:rPr>
          <w:sz w:val="24"/>
        </w:rPr>
        <w:t>electrical tools or equipment</w:t>
      </w:r>
    </w:p>
    <w:p w:rsidR="00C02290" w:rsidRPr="00C02290" w:rsidRDefault="00C02290" w:rsidP="00A519C5">
      <w:pPr>
        <w:pStyle w:val="ListParagraph"/>
        <w:numPr>
          <w:ilvl w:val="0"/>
          <w:numId w:val="6"/>
        </w:numPr>
        <w:tabs>
          <w:tab w:val="left" w:pos="1035"/>
        </w:tabs>
        <w:rPr>
          <w:sz w:val="24"/>
        </w:rPr>
      </w:pPr>
      <w:r w:rsidRPr="00C02290">
        <w:rPr>
          <w:sz w:val="24"/>
        </w:rPr>
        <w:t>How to distinguish exposed live parts from other parts of electrical equipment</w:t>
      </w:r>
    </w:p>
    <w:p w:rsidR="0063069D" w:rsidRDefault="0063069D" w:rsidP="00A519C5">
      <w:pPr>
        <w:pStyle w:val="ListParagraph"/>
        <w:numPr>
          <w:ilvl w:val="0"/>
          <w:numId w:val="6"/>
        </w:numPr>
        <w:tabs>
          <w:tab w:val="left" w:pos="1035"/>
        </w:tabs>
        <w:rPr>
          <w:sz w:val="24"/>
        </w:rPr>
      </w:pPr>
      <w:r>
        <w:rPr>
          <w:sz w:val="24"/>
        </w:rPr>
        <w:t xml:space="preserve">How to properly inspect and use the appropriate </w:t>
      </w:r>
      <w:r w:rsidR="005940E8">
        <w:rPr>
          <w:sz w:val="24"/>
        </w:rPr>
        <w:t>PPE</w:t>
      </w:r>
    </w:p>
    <w:p w:rsidR="00D0735C" w:rsidRDefault="00D0735C" w:rsidP="00A519C5">
      <w:pPr>
        <w:pStyle w:val="ListParagraph"/>
        <w:numPr>
          <w:ilvl w:val="0"/>
          <w:numId w:val="6"/>
        </w:numPr>
        <w:tabs>
          <w:tab w:val="left" w:pos="1035"/>
        </w:tabs>
        <w:rPr>
          <w:sz w:val="24"/>
        </w:rPr>
      </w:pPr>
      <w:r>
        <w:rPr>
          <w:sz w:val="24"/>
        </w:rPr>
        <w:t xml:space="preserve">The location of the </w:t>
      </w:r>
      <w:r w:rsidR="005940E8">
        <w:rPr>
          <w:sz w:val="24"/>
        </w:rPr>
        <w:t xml:space="preserve">electrical </w:t>
      </w:r>
      <w:r>
        <w:rPr>
          <w:sz w:val="24"/>
        </w:rPr>
        <w:t>breaker</w:t>
      </w:r>
      <w:r w:rsidR="004B3603">
        <w:rPr>
          <w:sz w:val="24"/>
        </w:rPr>
        <w:t xml:space="preserve"> panels</w:t>
      </w:r>
      <w:r>
        <w:rPr>
          <w:sz w:val="24"/>
        </w:rPr>
        <w:t xml:space="preserve"> and </w:t>
      </w:r>
      <w:r w:rsidR="004B3603">
        <w:rPr>
          <w:sz w:val="24"/>
        </w:rPr>
        <w:t xml:space="preserve">fuse </w:t>
      </w:r>
      <w:r>
        <w:rPr>
          <w:sz w:val="24"/>
        </w:rPr>
        <w:t>boxes</w:t>
      </w:r>
    </w:p>
    <w:tbl>
      <w:tblPr>
        <w:tblStyle w:val="TableGrid"/>
        <w:tblpPr w:leftFromText="180" w:rightFromText="180" w:vertAnchor="text" w:horzAnchor="margin" w:tblpY="1110"/>
        <w:tblW w:w="0" w:type="auto"/>
        <w:shd w:val="clear" w:color="auto" w:fill="DBE5F1" w:themeFill="accent1" w:themeFillTint="33"/>
        <w:tblLook w:val="04A0" w:firstRow="1" w:lastRow="0" w:firstColumn="1" w:lastColumn="0" w:noHBand="0" w:noVBand="1"/>
      </w:tblPr>
      <w:tblGrid>
        <w:gridCol w:w="10636"/>
      </w:tblGrid>
      <w:tr w:rsidR="008C312F" w:rsidTr="008C312F">
        <w:tc>
          <w:tcPr>
            <w:tcW w:w="10636"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8C312F" w:rsidRPr="00297178" w:rsidRDefault="008C312F" w:rsidP="008C312F">
            <w:pPr>
              <w:tabs>
                <w:tab w:val="left" w:pos="1035"/>
              </w:tabs>
              <w:rPr>
                <w:rFonts w:asciiTheme="minorHAnsi" w:hAnsiTheme="minorHAnsi"/>
                <w:sz w:val="24"/>
              </w:rPr>
            </w:pPr>
            <w:r w:rsidRPr="00297178">
              <w:rPr>
                <w:rFonts w:asciiTheme="minorHAnsi" w:hAnsiTheme="minorHAnsi"/>
                <w:b/>
                <w:i/>
                <w:sz w:val="24"/>
                <w:szCs w:val="24"/>
              </w:rPr>
              <w:t>Check Your Understanding.</w:t>
            </w:r>
            <w:r w:rsidRPr="00297178">
              <w:rPr>
                <w:rFonts w:asciiTheme="minorHAnsi" w:hAnsiTheme="minorHAnsi"/>
                <w:sz w:val="24"/>
                <w:szCs w:val="24"/>
              </w:rPr>
              <w:t xml:space="preserve"> </w:t>
            </w:r>
            <w:r>
              <w:rPr>
                <w:rFonts w:asciiTheme="minorHAnsi" w:hAnsiTheme="minorHAnsi"/>
                <w:sz w:val="24"/>
                <w:szCs w:val="24"/>
              </w:rPr>
              <w:t xml:space="preserve">Need help with training? EMC has an </w:t>
            </w:r>
            <w:hyperlink r:id="rId12" w:history="1">
              <w:r w:rsidRPr="00297178">
                <w:rPr>
                  <w:rStyle w:val="Hyperlink"/>
                  <w:rFonts w:asciiTheme="minorHAnsi" w:hAnsiTheme="minorHAnsi"/>
                  <w:sz w:val="24"/>
                  <w:szCs w:val="24"/>
                </w:rPr>
                <w:t>online training course</w:t>
              </w:r>
            </w:hyperlink>
            <w:r>
              <w:rPr>
                <w:rFonts w:asciiTheme="minorHAnsi" w:hAnsiTheme="minorHAnsi"/>
                <w:sz w:val="24"/>
                <w:szCs w:val="24"/>
              </w:rPr>
              <w:t xml:space="preserve"> designed to cover general electrical safety awareness training. This training is free to all commercial policyholders. </w:t>
            </w:r>
          </w:p>
        </w:tc>
      </w:tr>
    </w:tbl>
    <w:p w:rsidR="00297178" w:rsidRPr="00EF143F" w:rsidRDefault="004505D5" w:rsidP="004505D5">
      <w:pPr>
        <w:tabs>
          <w:tab w:val="left" w:pos="1035"/>
        </w:tabs>
        <w:rPr>
          <w:rFonts w:asciiTheme="minorHAnsi" w:hAnsiTheme="minorHAnsi"/>
          <w:b/>
          <w:sz w:val="24"/>
        </w:rPr>
      </w:pPr>
      <w:r w:rsidRPr="004505D5">
        <w:rPr>
          <w:rFonts w:asciiTheme="minorHAnsi" w:hAnsiTheme="minorHAnsi"/>
          <w:b/>
          <w:sz w:val="24"/>
        </w:rPr>
        <w:t xml:space="preserve">Unqualified </w:t>
      </w:r>
      <w:r w:rsidR="00FE0C28">
        <w:rPr>
          <w:rFonts w:asciiTheme="minorHAnsi" w:hAnsiTheme="minorHAnsi"/>
          <w:b/>
          <w:sz w:val="24"/>
        </w:rPr>
        <w:t>Workers</w:t>
      </w:r>
      <w:r w:rsidR="00EF143F">
        <w:rPr>
          <w:rFonts w:asciiTheme="minorHAnsi" w:hAnsiTheme="minorHAnsi"/>
          <w:b/>
          <w:sz w:val="24"/>
        </w:rPr>
        <w:t xml:space="preserve">. </w:t>
      </w:r>
      <w:r w:rsidR="00297178" w:rsidRPr="00297178">
        <w:rPr>
          <w:rFonts w:asciiTheme="minorHAnsi" w:hAnsiTheme="minorHAnsi"/>
          <w:sz w:val="24"/>
        </w:rPr>
        <w:t>Unqualified workers will receive general electr</w:t>
      </w:r>
      <w:r w:rsidR="00297178">
        <w:rPr>
          <w:rFonts w:asciiTheme="minorHAnsi" w:hAnsiTheme="minorHAnsi"/>
          <w:sz w:val="24"/>
        </w:rPr>
        <w:t xml:space="preserve">ical safety awareness training on how to recognize, evaluate and avoid electrical hazards and training on all </w:t>
      </w:r>
      <w:r w:rsidR="00297178" w:rsidRPr="00297178">
        <w:rPr>
          <w:rFonts w:asciiTheme="minorHAnsi" w:hAnsiTheme="minorHAnsi"/>
          <w:color w:val="FF0000"/>
          <w:sz w:val="24"/>
          <w:highlight w:val="yellow"/>
        </w:rPr>
        <w:t>&lt;Company Name’s&gt;</w:t>
      </w:r>
      <w:r w:rsidR="00297178" w:rsidRPr="00297178">
        <w:rPr>
          <w:rFonts w:asciiTheme="minorHAnsi" w:hAnsiTheme="minorHAnsi"/>
          <w:color w:val="FF0000"/>
          <w:sz w:val="24"/>
        </w:rPr>
        <w:t xml:space="preserve"> </w:t>
      </w:r>
      <w:r w:rsidR="00297178">
        <w:rPr>
          <w:rFonts w:asciiTheme="minorHAnsi" w:hAnsiTheme="minorHAnsi"/>
          <w:sz w:val="24"/>
        </w:rPr>
        <w:t xml:space="preserve">electrical safety practices. </w:t>
      </w:r>
    </w:p>
    <w:p w:rsidR="0063069D" w:rsidRPr="004D5E6D" w:rsidRDefault="0063069D" w:rsidP="0063069D">
      <w:pPr>
        <w:tabs>
          <w:tab w:val="left" w:pos="1035"/>
        </w:tabs>
        <w:rPr>
          <w:rFonts w:asciiTheme="minorHAnsi" w:hAnsiTheme="minorHAnsi"/>
          <w:color w:val="FF0000"/>
          <w:sz w:val="24"/>
        </w:rPr>
      </w:pPr>
      <w:r w:rsidRPr="0063069D">
        <w:rPr>
          <w:rFonts w:asciiTheme="minorHAnsi" w:hAnsiTheme="minorHAnsi"/>
          <w:sz w:val="24"/>
        </w:rPr>
        <w:t xml:space="preserve">Training will occur before an employee begins work in a new area and when an employee </w:t>
      </w:r>
      <w:r w:rsidR="008C312F">
        <w:rPr>
          <w:rFonts w:asciiTheme="minorHAnsi" w:hAnsiTheme="minorHAnsi"/>
          <w:sz w:val="24"/>
        </w:rPr>
        <w:t>does</w:t>
      </w:r>
      <w:r w:rsidRPr="0063069D">
        <w:rPr>
          <w:rFonts w:asciiTheme="minorHAnsi" w:hAnsiTheme="minorHAnsi"/>
          <w:sz w:val="24"/>
        </w:rPr>
        <w:t xml:space="preserve"> not compl</w:t>
      </w:r>
      <w:r w:rsidR="008C312F">
        <w:rPr>
          <w:rFonts w:asciiTheme="minorHAnsi" w:hAnsiTheme="minorHAnsi"/>
          <w:sz w:val="24"/>
        </w:rPr>
        <w:t>y</w:t>
      </w:r>
      <w:r w:rsidRPr="0063069D">
        <w:rPr>
          <w:rFonts w:asciiTheme="minorHAnsi" w:hAnsiTheme="minorHAnsi"/>
          <w:sz w:val="24"/>
        </w:rPr>
        <w:t xml:space="preserve"> with safe work practices. Retraining will occur every </w:t>
      </w:r>
      <w:r w:rsidRPr="0063069D">
        <w:rPr>
          <w:rFonts w:asciiTheme="minorHAnsi" w:hAnsiTheme="minorHAnsi"/>
          <w:color w:val="FF0000"/>
          <w:sz w:val="24"/>
          <w:highlight w:val="yellow"/>
        </w:rPr>
        <w:t>&lt;3 years&gt;</w:t>
      </w:r>
      <w:r w:rsidRPr="002172FF">
        <w:rPr>
          <w:rFonts w:asciiTheme="minorHAnsi" w:hAnsiTheme="minorHAnsi"/>
          <w:sz w:val="24"/>
          <w:highlight w:val="yellow"/>
        </w:rPr>
        <w:t>.</w:t>
      </w:r>
      <w:r w:rsidR="00AE474C">
        <w:rPr>
          <w:rFonts w:asciiTheme="minorHAnsi" w:hAnsiTheme="minorHAnsi"/>
          <w:color w:val="FF0000"/>
          <w:sz w:val="24"/>
        </w:rPr>
        <w:t xml:space="preserve"> </w:t>
      </w:r>
      <w:r w:rsidR="00AE474C" w:rsidRPr="00252B39">
        <w:rPr>
          <w:rFonts w:asciiTheme="minorHAnsi" w:hAnsiTheme="minorHAnsi"/>
          <w:sz w:val="24"/>
        </w:rPr>
        <w:t>Training w</w:t>
      </w:r>
      <w:r w:rsidR="00EF44E8">
        <w:rPr>
          <w:rFonts w:asciiTheme="minorHAnsi" w:hAnsiTheme="minorHAnsi"/>
          <w:sz w:val="24"/>
        </w:rPr>
        <w:t xml:space="preserve">ill be documented in </w:t>
      </w:r>
      <w:r w:rsidR="00EF44E8" w:rsidRPr="00EF44E8">
        <w:rPr>
          <w:rFonts w:asciiTheme="minorHAnsi" w:hAnsiTheme="minorHAnsi"/>
          <w:b/>
          <w:i/>
          <w:sz w:val="24"/>
        </w:rPr>
        <w:t xml:space="preserve">Appendix </w:t>
      </w:r>
      <w:r w:rsidR="0030762E">
        <w:rPr>
          <w:rFonts w:asciiTheme="minorHAnsi" w:hAnsiTheme="minorHAnsi"/>
          <w:b/>
          <w:i/>
          <w:sz w:val="24"/>
        </w:rPr>
        <w:t>A</w:t>
      </w:r>
      <w:r w:rsidR="00AE474C" w:rsidRPr="00252B39">
        <w:rPr>
          <w:rFonts w:asciiTheme="minorHAnsi" w:hAnsiTheme="minorHAnsi"/>
          <w:sz w:val="24"/>
        </w:rPr>
        <w:t xml:space="preserve">. </w:t>
      </w:r>
    </w:p>
    <w:p w:rsidR="0031511F" w:rsidRPr="00B76CC6" w:rsidRDefault="0031511F" w:rsidP="004D5E6D">
      <w:pPr>
        <w:pBdr>
          <w:bottom w:val="single" w:sz="12" w:space="0" w:color="auto"/>
        </w:pBdr>
        <w:tabs>
          <w:tab w:val="left" w:pos="1035"/>
        </w:tabs>
        <w:rPr>
          <w:b/>
          <w:sz w:val="28"/>
        </w:rPr>
      </w:pPr>
      <w:r w:rsidRPr="00B76CC6">
        <w:rPr>
          <w:b/>
          <w:sz w:val="28"/>
        </w:rPr>
        <w:t>Periodic Program Review</w:t>
      </w:r>
    </w:p>
    <w:p w:rsidR="0031511F" w:rsidRDefault="004505D5" w:rsidP="008638E9">
      <w:pPr>
        <w:tabs>
          <w:tab w:val="left" w:pos="1035"/>
        </w:tabs>
        <w:rPr>
          <w:b/>
          <w:i/>
          <w:sz w:val="24"/>
        </w:rPr>
      </w:pPr>
      <w:r>
        <w:rPr>
          <w:sz w:val="24"/>
        </w:rPr>
        <w:t xml:space="preserve">The </w:t>
      </w:r>
      <w:r w:rsidR="008C312F">
        <w:rPr>
          <w:sz w:val="24"/>
        </w:rPr>
        <w:t xml:space="preserve">Program Administrator will review the </w:t>
      </w:r>
      <w:r>
        <w:rPr>
          <w:sz w:val="24"/>
        </w:rPr>
        <w:t xml:space="preserve">Electrical Safety </w:t>
      </w:r>
      <w:r w:rsidR="0031511F">
        <w:rPr>
          <w:sz w:val="24"/>
        </w:rPr>
        <w:t>Program and procedur</w:t>
      </w:r>
      <w:r w:rsidR="000151F1">
        <w:rPr>
          <w:sz w:val="24"/>
        </w:rPr>
        <w:t xml:space="preserve">es </w:t>
      </w:r>
      <w:r w:rsidR="008C312F">
        <w:rPr>
          <w:sz w:val="24"/>
        </w:rPr>
        <w:t>a</w:t>
      </w:r>
      <w:r w:rsidR="000151F1">
        <w:rPr>
          <w:sz w:val="24"/>
        </w:rPr>
        <w:t xml:space="preserve">nnually. </w:t>
      </w:r>
      <w:r w:rsidR="0031511F">
        <w:rPr>
          <w:sz w:val="24"/>
        </w:rPr>
        <w:t xml:space="preserve">The review will be documented on the form located in </w:t>
      </w:r>
      <w:r w:rsidR="0030762E">
        <w:rPr>
          <w:b/>
          <w:i/>
          <w:sz w:val="24"/>
        </w:rPr>
        <w:t>Appendix F</w:t>
      </w:r>
      <w:r w:rsidR="0031511F" w:rsidRPr="0031511F">
        <w:rPr>
          <w:b/>
          <w:i/>
          <w:sz w:val="24"/>
        </w:rPr>
        <w:t>.</w:t>
      </w:r>
    </w:p>
    <w:p w:rsidR="0031511F" w:rsidRDefault="0031511F">
      <w:pPr>
        <w:spacing w:line="240" w:lineRule="auto"/>
        <w:rPr>
          <w:b/>
          <w:i/>
          <w:sz w:val="24"/>
        </w:rPr>
      </w:pPr>
      <w:r>
        <w:rPr>
          <w:b/>
          <w:i/>
          <w:sz w:val="24"/>
        </w:rPr>
        <w:br w:type="page"/>
      </w:r>
    </w:p>
    <w:p w:rsidR="0031511F" w:rsidRPr="00B76CC6" w:rsidRDefault="0031511F" w:rsidP="004D5E6D">
      <w:pPr>
        <w:pBdr>
          <w:bottom w:val="single" w:sz="12" w:space="0" w:color="auto"/>
        </w:pBdr>
        <w:tabs>
          <w:tab w:val="left" w:pos="1035"/>
        </w:tabs>
        <w:rPr>
          <w:b/>
          <w:sz w:val="28"/>
        </w:rPr>
      </w:pPr>
      <w:r w:rsidRPr="00B76CC6">
        <w:rPr>
          <w:b/>
          <w:sz w:val="28"/>
        </w:rPr>
        <w:lastRenderedPageBreak/>
        <w:t>Appendix A—</w:t>
      </w:r>
      <w:r w:rsidR="004505D5" w:rsidRPr="00B76CC6">
        <w:rPr>
          <w:b/>
          <w:sz w:val="28"/>
        </w:rPr>
        <w:t>Electrical Safety Program</w:t>
      </w:r>
      <w:r w:rsidRPr="00B76CC6">
        <w:rPr>
          <w:b/>
          <w:sz w:val="28"/>
        </w:rPr>
        <w:t xml:space="preserve"> Training Record </w:t>
      </w:r>
    </w:p>
    <w:p w:rsidR="0031511F" w:rsidRPr="00B85CAA" w:rsidRDefault="004D5E6D" w:rsidP="00B85CAA">
      <w:pPr>
        <w:tabs>
          <w:tab w:val="left" w:pos="1035"/>
        </w:tabs>
        <w:rPr>
          <w:sz w:val="24"/>
        </w:rPr>
      </w:pPr>
      <w:r>
        <w:rPr>
          <w:sz w:val="24"/>
        </w:rPr>
        <w:t xml:space="preserve">The </w:t>
      </w:r>
      <w:r w:rsidR="0031511F">
        <w:rPr>
          <w:sz w:val="24"/>
        </w:rPr>
        <w:t xml:space="preserve">following individuals received training on </w:t>
      </w:r>
      <w:r w:rsidR="0031511F" w:rsidRPr="000151F1">
        <w:rPr>
          <w:color w:val="FF0000"/>
          <w:sz w:val="24"/>
          <w:highlight w:val="yellow"/>
        </w:rPr>
        <w:t>&lt;Company Names’&gt;</w:t>
      </w:r>
      <w:r w:rsidR="0031511F" w:rsidRPr="000151F1">
        <w:rPr>
          <w:color w:val="FF0000"/>
          <w:sz w:val="24"/>
        </w:rPr>
        <w:t xml:space="preserve"> </w:t>
      </w:r>
      <w:r w:rsidR="004505D5">
        <w:rPr>
          <w:sz w:val="24"/>
        </w:rPr>
        <w:t xml:space="preserve">Electrical Safety Program. </w:t>
      </w:r>
    </w:p>
    <w:tbl>
      <w:tblPr>
        <w:tblStyle w:val="TableGrid"/>
        <w:tblW w:w="108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0"/>
        <w:gridCol w:w="5400"/>
      </w:tblGrid>
      <w:tr w:rsidR="0031511F" w:rsidTr="005940E8">
        <w:trPr>
          <w:trHeight w:val="566"/>
        </w:trPr>
        <w:tc>
          <w:tcPr>
            <w:tcW w:w="5445" w:type="dxa"/>
            <w:shd w:val="clear" w:color="auto" w:fill="B8CCE4" w:themeFill="accent1" w:themeFillTint="66"/>
            <w:vAlign w:val="bottom"/>
          </w:tcPr>
          <w:p w:rsidR="0031511F" w:rsidRPr="00313788" w:rsidRDefault="0031511F" w:rsidP="005940E8">
            <w:pPr>
              <w:autoSpaceDE w:val="0"/>
              <w:autoSpaceDN w:val="0"/>
              <w:adjustRightInd w:val="0"/>
              <w:spacing w:line="240" w:lineRule="auto"/>
              <w:jc w:val="center"/>
              <w:rPr>
                <w:rFonts w:cs="Arial"/>
                <w:b/>
                <w:sz w:val="24"/>
                <w:szCs w:val="24"/>
              </w:rPr>
            </w:pPr>
            <w:r w:rsidRPr="00313788">
              <w:rPr>
                <w:rFonts w:cs="Arial"/>
                <w:b/>
                <w:sz w:val="24"/>
                <w:szCs w:val="24"/>
              </w:rPr>
              <w:t>Print Name</w:t>
            </w:r>
          </w:p>
        </w:tc>
        <w:tc>
          <w:tcPr>
            <w:tcW w:w="5445" w:type="dxa"/>
            <w:shd w:val="clear" w:color="auto" w:fill="B8CCE4" w:themeFill="accent1" w:themeFillTint="66"/>
            <w:vAlign w:val="bottom"/>
          </w:tcPr>
          <w:p w:rsidR="0031511F" w:rsidRPr="00313788" w:rsidRDefault="0031511F" w:rsidP="005940E8">
            <w:pPr>
              <w:autoSpaceDE w:val="0"/>
              <w:autoSpaceDN w:val="0"/>
              <w:adjustRightInd w:val="0"/>
              <w:spacing w:line="240" w:lineRule="auto"/>
              <w:jc w:val="center"/>
              <w:rPr>
                <w:rFonts w:cs="Arial"/>
                <w:b/>
                <w:sz w:val="24"/>
                <w:szCs w:val="24"/>
              </w:rPr>
            </w:pPr>
            <w:r w:rsidRPr="00313788">
              <w:rPr>
                <w:rFonts w:cs="Arial"/>
                <w:b/>
                <w:sz w:val="24"/>
                <w:szCs w:val="24"/>
              </w:rPr>
              <w:t>Sign Name</w:t>
            </w: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c>
          <w:tcPr>
            <w:tcW w:w="5445" w:type="dxa"/>
            <w:vAlign w:val="center"/>
          </w:tcPr>
          <w:p w:rsidR="0031511F" w:rsidRPr="00313788" w:rsidRDefault="0031511F" w:rsidP="00B4583F">
            <w:pPr>
              <w:autoSpaceDE w:val="0"/>
              <w:autoSpaceDN w:val="0"/>
              <w:adjustRightInd w:val="0"/>
              <w:spacing w:line="240" w:lineRule="auto"/>
              <w:jc w:val="center"/>
              <w:rPr>
                <w:rFonts w:cs="Arial"/>
                <w:sz w:val="24"/>
                <w:szCs w:val="24"/>
              </w:rPr>
            </w:pPr>
          </w:p>
        </w:tc>
      </w:tr>
      <w:tr w:rsidR="0031511F" w:rsidTr="00554192">
        <w:trPr>
          <w:trHeight w:val="432"/>
        </w:trPr>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r>
      <w:tr w:rsidR="0031511F" w:rsidTr="00554192">
        <w:trPr>
          <w:trHeight w:val="432"/>
        </w:trPr>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r>
      <w:tr w:rsidR="0031511F" w:rsidTr="00554192">
        <w:trPr>
          <w:trHeight w:val="432"/>
        </w:trPr>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r>
      <w:tr w:rsidR="0031511F" w:rsidTr="00554192">
        <w:trPr>
          <w:trHeight w:val="432"/>
        </w:trPr>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r>
      <w:tr w:rsidR="0031511F" w:rsidTr="00554192">
        <w:trPr>
          <w:trHeight w:val="432"/>
        </w:trPr>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r>
      <w:tr w:rsidR="0031511F" w:rsidTr="00554192">
        <w:trPr>
          <w:trHeight w:val="432"/>
        </w:trPr>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r>
      <w:tr w:rsidR="0031511F" w:rsidTr="00554192">
        <w:trPr>
          <w:trHeight w:val="432"/>
        </w:trPr>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r>
      <w:tr w:rsidR="0031511F" w:rsidTr="00554192">
        <w:trPr>
          <w:trHeight w:val="432"/>
        </w:trPr>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r>
      <w:tr w:rsidR="0031511F" w:rsidTr="00554192">
        <w:trPr>
          <w:trHeight w:val="432"/>
        </w:trPr>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c>
          <w:tcPr>
            <w:tcW w:w="5445" w:type="dxa"/>
            <w:vAlign w:val="center"/>
          </w:tcPr>
          <w:p w:rsidR="0031511F" w:rsidRDefault="0031511F" w:rsidP="00B4583F">
            <w:pPr>
              <w:autoSpaceDE w:val="0"/>
              <w:autoSpaceDN w:val="0"/>
              <w:adjustRightInd w:val="0"/>
              <w:spacing w:line="240" w:lineRule="auto"/>
              <w:jc w:val="center"/>
              <w:rPr>
                <w:rFonts w:ascii="Arial" w:hAnsi="Arial" w:cs="Arial"/>
              </w:rPr>
            </w:pPr>
          </w:p>
        </w:tc>
      </w:tr>
    </w:tbl>
    <w:p w:rsidR="0031511F" w:rsidRDefault="0031511F" w:rsidP="0031511F">
      <w:pPr>
        <w:pStyle w:val="NoSpacing"/>
        <w:rPr>
          <w:sz w:val="24"/>
          <w:szCs w:val="24"/>
        </w:rPr>
      </w:pPr>
      <w:r>
        <w:rPr>
          <w:sz w:val="24"/>
          <w:szCs w:val="24"/>
        </w:rPr>
        <w:t xml:space="preserve">The undersigned conducted training in accordance with </w:t>
      </w:r>
      <w:r w:rsidRPr="00D61B19">
        <w:rPr>
          <w:color w:val="FF0000"/>
          <w:sz w:val="24"/>
          <w:szCs w:val="24"/>
          <w:highlight w:val="yellow"/>
        </w:rPr>
        <w:t>&lt;Company Name</w:t>
      </w:r>
      <w:r w:rsidR="005940E8">
        <w:rPr>
          <w:color w:val="FF0000"/>
          <w:sz w:val="24"/>
          <w:szCs w:val="24"/>
          <w:highlight w:val="yellow"/>
        </w:rPr>
        <w:t>’s</w:t>
      </w:r>
      <w:r w:rsidRPr="00D61B19">
        <w:rPr>
          <w:color w:val="FF0000"/>
          <w:sz w:val="24"/>
          <w:szCs w:val="24"/>
          <w:highlight w:val="yellow"/>
        </w:rPr>
        <w:t>&gt;</w:t>
      </w:r>
      <w:r>
        <w:rPr>
          <w:color w:val="FF0000"/>
          <w:sz w:val="24"/>
          <w:szCs w:val="24"/>
        </w:rPr>
        <w:t xml:space="preserve"> </w:t>
      </w:r>
      <w:r w:rsidR="00EF44E8">
        <w:rPr>
          <w:sz w:val="24"/>
          <w:szCs w:val="24"/>
        </w:rPr>
        <w:t>Electrical Safety</w:t>
      </w:r>
      <w:r>
        <w:rPr>
          <w:sz w:val="24"/>
          <w:szCs w:val="24"/>
        </w:rPr>
        <w:t xml:space="preserve"> Program.</w:t>
      </w:r>
    </w:p>
    <w:p w:rsidR="0031511F" w:rsidRDefault="0031511F" w:rsidP="0031511F">
      <w:pPr>
        <w:pStyle w:val="NoSpacing"/>
        <w:rPr>
          <w:sz w:val="24"/>
          <w:szCs w:val="24"/>
        </w:rPr>
      </w:pPr>
    </w:p>
    <w:tbl>
      <w:tblPr>
        <w:tblStyle w:val="TableGrid"/>
        <w:tblW w:w="108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74"/>
        <w:gridCol w:w="7226"/>
      </w:tblGrid>
      <w:tr w:rsidR="0031511F" w:rsidRPr="00313788" w:rsidTr="00EF44E8">
        <w:trPr>
          <w:trHeight w:val="432"/>
        </w:trPr>
        <w:tc>
          <w:tcPr>
            <w:tcW w:w="3574" w:type="dxa"/>
            <w:vAlign w:val="center"/>
          </w:tcPr>
          <w:p w:rsidR="0031511F" w:rsidRPr="00313788" w:rsidRDefault="0031511F" w:rsidP="00B4583F">
            <w:pPr>
              <w:autoSpaceDE w:val="0"/>
              <w:autoSpaceDN w:val="0"/>
              <w:adjustRightInd w:val="0"/>
              <w:spacing w:line="240" w:lineRule="auto"/>
              <w:rPr>
                <w:rFonts w:cs="Arial"/>
                <w:sz w:val="24"/>
                <w:szCs w:val="24"/>
              </w:rPr>
            </w:pPr>
            <w:r w:rsidRPr="00313788">
              <w:rPr>
                <w:rFonts w:cs="Arial"/>
                <w:sz w:val="24"/>
                <w:szCs w:val="24"/>
              </w:rPr>
              <w:t>Print Instructor’s Name</w:t>
            </w:r>
          </w:p>
        </w:tc>
        <w:tc>
          <w:tcPr>
            <w:tcW w:w="7226" w:type="dxa"/>
            <w:vAlign w:val="center"/>
          </w:tcPr>
          <w:p w:rsidR="0031511F" w:rsidRPr="00313788" w:rsidRDefault="0031511F" w:rsidP="00B4583F">
            <w:pPr>
              <w:autoSpaceDE w:val="0"/>
              <w:autoSpaceDN w:val="0"/>
              <w:adjustRightInd w:val="0"/>
              <w:spacing w:line="240" w:lineRule="auto"/>
              <w:rPr>
                <w:rFonts w:cs="Arial"/>
                <w:sz w:val="24"/>
                <w:szCs w:val="24"/>
              </w:rPr>
            </w:pPr>
          </w:p>
        </w:tc>
      </w:tr>
      <w:tr w:rsidR="0031511F" w:rsidRPr="00313788" w:rsidTr="00EF44E8">
        <w:trPr>
          <w:trHeight w:val="432"/>
        </w:trPr>
        <w:tc>
          <w:tcPr>
            <w:tcW w:w="3574" w:type="dxa"/>
            <w:vAlign w:val="center"/>
          </w:tcPr>
          <w:p w:rsidR="0031511F" w:rsidRPr="00313788" w:rsidRDefault="0031511F" w:rsidP="00B4583F">
            <w:pPr>
              <w:autoSpaceDE w:val="0"/>
              <w:autoSpaceDN w:val="0"/>
              <w:adjustRightInd w:val="0"/>
              <w:spacing w:line="240" w:lineRule="auto"/>
              <w:rPr>
                <w:rFonts w:cs="Arial"/>
                <w:sz w:val="24"/>
                <w:szCs w:val="24"/>
              </w:rPr>
            </w:pPr>
            <w:r w:rsidRPr="00313788">
              <w:rPr>
                <w:rFonts w:cs="Arial"/>
                <w:sz w:val="24"/>
                <w:szCs w:val="24"/>
              </w:rPr>
              <w:t>Instructor’s Signature</w:t>
            </w:r>
          </w:p>
        </w:tc>
        <w:tc>
          <w:tcPr>
            <w:tcW w:w="7226" w:type="dxa"/>
            <w:vAlign w:val="center"/>
          </w:tcPr>
          <w:p w:rsidR="0031511F" w:rsidRPr="00313788" w:rsidRDefault="0031511F" w:rsidP="00B4583F">
            <w:pPr>
              <w:autoSpaceDE w:val="0"/>
              <w:autoSpaceDN w:val="0"/>
              <w:adjustRightInd w:val="0"/>
              <w:spacing w:line="240" w:lineRule="auto"/>
              <w:rPr>
                <w:rFonts w:cs="Arial"/>
                <w:sz w:val="24"/>
                <w:szCs w:val="24"/>
              </w:rPr>
            </w:pPr>
          </w:p>
        </w:tc>
      </w:tr>
      <w:tr w:rsidR="0031511F" w:rsidRPr="00313788" w:rsidTr="00EF44E8">
        <w:trPr>
          <w:trHeight w:val="432"/>
        </w:trPr>
        <w:tc>
          <w:tcPr>
            <w:tcW w:w="3574" w:type="dxa"/>
            <w:vAlign w:val="center"/>
          </w:tcPr>
          <w:p w:rsidR="0031511F" w:rsidRPr="00313788" w:rsidRDefault="0031511F" w:rsidP="00B4583F">
            <w:pPr>
              <w:autoSpaceDE w:val="0"/>
              <w:autoSpaceDN w:val="0"/>
              <w:adjustRightInd w:val="0"/>
              <w:spacing w:line="240" w:lineRule="auto"/>
              <w:rPr>
                <w:rFonts w:cs="Arial"/>
                <w:sz w:val="24"/>
                <w:szCs w:val="24"/>
              </w:rPr>
            </w:pPr>
            <w:r w:rsidRPr="00313788">
              <w:rPr>
                <w:rFonts w:cs="Arial"/>
                <w:sz w:val="24"/>
                <w:szCs w:val="24"/>
              </w:rPr>
              <w:t>Instructor’s Title</w:t>
            </w:r>
          </w:p>
        </w:tc>
        <w:tc>
          <w:tcPr>
            <w:tcW w:w="7226" w:type="dxa"/>
            <w:vAlign w:val="center"/>
          </w:tcPr>
          <w:p w:rsidR="0031511F" w:rsidRPr="00313788" w:rsidRDefault="0031511F" w:rsidP="00B4583F">
            <w:pPr>
              <w:autoSpaceDE w:val="0"/>
              <w:autoSpaceDN w:val="0"/>
              <w:adjustRightInd w:val="0"/>
              <w:spacing w:line="240" w:lineRule="auto"/>
              <w:rPr>
                <w:rFonts w:cs="Arial"/>
                <w:sz w:val="24"/>
                <w:szCs w:val="24"/>
              </w:rPr>
            </w:pPr>
          </w:p>
        </w:tc>
      </w:tr>
      <w:tr w:rsidR="0031511F" w:rsidRPr="00313788" w:rsidTr="00EF44E8">
        <w:trPr>
          <w:trHeight w:val="432"/>
        </w:trPr>
        <w:tc>
          <w:tcPr>
            <w:tcW w:w="3574" w:type="dxa"/>
            <w:vAlign w:val="center"/>
          </w:tcPr>
          <w:p w:rsidR="0031511F" w:rsidRPr="00313788" w:rsidRDefault="0031511F" w:rsidP="00B4583F">
            <w:pPr>
              <w:autoSpaceDE w:val="0"/>
              <w:autoSpaceDN w:val="0"/>
              <w:adjustRightInd w:val="0"/>
              <w:spacing w:line="240" w:lineRule="auto"/>
              <w:rPr>
                <w:rFonts w:cs="Arial"/>
                <w:sz w:val="24"/>
                <w:szCs w:val="24"/>
              </w:rPr>
            </w:pPr>
            <w:r w:rsidRPr="00313788">
              <w:rPr>
                <w:rFonts w:cs="Arial"/>
                <w:sz w:val="24"/>
                <w:szCs w:val="24"/>
              </w:rPr>
              <w:t>Date of Training</w:t>
            </w:r>
          </w:p>
        </w:tc>
        <w:tc>
          <w:tcPr>
            <w:tcW w:w="7226" w:type="dxa"/>
            <w:vAlign w:val="center"/>
          </w:tcPr>
          <w:p w:rsidR="0031511F" w:rsidRPr="00313788" w:rsidRDefault="0031511F" w:rsidP="00B4583F">
            <w:pPr>
              <w:autoSpaceDE w:val="0"/>
              <w:autoSpaceDN w:val="0"/>
              <w:adjustRightInd w:val="0"/>
              <w:spacing w:line="240" w:lineRule="auto"/>
              <w:rPr>
                <w:rFonts w:cs="Arial"/>
                <w:sz w:val="24"/>
                <w:szCs w:val="24"/>
              </w:rPr>
            </w:pPr>
          </w:p>
        </w:tc>
      </w:tr>
    </w:tbl>
    <w:p w:rsidR="00EF44E8" w:rsidRPr="00B76CC6" w:rsidRDefault="00EF44E8" w:rsidP="00EF44E8">
      <w:pPr>
        <w:pBdr>
          <w:bottom w:val="single" w:sz="12" w:space="0" w:color="auto"/>
        </w:pBdr>
        <w:tabs>
          <w:tab w:val="left" w:pos="1035"/>
        </w:tabs>
        <w:rPr>
          <w:b/>
          <w:sz w:val="28"/>
        </w:rPr>
      </w:pPr>
      <w:r w:rsidRPr="00B76CC6">
        <w:rPr>
          <w:b/>
          <w:sz w:val="28"/>
        </w:rPr>
        <w:lastRenderedPageBreak/>
        <w:t>Appendix B – Electrical Hazards Inspection</w:t>
      </w:r>
    </w:p>
    <w:p w:rsidR="00EF44E8" w:rsidRPr="00EF44E8" w:rsidRDefault="00EF44E8" w:rsidP="00EF44E8">
      <w:pPr>
        <w:tabs>
          <w:tab w:val="left" w:pos="1035"/>
        </w:tabs>
        <w:rPr>
          <w:sz w:val="24"/>
        </w:rPr>
      </w:pPr>
      <w:r w:rsidRPr="00EF44E8">
        <w:rPr>
          <w:sz w:val="24"/>
        </w:rPr>
        <w:t>Supervisors at</w:t>
      </w:r>
      <w:r w:rsidRPr="00EF44E8">
        <w:rPr>
          <w:color w:val="FF0000"/>
          <w:sz w:val="24"/>
        </w:rPr>
        <w:t xml:space="preserve"> </w:t>
      </w:r>
      <w:r w:rsidRPr="00EF44E8">
        <w:rPr>
          <w:color w:val="FF0000"/>
          <w:sz w:val="24"/>
          <w:highlight w:val="yellow"/>
        </w:rPr>
        <w:t>&lt;Company Name&gt;</w:t>
      </w:r>
      <w:r w:rsidRPr="00EF44E8">
        <w:rPr>
          <w:color w:val="FF0000"/>
          <w:sz w:val="24"/>
        </w:rPr>
        <w:t xml:space="preserve"> </w:t>
      </w:r>
      <w:r w:rsidRPr="00EF44E8">
        <w:rPr>
          <w:sz w:val="24"/>
        </w:rPr>
        <w:t>will use this form to periodically inspect their employees</w:t>
      </w:r>
      <w:r w:rsidR="00717A8F">
        <w:rPr>
          <w:sz w:val="24"/>
        </w:rPr>
        <w:t>’</w:t>
      </w:r>
      <w:r w:rsidRPr="00EF44E8">
        <w:rPr>
          <w:sz w:val="24"/>
        </w:rPr>
        <w:t xml:space="preserve"> work practices. Any issues found during these inspections shall be addressed immediately. </w:t>
      </w:r>
    </w:p>
    <w:tbl>
      <w:tblPr>
        <w:tblStyle w:val="TableGrid"/>
        <w:tblW w:w="0" w:type="auto"/>
        <w:tblLook w:val="04A0" w:firstRow="1" w:lastRow="0" w:firstColumn="1" w:lastColumn="0" w:noHBand="0" w:noVBand="1"/>
      </w:tblPr>
      <w:tblGrid>
        <w:gridCol w:w="8005"/>
        <w:gridCol w:w="900"/>
        <w:gridCol w:w="900"/>
        <w:gridCol w:w="841"/>
      </w:tblGrid>
      <w:tr w:rsidR="00D0735C" w:rsidTr="00717A8F">
        <w:trPr>
          <w:trHeight w:val="863"/>
        </w:trPr>
        <w:tc>
          <w:tcPr>
            <w:tcW w:w="8005" w:type="dxa"/>
            <w:vAlign w:val="center"/>
          </w:tcPr>
          <w:p w:rsidR="00D0735C" w:rsidRPr="00D0735C" w:rsidRDefault="00D0735C" w:rsidP="00D0735C">
            <w:pPr>
              <w:rPr>
                <w:rFonts w:asciiTheme="minorHAnsi" w:eastAsiaTheme="minorHAnsi" w:hAnsiTheme="minorHAnsi"/>
                <w:sz w:val="24"/>
                <w:szCs w:val="24"/>
              </w:rPr>
            </w:pPr>
            <w:r w:rsidRPr="00D0735C">
              <w:rPr>
                <w:sz w:val="24"/>
                <w:szCs w:val="24"/>
              </w:rPr>
              <w:t>Is lockout/tagout used before performing any maintenance on electrical equipment?</w:t>
            </w:r>
          </w:p>
        </w:tc>
        <w:tc>
          <w:tcPr>
            <w:tcW w:w="900" w:type="dxa"/>
            <w:vAlign w:val="center"/>
          </w:tcPr>
          <w:p w:rsidR="00D0735C" w:rsidRPr="00D0735C" w:rsidRDefault="00D0735C" w:rsidP="00D0735C">
            <w:pPr>
              <w:spacing w:after="0" w:line="240" w:lineRule="auto"/>
              <w:jc w:val="center"/>
              <w:rPr>
                <w:b/>
                <w:sz w:val="24"/>
              </w:rPr>
            </w:pPr>
            <w:r w:rsidRPr="00D0735C">
              <w:rPr>
                <w:b/>
                <w:sz w:val="24"/>
              </w:rPr>
              <w:t>Yes</w:t>
            </w:r>
          </w:p>
        </w:tc>
        <w:tc>
          <w:tcPr>
            <w:tcW w:w="900" w:type="dxa"/>
            <w:vAlign w:val="center"/>
          </w:tcPr>
          <w:p w:rsidR="00D0735C" w:rsidRPr="00D0735C" w:rsidRDefault="00D0735C" w:rsidP="00D0735C">
            <w:pPr>
              <w:spacing w:after="0" w:line="240" w:lineRule="auto"/>
              <w:jc w:val="center"/>
              <w:rPr>
                <w:b/>
                <w:sz w:val="24"/>
              </w:rPr>
            </w:pPr>
            <w:r w:rsidRPr="00D0735C">
              <w:rPr>
                <w:b/>
                <w:sz w:val="24"/>
              </w:rPr>
              <w:t>No</w:t>
            </w:r>
          </w:p>
        </w:tc>
        <w:tc>
          <w:tcPr>
            <w:tcW w:w="841" w:type="dxa"/>
            <w:vAlign w:val="center"/>
          </w:tcPr>
          <w:p w:rsidR="00D0735C" w:rsidRPr="00D0735C" w:rsidRDefault="00D0735C" w:rsidP="00D0735C">
            <w:pPr>
              <w:spacing w:after="0" w:line="240" w:lineRule="auto"/>
              <w:jc w:val="center"/>
              <w:rPr>
                <w:b/>
                <w:sz w:val="24"/>
              </w:rPr>
            </w:pPr>
            <w:r w:rsidRPr="00D0735C">
              <w:rPr>
                <w:b/>
                <w:sz w:val="24"/>
              </w:rPr>
              <w:t>N/A</w:t>
            </w:r>
          </w:p>
        </w:tc>
      </w:tr>
      <w:tr w:rsidR="00D0735C" w:rsidTr="00717A8F">
        <w:trPr>
          <w:trHeight w:val="596"/>
        </w:trPr>
        <w:tc>
          <w:tcPr>
            <w:tcW w:w="8005" w:type="dxa"/>
            <w:vAlign w:val="center"/>
          </w:tcPr>
          <w:p w:rsidR="00D0735C" w:rsidRPr="00D0735C" w:rsidRDefault="00D0735C" w:rsidP="00D0735C">
            <w:pPr>
              <w:rPr>
                <w:rFonts w:asciiTheme="minorHAnsi" w:eastAsiaTheme="minorHAnsi" w:hAnsiTheme="minorHAnsi"/>
                <w:sz w:val="24"/>
                <w:szCs w:val="24"/>
              </w:rPr>
            </w:pPr>
            <w:r w:rsidRPr="00D0735C">
              <w:rPr>
                <w:sz w:val="24"/>
                <w:szCs w:val="24"/>
              </w:rPr>
              <w:t>Have all employees received training and has it been documented?</w:t>
            </w:r>
          </w:p>
        </w:tc>
        <w:tc>
          <w:tcPr>
            <w:tcW w:w="900" w:type="dxa"/>
            <w:vAlign w:val="center"/>
          </w:tcPr>
          <w:p w:rsidR="00D0735C" w:rsidRPr="00D0735C" w:rsidRDefault="00D0735C" w:rsidP="00D0735C">
            <w:pPr>
              <w:spacing w:after="0" w:line="240" w:lineRule="auto"/>
              <w:jc w:val="center"/>
              <w:rPr>
                <w:b/>
                <w:sz w:val="24"/>
              </w:rPr>
            </w:pPr>
            <w:r w:rsidRPr="00D0735C">
              <w:rPr>
                <w:b/>
                <w:sz w:val="24"/>
              </w:rPr>
              <w:t>Yes</w:t>
            </w:r>
          </w:p>
        </w:tc>
        <w:tc>
          <w:tcPr>
            <w:tcW w:w="900" w:type="dxa"/>
            <w:vAlign w:val="center"/>
          </w:tcPr>
          <w:p w:rsidR="00D0735C" w:rsidRPr="00D0735C" w:rsidRDefault="00D0735C" w:rsidP="00D0735C">
            <w:pPr>
              <w:spacing w:after="0" w:line="240" w:lineRule="auto"/>
              <w:jc w:val="center"/>
              <w:rPr>
                <w:b/>
                <w:sz w:val="24"/>
              </w:rPr>
            </w:pPr>
            <w:r w:rsidRPr="00D0735C">
              <w:rPr>
                <w:b/>
                <w:sz w:val="24"/>
              </w:rPr>
              <w:t>No</w:t>
            </w:r>
          </w:p>
        </w:tc>
        <w:tc>
          <w:tcPr>
            <w:tcW w:w="841" w:type="dxa"/>
            <w:vAlign w:val="center"/>
          </w:tcPr>
          <w:p w:rsidR="00D0735C" w:rsidRPr="00D0735C" w:rsidRDefault="00D0735C" w:rsidP="00D0735C">
            <w:pPr>
              <w:spacing w:after="0" w:line="240" w:lineRule="auto"/>
              <w:jc w:val="center"/>
              <w:rPr>
                <w:b/>
                <w:sz w:val="24"/>
              </w:rPr>
            </w:pPr>
            <w:r w:rsidRPr="00D0735C">
              <w:rPr>
                <w:b/>
                <w:sz w:val="24"/>
              </w:rPr>
              <w:t>N/A</w:t>
            </w:r>
          </w:p>
        </w:tc>
      </w:tr>
      <w:tr w:rsidR="00D0735C" w:rsidTr="00717A8F">
        <w:trPr>
          <w:trHeight w:val="596"/>
        </w:trPr>
        <w:tc>
          <w:tcPr>
            <w:tcW w:w="8005" w:type="dxa"/>
            <w:vAlign w:val="center"/>
          </w:tcPr>
          <w:p w:rsidR="00D0735C" w:rsidRPr="00D0735C" w:rsidRDefault="00D0735C" w:rsidP="00D0735C">
            <w:pPr>
              <w:rPr>
                <w:rFonts w:asciiTheme="minorHAnsi" w:eastAsiaTheme="minorHAnsi" w:hAnsiTheme="minorHAnsi"/>
                <w:sz w:val="24"/>
                <w:szCs w:val="24"/>
              </w:rPr>
            </w:pPr>
            <w:r w:rsidRPr="00D0735C">
              <w:rPr>
                <w:sz w:val="24"/>
                <w:szCs w:val="24"/>
              </w:rPr>
              <w:t>Do all cords have the grounding prong?</w:t>
            </w:r>
          </w:p>
        </w:tc>
        <w:tc>
          <w:tcPr>
            <w:tcW w:w="900" w:type="dxa"/>
            <w:vAlign w:val="center"/>
          </w:tcPr>
          <w:p w:rsidR="00D0735C" w:rsidRPr="00D0735C" w:rsidRDefault="00D0735C" w:rsidP="00D0735C">
            <w:pPr>
              <w:spacing w:after="0" w:line="240" w:lineRule="auto"/>
              <w:jc w:val="center"/>
              <w:rPr>
                <w:b/>
                <w:sz w:val="24"/>
              </w:rPr>
            </w:pPr>
            <w:r w:rsidRPr="00D0735C">
              <w:rPr>
                <w:b/>
                <w:sz w:val="24"/>
              </w:rPr>
              <w:t>Yes</w:t>
            </w:r>
          </w:p>
        </w:tc>
        <w:tc>
          <w:tcPr>
            <w:tcW w:w="900" w:type="dxa"/>
            <w:vAlign w:val="center"/>
          </w:tcPr>
          <w:p w:rsidR="00D0735C" w:rsidRPr="00D0735C" w:rsidRDefault="00D0735C" w:rsidP="00D0735C">
            <w:pPr>
              <w:spacing w:after="0" w:line="240" w:lineRule="auto"/>
              <w:jc w:val="center"/>
              <w:rPr>
                <w:b/>
                <w:sz w:val="24"/>
              </w:rPr>
            </w:pPr>
            <w:r w:rsidRPr="00D0735C">
              <w:rPr>
                <w:b/>
                <w:sz w:val="24"/>
              </w:rPr>
              <w:t>No</w:t>
            </w:r>
          </w:p>
        </w:tc>
        <w:tc>
          <w:tcPr>
            <w:tcW w:w="841" w:type="dxa"/>
            <w:vAlign w:val="center"/>
          </w:tcPr>
          <w:p w:rsidR="00D0735C" w:rsidRPr="00D0735C" w:rsidRDefault="00D0735C" w:rsidP="00D0735C">
            <w:pPr>
              <w:spacing w:after="0" w:line="240" w:lineRule="auto"/>
              <w:jc w:val="center"/>
              <w:rPr>
                <w:b/>
                <w:sz w:val="24"/>
              </w:rPr>
            </w:pPr>
            <w:r w:rsidRPr="00D0735C">
              <w:rPr>
                <w:b/>
                <w:sz w:val="24"/>
              </w:rPr>
              <w:t>N/A</w:t>
            </w:r>
          </w:p>
        </w:tc>
      </w:tr>
      <w:tr w:rsidR="00D0735C" w:rsidTr="00717A8F">
        <w:trPr>
          <w:trHeight w:val="596"/>
        </w:trPr>
        <w:tc>
          <w:tcPr>
            <w:tcW w:w="8005" w:type="dxa"/>
            <w:vAlign w:val="center"/>
          </w:tcPr>
          <w:p w:rsidR="00D0735C" w:rsidRPr="00D0735C" w:rsidRDefault="00D0735C" w:rsidP="00D0735C">
            <w:pPr>
              <w:rPr>
                <w:rFonts w:asciiTheme="minorHAnsi" w:eastAsiaTheme="minorHAnsi" w:hAnsiTheme="minorHAnsi"/>
                <w:sz w:val="24"/>
                <w:szCs w:val="24"/>
              </w:rPr>
            </w:pPr>
            <w:r w:rsidRPr="00D0735C">
              <w:rPr>
                <w:sz w:val="24"/>
                <w:szCs w:val="24"/>
              </w:rPr>
              <w:t>Are tools being stored in a clean, dry place?</w:t>
            </w:r>
          </w:p>
        </w:tc>
        <w:tc>
          <w:tcPr>
            <w:tcW w:w="900" w:type="dxa"/>
            <w:vAlign w:val="center"/>
          </w:tcPr>
          <w:p w:rsidR="00D0735C" w:rsidRPr="00D0735C" w:rsidRDefault="00D0735C" w:rsidP="00D0735C">
            <w:pPr>
              <w:spacing w:after="0" w:line="240" w:lineRule="auto"/>
              <w:jc w:val="center"/>
              <w:rPr>
                <w:b/>
                <w:sz w:val="24"/>
              </w:rPr>
            </w:pPr>
            <w:r w:rsidRPr="00D0735C">
              <w:rPr>
                <w:b/>
                <w:sz w:val="24"/>
              </w:rPr>
              <w:t>Yes</w:t>
            </w:r>
          </w:p>
        </w:tc>
        <w:tc>
          <w:tcPr>
            <w:tcW w:w="900" w:type="dxa"/>
            <w:vAlign w:val="center"/>
          </w:tcPr>
          <w:p w:rsidR="00D0735C" w:rsidRPr="00D0735C" w:rsidRDefault="00D0735C" w:rsidP="00D0735C">
            <w:pPr>
              <w:spacing w:after="0" w:line="240" w:lineRule="auto"/>
              <w:jc w:val="center"/>
              <w:rPr>
                <w:b/>
                <w:sz w:val="24"/>
              </w:rPr>
            </w:pPr>
            <w:r w:rsidRPr="00D0735C">
              <w:rPr>
                <w:b/>
                <w:sz w:val="24"/>
              </w:rPr>
              <w:t>No</w:t>
            </w:r>
          </w:p>
        </w:tc>
        <w:tc>
          <w:tcPr>
            <w:tcW w:w="841" w:type="dxa"/>
            <w:vAlign w:val="center"/>
          </w:tcPr>
          <w:p w:rsidR="00D0735C" w:rsidRPr="00D0735C" w:rsidRDefault="00D0735C" w:rsidP="00D0735C">
            <w:pPr>
              <w:spacing w:after="0" w:line="240" w:lineRule="auto"/>
              <w:jc w:val="center"/>
              <w:rPr>
                <w:b/>
                <w:sz w:val="24"/>
              </w:rPr>
            </w:pPr>
            <w:r w:rsidRPr="00D0735C">
              <w:rPr>
                <w:b/>
                <w:sz w:val="24"/>
              </w:rPr>
              <w:t>N/A</w:t>
            </w:r>
          </w:p>
        </w:tc>
      </w:tr>
      <w:tr w:rsidR="00D0735C" w:rsidTr="00717A8F">
        <w:trPr>
          <w:trHeight w:val="596"/>
        </w:trPr>
        <w:tc>
          <w:tcPr>
            <w:tcW w:w="8005" w:type="dxa"/>
            <w:vAlign w:val="center"/>
          </w:tcPr>
          <w:p w:rsidR="00D0735C" w:rsidRPr="00D0735C" w:rsidRDefault="00D0735C" w:rsidP="00D0735C">
            <w:pPr>
              <w:rPr>
                <w:rFonts w:asciiTheme="minorHAnsi" w:eastAsiaTheme="minorHAnsi" w:hAnsiTheme="minorHAnsi"/>
                <w:sz w:val="24"/>
                <w:szCs w:val="24"/>
              </w:rPr>
            </w:pPr>
            <w:r w:rsidRPr="00D0735C">
              <w:rPr>
                <w:sz w:val="24"/>
                <w:szCs w:val="24"/>
              </w:rPr>
              <w:t>Are employees using and carrying tools properly?</w:t>
            </w:r>
          </w:p>
        </w:tc>
        <w:tc>
          <w:tcPr>
            <w:tcW w:w="900" w:type="dxa"/>
            <w:vAlign w:val="center"/>
          </w:tcPr>
          <w:p w:rsidR="00D0735C" w:rsidRPr="00D0735C" w:rsidRDefault="00D0735C" w:rsidP="00D0735C">
            <w:pPr>
              <w:spacing w:after="0" w:line="240" w:lineRule="auto"/>
              <w:jc w:val="center"/>
              <w:rPr>
                <w:b/>
                <w:sz w:val="24"/>
              </w:rPr>
            </w:pPr>
            <w:r w:rsidRPr="00D0735C">
              <w:rPr>
                <w:b/>
                <w:sz w:val="24"/>
              </w:rPr>
              <w:t>Yes</w:t>
            </w:r>
          </w:p>
        </w:tc>
        <w:tc>
          <w:tcPr>
            <w:tcW w:w="900" w:type="dxa"/>
            <w:vAlign w:val="center"/>
          </w:tcPr>
          <w:p w:rsidR="00D0735C" w:rsidRPr="00D0735C" w:rsidRDefault="00D0735C" w:rsidP="00D0735C">
            <w:pPr>
              <w:spacing w:after="0" w:line="240" w:lineRule="auto"/>
              <w:jc w:val="center"/>
              <w:rPr>
                <w:b/>
                <w:sz w:val="24"/>
              </w:rPr>
            </w:pPr>
            <w:r w:rsidRPr="00D0735C">
              <w:rPr>
                <w:b/>
                <w:sz w:val="24"/>
              </w:rPr>
              <w:t>No</w:t>
            </w:r>
          </w:p>
        </w:tc>
        <w:tc>
          <w:tcPr>
            <w:tcW w:w="841" w:type="dxa"/>
            <w:vAlign w:val="center"/>
          </w:tcPr>
          <w:p w:rsidR="00D0735C" w:rsidRPr="00D0735C" w:rsidRDefault="00D0735C" w:rsidP="00D0735C">
            <w:pPr>
              <w:spacing w:after="0" w:line="240" w:lineRule="auto"/>
              <w:jc w:val="center"/>
              <w:rPr>
                <w:b/>
                <w:sz w:val="24"/>
              </w:rPr>
            </w:pPr>
            <w:r w:rsidRPr="00D0735C">
              <w:rPr>
                <w:b/>
                <w:sz w:val="24"/>
              </w:rPr>
              <w:t>N/A</w:t>
            </w:r>
          </w:p>
        </w:tc>
      </w:tr>
      <w:tr w:rsidR="00D0735C" w:rsidTr="00717A8F">
        <w:trPr>
          <w:trHeight w:val="596"/>
        </w:trPr>
        <w:tc>
          <w:tcPr>
            <w:tcW w:w="8005" w:type="dxa"/>
            <w:vAlign w:val="center"/>
          </w:tcPr>
          <w:p w:rsidR="00D0735C" w:rsidRPr="00D0735C" w:rsidRDefault="00D0735C" w:rsidP="00D0735C">
            <w:pPr>
              <w:rPr>
                <w:rFonts w:asciiTheme="minorHAnsi" w:eastAsiaTheme="minorHAnsi" w:hAnsiTheme="minorHAnsi"/>
                <w:sz w:val="24"/>
                <w:szCs w:val="24"/>
              </w:rPr>
            </w:pPr>
            <w:r w:rsidRPr="00D0735C">
              <w:rPr>
                <w:sz w:val="24"/>
                <w:szCs w:val="24"/>
              </w:rPr>
              <w:t>Are insulated tools used?</w:t>
            </w:r>
          </w:p>
        </w:tc>
        <w:tc>
          <w:tcPr>
            <w:tcW w:w="900" w:type="dxa"/>
            <w:vAlign w:val="center"/>
          </w:tcPr>
          <w:p w:rsidR="00D0735C" w:rsidRPr="00D0735C" w:rsidRDefault="00D0735C" w:rsidP="00D0735C">
            <w:pPr>
              <w:spacing w:after="0" w:line="240" w:lineRule="auto"/>
              <w:jc w:val="center"/>
              <w:rPr>
                <w:b/>
                <w:sz w:val="24"/>
              </w:rPr>
            </w:pPr>
            <w:r w:rsidRPr="00D0735C">
              <w:rPr>
                <w:b/>
                <w:sz w:val="24"/>
              </w:rPr>
              <w:t>Yes</w:t>
            </w:r>
          </w:p>
        </w:tc>
        <w:tc>
          <w:tcPr>
            <w:tcW w:w="900" w:type="dxa"/>
            <w:vAlign w:val="center"/>
          </w:tcPr>
          <w:p w:rsidR="00D0735C" w:rsidRPr="00D0735C" w:rsidRDefault="00D0735C" w:rsidP="00D0735C">
            <w:pPr>
              <w:spacing w:after="0" w:line="240" w:lineRule="auto"/>
              <w:jc w:val="center"/>
              <w:rPr>
                <w:b/>
                <w:sz w:val="24"/>
              </w:rPr>
            </w:pPr>
            <w:r w:rsidRPr="00D0735C">
              <w:rPr>
                <w:b/>
                <w:sz w:val="24"/>
              </w:rPr>
              <w:t>No</w:t>
            </w:r>
          </w:p>
        </w:tc>
        <w:tc>
          <w:tcPr>
            <w:tcW w:w="841" w:type="dxa"/>
            <w:vAlign w:val="center"/>
          </w:tcPr>
          <w:p w:rsidR="00D0735C" w:rsidRPr="00D0735C" w:rsidRDefault="00D0735C" w:rsidP="00D0735C">
            <w:pPr>
              <w:spacing w:after="0" w:line="240" w:lineRule="auto"/>
              <w:jc w:val="center"/>
              <w:rPr>
                <w:b/>
                <w:sz w:val="24"/>
              </w:rPr>
            </w:pPr>
            <w:r w:rsidRPr="00D0735C">
              <w:rPr>
                <w:b/>
                <w:sz w:val="24"/>
              </w:rPr>
              <w:t>N/A</w:t>
            </w:r>
          </w:p>
        </w:tc>
      </w:tr>
      <w:tr w:rsidR="0070077D" w:rsidTr="00717A8F">
        <w:trPr>
          <w:trHeight w:val="596"/>
        </w:trPr>
        <w:tc>
          <w:tcPr>
            <w:tcW w:w="8005" w:type="dxa"/>
            <w:vAlign w:val="center"/>
          </w:tcPr>
          <w:p w:rsidR="0070077D" w:rsidRPr="00D0735C" w:rsidRDefault="0070077D" w:rsidP="0070077D">
            <w:pPr>
              <w:rPr>
                <w:sz w:val="24"/>
                <w:szCs w:val="24"/>
              </w:rPr>
            </w:pPr>
            <w:r>
              <w:rPr>
                <w:sz w:val="24"/>
                <w:szCs w:val="24"/>
              </w:rPr>
              <w:t xml:space="preserve">Do all </w:t>
            </w:r>
            <w:r w:rsidR="005940E8">
              <w:rPr>
                <w:sz w:val="24"/>
                <w:szCs w:val="24"/>
              </w:rPr>
              <w:t xml:space="preserve">electrical </w:t>
            </w:r>
            <w:r>
              <w:rPr>
                <w:sz w:val="24"/>
                <w:szCs w:val="24"/>
              </w:rPr>
              <w:t>tools have a grounding prong?</w:t>
            </w:r>
          </w:p>
        </w:tc>
        <w:tc>
          <w:tcPr>
            <w:tcW w:w="900" w:type="dxa"/>
            <w:vAlign w:val="center"/>
          </w:tcPr>
          <w:p w:rsidR="0070077D" w:rsidRPr="00D0735C" w:rsidRDefault="0070077D" w:rsidP="0070077D">
            <w:pPr>
              <w:spacing w:after="0" w:line="240" w:lineRule="auto"/>
              <w:jc w:val="center"/>
              <w:rPr>
                <w:b/>
                <w:sz w:val="24"/>
              </w:rPr>
            </w:pPr>
            <w:r w:rsidRPr="00D0735C">
              <w:rPr>
                <w:b/>
                <w:sz w:val="24"/>
              </w:rPr>
              <w:t>Yes</w:t>
            </w:r>
          </w:p>
        </w:tc>
        <w:tc>
          <w:tcPr>
            <w:tcW w:w="900" w:type="dxa"/>
            <w:vAlign w:val="center"/>
          </w:tcPr>
          <w:p w:rsidR="0070077D" w:rsidRPr="00D0735C" w:rsidRDefault="0070077D" w:rsidP="0070077D">
            <w:pPr>
              <w:spacing w:after="0" w:line="240" w:lineRule="auto"/>
              <w:jc w:val="center"/>
              <w:rPr>
                <w:b/>
                <w:sz w:val="24"/>
              </w:rPr>
            </w:pPr>
            <w:r w:rsidRPr="00D0735C">
              <w:rPr>
                <w:b/>
                <w:sz w:val="24"/>
              </w:rPr>
              <w:t>No</w:t>
            </w:r>
          </w:p>
        </w:tc>
        <w:tc>
          <w:tcPr>
            <w:tcW w:w="841" w:type="dxa"/>
            <w:vAlign w:val="center"/>
          </w:tcPr>
          <w:p w:rsidR="0070077D" w:rsidRPr="00D0735C" w:rsidRDefault="0070077D" w:rsidP="0070077D">
            <w:pPr>
              <w:spacing w:after="0" w:line="240" w:lineRule="auto"/>
              <w:jc w:val="center"/>
              <w:rPr>
                <w:b/>
                <w:sz w:val="24"/>
              </w:rPr>
            </w:pPr>
            <w:r w:rsidRPr="00D0735C">
              <w:rPr>
                <w:b/>
                <w:sz w:val="24"/>
              </w:rPr>
              <w:t>N/A</w:t>
            </w:r>
          </w:p>
        </w:tc>
      </w:tr>
      <w:tr w:rsidR="0070077D" w:rsidTr="00717A8F">
        <w:trPr>
          <w:trHeight w:val="596"/>
        </w:trPr>
        <w:tc>
          <w:tcPr>
            <w:tcW w:w="8005" w:type="dxa"/>
            <w:vAlign w:val="center"/>
          </w:tcPr>
          <w:p w:rsidR="0070077D" w:rsidRPr="00D0735C" w:rsidRDefault="0070077D" w:rsidP="0070077D">
            <w:pPr>
              <w:rPr>
                <w:rFonts w:asciiTheme="minorHAnsi" w:eastAsiaTheme="minorHAnsi" w:hAnsiTheme="minorHAnsi"/>
                <w:sz w:val="24"/>
                <w:szCs w:val="24"/>
              </w:rPr>
            </w:pPr>
            <w:r w:rsidRPr="00D0735C">
              <w:rPr>
                <w:sz w:val="24"/>
                <w:szCs w:val="24"/>
              </w:rPr>
              <w:t xml:space="preserve">Are tools and power cords inspected prior to use? </w:t>
            </w:r>
          </w:p>
        </w:tc>
        <w:tc>
          <w:tcPr>
            <w:tcW w:w="900" w:type="dxa"/>
            <w:vAlign w:val="center"/>
          </w:tcPr>
          <w:p w:rsidR="0070077D" w:rsidRPr="00D0735C" w:rsidRDefault="0070077D" w:rsidP="0070077D">
            <w:pPr>
              <w:spacing w:after="0" w:line="240" w:lineRule="auto"/>
              <w:jc w:val="center"/>
              <w:rPr>
                <w:b/>
                <w:sz w:val="24"/>
              </w:rPr>
            </w:pPr>
            <w:r w:rsidRPr="00D0735C">
              <w:rPr>
                <w:b/>
                <w:sz w:val="24"/>
              </w:rPr>
              <w:t>Yes</w:t>
            </w:r>
          </w:p>
        </w:tc>
        <w:tc>
          <w:tcPr>
            <w:tcW w:w="900" w:type="dxa"/>
            <w:vAlign w:val="center"/>
          </w:tcPr>
          <w:p w:rsidR="0070077D" w:rsidRPr="00D0735C" w:rsidRDefault="0070077D" w:rsidP="0070077D">
            <w:pPr>
              <w:spacing w:after="0" w:line="240" w:lineRule="auto"/>
              <w:jc w:val="center"/>
              <w:rPr>
                <w:b/>
                <w:sz w:val="24"/>
              </w:rPr>
            </w:pPr>
            <w:r w:rsidRPr="00D0735C">
              <w:rPr>
                <w:b/>
                <w:sz w:val="24"/>
              </w:rPr>
              <w:t>No</w:t>
            </w:r>
          </w:p>
        </w:tc>
        <w:tc>
          <w:tcPr>
            <w:tcW w:w="841" w:type="dxa"/>
            <w:vAlign w:val="center"/>
          </w:tcPr>
          <w:p w:rsidR="0070077D" w:rsidRPr="00D0735C" w:rsidRDefault="0070077D" w:rsidP="0070077D">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sz w:val="24"/>
                <w:szCs w:val="24"/>
              </w:rPr>
            </w:pPr>
            <w:r>
              <w:rPr>
                <w:sz w:val="24"/>
                <w:szCs w:val="24"/>
              </w:rPr>
              <w:t>Is the correct extension cord used?</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Do extension cords remain in use for less than 30 days?</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 xml:space="preserve">Are all extension cords and equipment cords run </w:t>
            </w:r>
            <w:r>
              <w:rPr>
                <w:sz w:val="24"/>
                <w:szCs w:val="24"/>
              </w:rPr>
              <w:t xml:space="preserve">or protected </w:t>
            </w:r>
            <w:r w:rsidRPr="00D0735C">
              <w:rPr>
                <w:sz w:val="24"/>
                <w:szCs w:val="24"/>
              </w:rPr>
              <w:t>so as to prevent damage to the cord</w:t>
            </w:r>
            <w:r w:rsidR="00717A8F">
              <w:rPr>
                <w:sz w:val="24"/>
                <w:szCs w:val="24"/>
              </w:rPr>
              <w:t>’</w:t>
            </w:r>
            <w:r w:rsidRPr="00D0735C">
              <w:rPr>
                <w:sz w:val="24"/>
                <w:szCs w:val="24"/>
              </w:rPr>
              <w:t xml:space="preserve">s insulation? </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 xml:space="preserve">Is the area </w:t>
            </w:r>
            <w:r>
              <w:rPr>
                <w:sz w:val="24"/>
                <w:szCs w:val="24"/>
              </w:rPr>
              <w:t>around</w:t>
            </w:r>
            <w:r w:rsidRPr="00D0735C">
              <w:rPr>
                <w:sz w:val="24"/>
                <w:szCs w:val="24"/>
              </w:rPr>
              <w:t xml:space="preserve"> electrical panels</w:t>
            </w:r>
            <w:r>
              <w:rPr>
                <w:sz w:val="24"/>
                <w:szCs w:val="24"/>
              </w:rPr>
              <w:t xml:space="preserve"> and boxes</w:t>
            </w:r>
            <w:r w:rsidRPr="00D0735C">
              <w:rPr>
                <w:sz w:val="24"/>
                <w:szCs w:val="24"/>
              </w:rPr>
              <w:t xml:space="preserve"> kept clear?</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Are all electrical recep</w:t>
            </w:r>
            <w:r>
              <w:rPr>
                <w:sz w:val="24"/>
                <w:szCs w:val="24"/>
              </w:rPr>
              <w:t xml:space="preserve">tacles and cover plates </w:t>
            </w:r>
            <w:r w:rsidRPr="00D0735C">
              <w:rPr>
                <w:sz w:val="24"/>
                <w:szCs w:val="24"/>
              </w:rPr>
              <w:t>kept in good condition?</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Are areas with electrical equipment properly illuminated?</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Are all electrical control devices properly labeled?</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Are there safety signs warning employees about electrical hazards?</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Are employees wearing proper clothing? (Non-conductive, no jewelry, etc.)</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Are GFCIs used in wet locations?</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lastRenderedPageBreak/>
              <w:t>Are all electrical distribution panels, breakers, disconnects, switc</w:t>
            </w:r>
            <w:r>
              <w:rPr>
                <w:sz w:val="24"/>
                <w:szCs w:val="24"/>
              </w:rPr>
              <w:t xml:space="preserve">hes and junction boxes </w:t>
            </w:r>
            <w:r w:rsidRPr="00D0735C">
              <w:rPr>
                <w:sz w:val="24"/>
                <w:szCs w:val="24"/>
              </w:rPr>
              <w:t>completely enclosed?</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717A8F">
            <w:pPr>
              <w:rPr>
                <w:rFonts w:asciiTheme="minorHAnsi" w:eastAsiaTheme="minorHAnsi" w:hAnsiTheme="minorHAnsi"/>
                <w:sz w:val="24"/>
                <w:szCs w:val="24"/>
              </w:rPr>
            </w:pPr>
            <w:r w:rsidRPr="00D0735C">
              <w:rPr>
                <w:sz w:val="24"/>
                <w:szCs w:val="24"/>
              </w:rPr>
              <w:t xml:space="preserve">Are all live parts </w:t>
            </w:r>
            <w:r w:rsidR="00717A8F">
              <w:rPr>
                <w:sz w:val="24"/>
                <w:szCs w:val="24"/>
              </w:rPr>
              <w:t>of</w:t>
            </w:r>
            <w:r w:rsidRPr="00D0735C">
              <w:rPr>
                <w:sz w:val="24"/>
                <w:szCs w:val="24"/>
              </w:rPr>
              <w:t xml:space="preserve"> electrical equipment operating at 50 volts or more guarded to prevent contact?</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rFonts w:asciiTheme="minorHAnsi" w:eastAsiaTheme="minorHAnsi" w:hAnsiTheme="minorHAnsi"/>
                <w:sz w:val="24"/>
                <w:szCs w:val="24"/>
              </w:rPr>
            </w:pPr>
            <w:r w:rsidRPr="00D0735C">
              <w:rPr>
                <w:sz w:val="24"/>
                <w:szCs w:val="24"/>
              </w:rPr>
              <w:t>Are fiberglass ladders used</w:t>
            </w:r>
            <w:r w:rsidR="008C312F">
              <w:rPr>
                <w:sz w:val="24"/>
                <w:szCs w:val="24"/>
              </w:rPr>
              <w:t xml:space="preserve"> when working near electrical hazards</w:t>
            </w:r>
            <w:r w:rsidRPr="00D0735C">
              <w:rPr>
                <w:sz w:val="24"/>
                <w:szCs w:val="24"/>
              </w:rPr>
              <w:t xml:space="preserve">? </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Pr="00D0735C" w:rsidRDefault="009C7D15" w:rsidP="009C7D15">
            <w:pPr>
              <w:rPr>
                <w:sz w:val="24"/>
                <w:szCs w:val="24"/>
              </w:rPr>
            </w:pPr>
            <w:r>
              <w:rPr>
                <w:sz w:val="24"/>
                <w:szCs w:val="24"/>
              </w:rPr>
              <w:t>Are safe work distances maintained when working around power lines?</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Default="009C7D15" w:rsidP="009C7D15">
            <w:pPr>
              <w:rPr>
                <w:sz w:val="24"/>
                <w:szCs w:val="24"/>
              </w:rPr>
            </w:pPr>
            <w:r>
              <w:rPr>
                <w:sz w:val="24"/>
                <w:szCs w:val="24"/>
              </w:rPr>
              <w:t xml:space="preserve">Is the One Call Center called at least 48 hours before any digging? </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596"/>
        </w:trPr>
        <w:tc>
          <w:tcPr>
            <w:tcW w:w="8005" w:type="dxa"/>
            <w:vAlign w:val="center"/>
          </w:tcPr>
          <w:p w:rsidR="009C7D15" w:rsidRDefault="009C7D15" w:rsidP="00717A8F">
            <w:pPr>
              <w:rPr>
                <w:sz w:val="24"/>
                <w:szCs w:val="24"/>
              </w:rPr>
            </w:pPr>
            <w:r>
              <w:rPr>
                <w:sz w:val="24"/>
                <w:szCs w:val="24"/>
              </w:rPr>
              <w:t>Is an 18 inch clearance maintained on either side of paint o</w:t>
            </w:r>
            <w:r w:rsidR="00717A8F">
              <w:rPr>
                <w:sz w:val="24"/>
                <w:szCs w:val="24"/>
              </w:rPr>
              <w:t>r</w:t>
            </w:r>
            <w:r>
              <w:rPr>
                <w:sz w:val="24"/>
                <w:szCs w:val="24"/>
              </w:rPr>
              <w:t xml:space="preserve"> flags indicating underground power lines? </w:t>
            </w:r>
          </w:p>
        </w:tc>
        <w:tc>
          <w:tcPr>
            <w:tcW w:w="900" w:type="dxa"/>
            <w:vAlign w:val="center"/>
          </w:tcPr>
          <w:p w:rsidR="009C7D15" w:rsidRPr="00D0735C" w:rsidRDefault="009C7D15" w:rsidP="009C7D15">
            <w:pPr>
              <w:spacing w:after="0" w:line="240" w:lineRule="auto"/>
              <w:jc w:val="center"/>
              <w:rPr>
                <w:b/>
                <w:sz w:val="24"/>
              </w:rPr>
            </w:pPr>
            <w:r w:rsidRPr="00D0735C">
              <w:rPr>
                <w:b/>
                <w:sz w:val="24"/>
              </w:rPr>
              <w:t>Yes</w:t>
            </w:r>
          </w:p>
        </w:tc>
        <w:tc>
          <w:tcPr>
            <w:tcW w:w="900" w:type="dxa"/>
            <w:vAlign w:val="center"/>
          </w:tcPr>
          <w:p w:rsidR="009C7D15" w:rsidRPr="00D0735C" w:rsidRDefault="009C7D15" w:rsidP="009C7D15">
            <w:pPr>
              <w:spacing w:after="0" w:line="240" w:lineRule="auto"/>
              <w:jc w:val="center"/>
              <w:rPr>
                <w:b/>
                <w:sz w:val="24"/>
              </w:rPr>
            </w:pPr>
            <w:r w:rsidRPr="00D0735C">
              <w:rPr>
                <w:b/>
                <w:sz w:val="24"/>
              </w:rPr>
              <w:t>No</w:t>
            </w:r>
          </w:p>
        </w:tc>
        <w:tc>
          <w:tcPr>
            <w:tcW w:w="841" w:type="dxa"/>
            <w:vAlign w:val="center"/>
          </w:tcPr>
          <w:p w:rsidR="009C7D15" w:rsidRPr="00D0735C" w:rsidRDefault="009C7D15" w:rsidP="009C7D15">
            <w:pPr>
              <w:spacing w:after="0" w:line="240" w:lineRule="auto"/>
              <w:jc w:val="center"/>
              <w:rPr>
                <w:b/>
                <w:sz w:val="24"/>
              </w:rPr>
            </w:pPr>
            <w:r w:rsidRPr="00D0735C">
              <w:rPr>
                <w:b/>
                <w:sz w:val="24"/>
              </w:rPr>
              <w:t>N/A</w:t>
            </w:r>
          </w:p>
        </w:tc>
      </w:tr>
      <w:tr w:rsidR="009C7D15" w:rsidTr="00717A8F">
        <w:trPr>
          <w:trHeight w:val="6146"/>
        </w:trPr>
        <w:tc>
          <w:tcPr>
            <w:tcW w:w="10646" w:type="dxa"/>
            <w:gridSpan w:val="4"/>
          </w:tcPr>
          <w:p w:rsidR="009C7D15" w:rsidRPr="00D0735C" w:rsidRDefault="009C7D15" w:rsidP="009C7D15">
            <w:pPr>
              <w:spacing w:after="0" w:line="240" w:lineRule="auto"/>
              <w:rPr>
                <w:b/>
                <w:sz w:val="24"/>
              </w:rPr>
            </w:pPr>
            <w:r>
              <w:rPr>
                <w:sz w:val="24"/>
              </w:rPr>
              <w:t>What was done to address issues?</w:t>
            </w:r>
          </w:p>
        </w:tc>
      </w:tr>
    </w:tbl>
    <w:p w:rsidR="0070077D" w:rsidRDefault="0070077D">
      <w:pPr>
        <w:spacing w:after="0" w:line="240" w:lineRule="auto"/>
        <w:rPr>
          <w:sz w:val="24"/>
        </w:rPr>
      </w:pPr>
    </w:p>
    <w:tbl>
      <w:tblPr>
        <w:tblStyle w:val="TableGrid"/>
        <w:tblW w:w="106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92"/>
        <w:gridCol w:w="6928"/>
      </w:tblGrid>
      <w:tr w:rsidR="0070077D" w:rsidRPr="00313788" w:rsidTr="0070077D">
        <w:trPr>
          <w:trHeight w:val="432"/>
        </w:trPr>
        <w:tc>
          <w:tcPr>
            <w:tcW w:w="3692" w:type="dxa"/>
            <w:vAlign w:val="center"/>
          </w:tcPr>
          <w:p w:rsidR="0070077D" w:rsidRPr="00313788" w:rsidRDefault="0070077D" w:rsidP="00BE326A">
            <w:pPr>
              <w:autoSpaceDE w:val="0"/>
              <w:autoSpaceDN w:val="0"/>
              <w:adjustRightInd w:val="0"/>
              <w:spacing w:line="240" w:lineRule="auto"/>
              <w:rPr>
                <w:rFonts w:cs="Arial"/>
                <w:sz w:val="24"/>
                <w:szCs w:val="24"/>
              </w:rPr>
            </w:pPr>
            <w:r>
              <w:rPr>
                <w:rFonts w:cs="Arial"/>
                <w:sz w:val="24"/>
                <w:szCs w:val="24"/>
              </w:rPr>
              <w:t>Supervisor</w:t>
            </w:r>
            <w:r w:rsidRPr="00313788">
              <w:rPr>
                <w:rFonts w:cs="Arial"/>
                <w:sz w:val="24"/>
                <w:szCs w:val="24"/>
              </w:rPr>
              <w:t xml:space="preserve"> Name</w:t>
            </w:r>
            <w:r w:rsidR="005940E8">
              <w:rPr>
                <w:rFonts w:cs="Arial"/>
                <w:sz w:val="24"/>
                <w:szCs w:val="24"/>
              </w:rPr>
              <w:t>:</w:t>
            </w:r>
          </w:p>
        </w:tc>
        <w:tc>
          <w:tcPr>
            <w:tcW w:w="6928" w:type="dxa"/>
            <w:vAlign w:val="center"/>
          </w:tcPr>
          <w:p w:rsidR="0070077D" w:rsidRPr="00313788" w:rsidRDefault="0070077D" w:rsidP="00BE326A">
            <w:pPr>
              <w:autoSpaceDE w:val="0"/>
              <w:autoSpaceDN w:val="0"/>
              <w:adjustRightInd w:val="0"/>
              <w:spacing w:line="240" w:lineRule="auto"/>
              <w:rPr>
                <w:rFonts w:cs="Arial"/>
                <w:sz w:val="24"/>
                <w:szCs w:val="24"/>
              </w:rPr>
            </w:pPr>
          </w:p>
        </w:tc>
      </w:tr>
      <w:tr w:rsidR="0070077D" w:rsidRPr="00313788" w:rsidTr="0070077D">
        <w:trPr>
          <w:trHeight w:val="432"/>
        </w:trPr>
        <w:tc>
          <w:tcPr>
            <w:tcW w:w="3692" w:type="dxa"/>
            <w:vAlign w:val="center"/>
          </w:tcPr>
          <w:p w:rsidR="0070077D" w:rsidRPr="00313788" w:rsidRDefault="0070077D" w:rsidP="00BE326A">
            <w:pPr>
              <w:autoSpaceDE w:val="0"/>
              <w:autoSpaceDN w:val="0"/>
              <w:adjustRightInd w:val="0"/>
              <w:spacing w:line="240" w:lineRule="auto"/>
              <w:rPr>
                <w:rFonts w:cs="Arial"/>
                <w:sz w:val="24"/>
                <w:szCs w:val="24"/>
              </w:rPr>
            </w:pPr>
            <w:r>
              <w:rPr>
                <w:rFonts w:cs="Arial"/>
                <w:sz w:val="24"/>
                <w:szCs w:val="24"/>
              </w:rPr>
              <w:t xml:space="preserve">Supervisor </w:t>
            </w:r>
            <w:r w:rsidRPr="00313788">
              <w:rPr>
                <w:rFonts w:cs="Arial"/>
                <w:sz w:val="24"/>
                <w:szCs w:val="24"/>
              </w:rPr>
              <w:t>Signature</w:t>
            </w:r>
            <w:r w:rsidR="005940E8">
              <w:rPr>
                <w:rFonts w:cs="Arial"/>
                <w:sz w:val="24"/>
                <w:szCs w:val="24"/>
              </w:rPr>
              <w:t>:</w:t>
            </w:r>
          </w:p>
        </w:tc>
        <w:tc>
          <w:tcPr>
            <w:tcW w:w="6928" w:type="dxa"/>
            <w:vAlign w:val="center"/>
          </w:tcPr>
          <w:p w:rsidR="0070077D" w:rsidRPr="00313788" w:rsidRDefault="0070077D" w:rsidP="00BE326A">
            <w:pPr>
              <w:autoSpaceDE w:val="0"/>
              <w:autoSpaceDN w:val="0"/>
              <w:adjustRightInd w:val="0"/>
              <w:spacing w:line="240" w:lineRule="auto"/>
              <w:rPr>
                <w:rFonts w:cs="Arial"/>
                <w:sz w:val="24"/>
                <w:szCs w:val="24"/>
              </w:rPr>
            </w:pPr>
          </w:p>
        </w:tc>
      </w:tr>
      <w:tr w:rsidR="0070077D" w:rsidRPr="00313788" w:rsidTr="0070077D">
        <w:trPr>
          <w:trHeight w:val="432"/>
        </w:trPr>
        <w:tc>
          <w:tcPr>
            <w:tcW w:w="3692" w:type="dxa"/>
            <w:vAlign w:val="center"/>
          </w:tcPr>
          <w:p w:rsidR="0070077D" w:rsidRPr="00313788" w:rsidRDefault="0070077D" w:rsidP="00BE326A">
            <w:pPr>
              <w:autoSpaceDE w:val="0"/>
              <w:autoSpaceDN w:val="0"/>
              <w:adjustRightInd w:val="0"/>
              <w:spacing w:line="240" w:lineRule="auto"/>
              <w:rPr>
                <w:rFonts w:cs="Arial"/>
                <w:sz w:val="24"/>
                <w:szCs w:val="24"/>
              </w:rPr>
            </w:pPr>
            <w:r>
              <w:rPr>
                <w:rFonts w:cs="Arial"/>
                <w:sz w:val="24"/>
                <w:szCs w:val="24"/>
              </w:rPr>
              <w:t>Date</w:t>
            </w:r>
            <w:r w:rsidR="005940E8">
              <w:rPr>
                <w:rFonts w:cs="Arial"/>
                <w:sz w:val="24"/>
                <w:szCs w:val="24"/>
              </w:rPr>
              <w:t>:</w:t>
            </w:r>
          </w:p>
        </w:tc>
        <w:tc>
          <w:tcPr>
            <w:tcW w:w="6928" w:type="dxa"/>
            <w:vAlign w:val="center"/>
          </w:tcPr>
          <w:p w:rsidR="0070077D" w:rsidRPr="00313788" w:rsidRDefault="0070077D" w:rsidP="00BE326A">
            <w:pPr>
              <w:autoSpaceDE w:val="0"/>
              <w:autoSpaceDN w:val="0"/>
              <w:adjustRightInd w:val="0"/>
              <w:spacing w:line="240" w:lineRule="auto"/>
              <w:rPr>
                <w:rFonts w:cs="Arial"/>
                <w:sz w:val="24"/>
                <w:szCs w:val="24"/>
              </w:rPr>
            </w:pPr>
          </w:p>
        </w:tc>
      </w:tr>
    </w:tbl>
    <w:p w:rsidR="00AE499E" w:rsidRDefault="00AE499E">
      <w:pPr>
        <w:spacing w:after="0" w:line="240" w:lineRule="auto"/>
        <w:rPr>
          <w:sz w:val="24"/>
        </w:rPr>
      </w:pPr>
      <w:r>
        <w:rPr>
          <w:sz w:val="24"/>
        </w:rPr>
        <w:br w:type="page"/>
      </w:r>
    </w:p>
    <w:p w:rsidR="0030762E" w:rsidRPr="00B76CC6" w:rsidRDefault="0030762E" w:rsidP="00FE6CFB">
      <w:pPr>
        <w:pBdr>
          <w:bottom w:val="single" w:sz="12" w:space="0" w:color="auto"/>
        </w:pBdr>
        <w:tabs>
          <w:tab w:val="left" w:pos="1035"/>
        </w:tabs>
        <w:rPr>
          <w:b/>
          <w:sz w:val="28"/>
        </w:rPr>
      </w:pPr>
      <w:r w:rsidRPr="00B76CC6">
        <w:rPr>
          <w:b/>
          <w:sz w:val="28"/>
        </w:rPr>
        <w:lastRenderedPageBreak/>
        <w:t>Appendix C– Electrical Hazard Sign One</w:t>
      </w:r>
    </w:p>
    <w:p w:rsidR="0030762E" w:rsidRDefault="0030762E">
      <w:pPr>
        <w:spacing w:after="0" w:line="240" w:lineRule="auto"/>
        <w:rPr>
          <w:b/>
          <w:i/>
          <w:sz w:val="28"/>
        </w:rPr>
      </w:pPr>
      <w:r>
        <w:rPr>
          <w:b/>
          <w:i/>
          <w:noProof/>
          <w:sz w:val="28"/>
        </w:rPr>
        <w:drawing>
          <wp:inline distT="0" distB="0" distL="0" distR="0">
            <wp:extent cx="8175356" cy="6319520"/>
            <wp:effectExtent l="0" t="5715" r="0" b="0"/>
            <wp:docPr id="2" name="Picture 2" descr="C:\Users\kathleen-w\Desktop\Safety Program Templates\Sample Safety Tempates\electrical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hleen-w\Desktop\Safety Program Templates\Sample Safety Tempates\electricalsig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8182508" cy="6325049"/>
                    </a:xfrm>
                    <a:prstGeom prst="rect">
                      <a:avLst/>
                    </a:prstGeom>
                    <a:noFill/>
                    <a:ln>
                      <a:noFill/>
                    </a:ln>
                  </pic:spPr>
                </pic:pic>
              </a:graphicData>
            </a:graphic>
          </wp:inline>
        </w:drawing>
      </w:r>
    </w:p>
    <w:p w:rsidR="0030762E" w:rsidRPr="00B76CC6" w:rsidRDefault="0030762E" w:rsidP="0030762E">
      <w:pPr>
        <w:pBdr>
          <w:bottom w:val="single" w:sz="12" w:space="0" w:color="auto"/>
        </w:pBdr>
        <w:tabs>
          <w:tab w:val="left" w:pos="1035"/>
        </w:tabs>
        <w:rPr>
          <w:b/>
          <w:sz w:val="28"/>
        </w:rPr>
      </w:pPr>
      <w:r w:rsidRPr="00B76CC6">
        <w:rPr>
          <w:b/>
          <w:sz w:val="28"/>
        </w:rPr>
        <w:lastRenderedPageBreak/>
        <w:t>Appendix D – Electrical Hazard Sign Two</w:t>
      </w:r>
    </w:p>
    <w:p w:rsidR="0030762E" w:rsidRDefault="0030762E">
      <w:pPr>
        <w:spacing w:after="0" w:line="240" w:lineRule="auto"/>
        <w:rPr>
          <w:b/>
          <w:i/>
          <w:sz w:val="28"/>
        </w:rPr>
      </w:pPr>
      <w:r>
        <w:rPr>
          <w:b/>
          <w:i/>
          <w:noProof/>
          <w:sz w:val="28"/>
        </w:rPr>
        <w:drawing>
          <wp:inline distT="0" distB="0" distL="0" distR="0">
            <wp:extent cx="8336713" cy="6432364"/>
            <wp:effectExtent l="0" t="318" r="7303" b="7302"/>
            <wp:docPr id="3" name="Picture 3" descr="C:\Users\kathleen-w\Desktop\Safety Program Templates\Sample Safety Tempates\electricalsign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hleen-w\Desktop\Safety Program Templates\Sample Safety Tempates\electricalsign2jp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8346027" cy="6439551"/>
                    </a:xfrm>
                    <a:prstGeom prst="rect">
                      <a:avLst/>
                    </a:prstGeom>
                    <a:noFill/>
                    <a:ln>
                      <a:noFill/>
                    </a:ln>
                  </pic:spPr>
                </pic:pic>
              </a:graphicData>
            </a:graphic>
          </wp:inline>
        </w:drawing>
      </w:r>
      <w:r>
        <w:rPr>
          <w:b/>
          <w:i/>
          <w:sz w:val="28"/>
        </w:rPr>
        <w:br w:type="page"/>
      </w:r>
    </w:p>
    <w:p w:rsidR="00FE6CFB" w:rsidRPr="00B76CC6" w:rsidRDefault="0030762E" w:rsidP="00FE6CFB">
      <w:pPr>
        <w:pBdr>
          <w:bottom w:val="single" w:sz="12" w:space="0" w:color="auto"/>
        </w:pBdr>
        <w:tabs>
          <w:tab w:val="left" w:pos="1035"/>
        </w:tabs>
        <w:rPr>
          <w:b/>
          <w:sz w:val="28"/>
        </w:rPr>
      </w:pPr>
      <w:r w:rsidRPr="00B76CC6">
        <w:rPr>
          <w:b/>
          <w:sz w:val="28"/>
        </w:rPr>
        <w:lastRenderedPageBreak/>
        <w:t>Appendix E</w:t>
      </w:r>
      <w:r w:rsidR="00FE6CFB" w:rsidRPr="00B76CC6">
        <w:rPr>
          <w:b/>
          <w:sz w:val="28"/>
        </w:rPr>
        <w:t xml:space="preserve"> – List of Qualified Employees</w:t>
      </w:r>
    </w:p>
    <w:tbl>
      <w:tblPr>
        <w:tblStyle w:val="TableGrid"/>
        <w:tblW w:w="0" w:type="auto"/>
        <w:tblLook w:val="04A0" w:firstRow="1" w:lastRow="0" w:firstColumn="1" w:lastColumn="0" w:noHBand="0" w:noVBand="1"/>
      </w:tblPr>
      <w:tblGrid>
        <w:gridCol w:w="7825"/>
        <w:gridCol w:w="2821"/>
      </w:tblGrid>
      <w:tr w:rsidR="00AE499E" w:rsidTr="00AE499E">
        <w:trPr>
          <w:trHeight w:val="596"/>
        </w:trPr>
        <w:tc>
          <w:tcPr>
            <w:tcW w:w="7825" w:type="dxa"/>
            <w:shd w:val="clear" w:color="auto" w:fill="DBE5F1" w:themeFill="accent1" w:themeFillTint="33"/>
            <w:vAlign w:val="bottom"/>
          </w:tcPr>
          <w:p w:rsidR="00AE499E" w:rsidRPr="0070077D" w:rsidRDefault="00AE499E" w:rsidP="00AE499E">
            <w:pPr>
              <w:spacing w:after="0" w:line="240" w:lineRule="auto"/>
              <w:rPr>
                <w:b/>
                <w:sz w:val="24"/>
              </w:rPr>
            </w:pPr>
            <w:r w:rsidRPr="0070077D">
              <w:rPr>
                <w:b/>
                <w:sz w:val="24"/>
              </w:rPr>
              <w:t>Name of Qualified Employee</w:t>
            </w:r>
          </w:p>
        </w:tc>
        <w:tc>
          <w:tcPr>
            <w:tcW w:w="2821" w:type="dxa"/>
            <w:shd w:val="clear" w:color="auto" w:fill="DBE5F1" w:themeFill="accent1" w:themeFillTint="33"/>
            <w:vAlign w:val="bottom"/>
          </w:tcPr>
          <w:p w:rsidR="00AE499E" w:rsidRPr="0070077D" w:rsidRDefault="00AE499E" w:rsidP="00AE499E">
            <w:pPr>
              <w:spacing w:after="0" w:line="240" w:lineRule="auto"/>
              <w:rPr>
                <w:b/>
                <w:sz w:val="24"/>
              </w:rPr>
            </w:pPr>
            <w:r w:rsidRPr="0070077D">
              <w:rPr>
                <w:b/>
                <w:sz w:val="24"/>
              </w:rPr>
              <w:t>Date of Qualification</w:t>
            </w: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r w:rsidR="00AE499E" w:rsidTr="00BE326A">
        <w:trPr>
          <w:trHeight w:val="596"/>
        </w:trPr>
        <w:tc>
          <w:tcPr>
            <w:tcW w:w="7825" w:type="dxa"/>
          </w:tcPr>
          <w:p w:rsidR="00AE499E" w:rsidRDefault="00AE499E">
            <w:pPr>
              <w:spacing w:after="0" w:line="240" w:lineRule="auto"/>
              <w:rPr>
                <w:sz w:val="24"/>
              </w:rPr>
            </w:pPr>
          </w:p>
        </w:tc>
        <w:tc>
          <w:tcPr>
            <w:tcW w:w="2821" w:type="dxa"/>
          </w:tcPr>
          <w:p w:rsidR="00AE499E" w:rsidRDefault="00AE499E">
            <w:pPr>
              <w:spacing w:after="0" w:line="240" w:lineRule="auto"/>
              <w:rPr>
                <w:sz w:val="24"/>
              </w:rPr>
            </w:pPr>
          </w:p>
        </w:tc>
      </w:tr>
    </w:tbl>
    <w:p w:rsidR="00AE499E" w:rsidRDefault="00AE499E">
      <w:pPr>
        <w:spacing w:after="0" w:line="240" w:lineRule="auto"/>
        <w:rPr>
          <w:sz w:val="24"/>
        </w:rPr>
      </w:pPr>
      <w:r>
        <w:rPr>
          <w:sz w:val="24"/>
        </w:rPr>
        <w:br w:type="page"/>
      </w:r>
    </w:p>
    <w:p w:rsidR="00DC2891" w:rsidRPr="00B76CC6" w:rsidRDefault="00DC2891" w:rsidP="00AE499E">
      <w:pPr>
        <w:pBdr>
          <w:bottom w:val="single" w:sz="12" w:space="0" w:color="auto"/>
        </w:pBdr>
        <w:tabs>
          <w:tab w:val="left" w:pos="1035"/>
        </w:tabs>
        <w:rPr>
          <w:b/>
          <w:sz w:val="28"/>
        </w:rPr>
      </w:pPr>
      <w:r w:rsidRPr="00B76CC6">
        <w:rPr>
          <w:b/>
          <w:sz w:val="28"/>
        </w:rPr>
        <w:lastRenderedPageBreak/>
        <w:t xml:space="preserve">Appendix </w:t>
      </w:r>
      <w:r w:rsidR="0030762E" w:rsidRPr="00B76CC6">
        <w:rPr>
          <w:b/>
          <w:sz w:val="28"/>
        </w:rPr>
        <w:t>F</w:t>
      </w:r>
      <w:r w:rsidR="0061533C" w:rsidRPr="00B76CC6">
        <w:rPr>
          <w:b/>
          <w:sz w:val="28"/>
        </w:rPr>
        <w:t xml:space="preserve"> – Annual Evaluation Report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21"/>
        <w:gridCol w:w="5315"/>
      </w:tblGrid>
      <w:tr w:rsidR="00CE4980" w:rsidRPr="00E84F79" w:rsidTr="00B652DA">
        <w:trPr>
          <w:trHeight w:val="386"/>
        </w:trPr>
        <w:tc>
          <w:tcPr>
            <w:tcW w:w="5437" w:type="dxa"/>
          </w:tcPr>
          <w:p w:rsidR="00CE4980" w:rsidRPr="00FC7055" w:rsidRDefault="00CE4980" w:rsidP="00B652DA">
            <w:pPr>
              <w:rPr>
                <w:sz w:val="24"/>
                <w:szCs w:val="24"/>
              </w:rPr>
            </w:pPr>
            <w:r w:rsidRPr="00FC7055">
              <w:rPr>
                <w:sz w:val="24"/>
                <w:szCs w:val="24"/>
              </w:rPr>
              <w:t>Date of Evaluation:</w:t>
            </w:r>
          </w:p>
        </w:tc>
        <w:tc>
          <w:tcPr>
            <w:tcW w:w="5435" w:type="dxa"/>
          </w:tcPr>
          <w:p w:rsidR="00CE4980" w:rsidRPr="00FC7055" w:rsidRDefault="00CE4980" w:rsidP="00B652DA">
            <w:pPr>
              <w:rPr>
                <w:sz w:val="24"/>
                <w:szCs w:val="24"/>
              </w:rPr>
            </w:pPr>
            <w:r w:rsidRPr="00FC7055">
              <w:rPr>
                <w:sz w:val="24"/>
                <w:szCs w:val="24"/>
              </w:rPr>
              <w:t>Evaluated By (list all present):</w:t>
            </w:r>
          </w:p>
        </w:tc>
      </w:tr>
      <w:tr w:rsidR="00CE4980" w:rsidRPr="00E84F79" w:rsidTr="00B652DA">
        <w:trPr>
          <w:trHeight w:val="359"/>
        </w:trPr>
        <w:tc>
          <w:tcPr>
            <w:tcW w:w="10872" w:type="dxa"/>
            <w:gridSpan w:val="2"/>
          </w:tcPr>
          <w:p w:rsidR="00CE4980" w:rsidRPr="00FC7055" w:rsidRDefault="00CE4980" w:rsidP="00B652DA">
            <w:pPr>
              <w:rPr>
                <w:sz w:val="24"/>
                <w:szCs w:val="24"/>
              </w:rPr>
            </w:pPr>
            <w:r w:rsidRPr="00FC7055">
              <w:rPr>
                <w:sz w:val="24"/>
                <w:szCs w:val="24"/>
              </w:rPr>
              <w:t>Written Program Reviewed: Yes No</w:t>
            </w:r>
          </w:p>
        </w:tc>
      </w:tr>
      <w:tr w:rsidR="00CE4980" w:rsidRPr="00E84F79" w:rsidTr="00B652DA">
        <w:trPr>
          <w:trHeight w:val="341"/>
        </w:trPr>
        <w:tc>
          <w:tcPr>
            <w:tcW w:w="10872" w:type="dxa"/>
            <w:gridSpan w:val="2"/>
          </w:tcPr>
          <w:p w:rsidR="00CE4980" w:rsidRPr="00FC7055" w:rsidRDefault="00CE4980" w:rsidP="00B652DA">
            <w:pPr>
              <w:rPr>
                <w:sz w:val="24"/>
                <w:szCs w:val="24"/>
              </w:rPr>
            </w:pPr>
            <w:r w:rsidRPr="00FC7055">
              <w:rPr>
                <w:sz w:val="24"/>
                <w:szCs w:val="24"/>
              </w:rPr>
              <w:t>Comments on Written Program:</w:t>
            </w:r>
          </w:p>
        </w:tc>
      </w:tr>
      <w:tr w:rsidR="00CE4980" w:rsidRPr="00E84F79" w:rsidTr="00B652DA">
        <w:trPr>
          <w:trHeight w:val="1745"/>
        </w:trPr>
        <w:tc>
          <w:tcPr>
            <w:tcW w:w="10872" w:type="dxa"/>
            <w:gridSpan w:val="2"/>
          </w:tcPr>
          <w:p w:rsidR="00CE4980" w:rsidRPr="00FC7055" w:rsidRDefault="00CE4980" w:rsidP="00B652DA">
            <w:pPr>
              <w:rPr>
                <w:sz w:val="24"/>
                <w:szCs w:val="24"/>
              </w:rPr>
            </w:pPr>
            <w:r w:rsidRPr="00FC7055">
              <w:rPr>
                <w:sz w:val="24"/>
                <w:szCs w:val="24"/>
              </w:rPr>
              <w:t>The following specific procedures have been reviewed:</w:t>
            </w:r>
          </w:p>
        </w:tc>
      </w:tr>
      <w:tr w:rsidR="00CE4980" w:rsidRPr="00E84F79" w:rsidTr="00B652DA">
        <w:trPr>
          <w:trHeight w:val="2519"/>
        </w:trPr>
        <w:tc>
          <w:tcPr>
            <w:tcW w:w="10872" w:type="dxa"/>
            <w:gridSpan w:val="2"/>
          </w:tcPr>
          <w:p w:rsidR="00CE4980" w:rsidRPr="00FC7055" w:rsidRDefault="00CE4980" w:rsidP="00B652DA">
            <w:pPr>
              <w:rPr>
                <w:sz w:val="24"/>
                <w:szCs w:val="24"/>
              </w:rPr>
            </w:pPr>
            <w:r w:rsidRPr="00FC7055">
              <w:rPr>
                <w:sz w:val="24"/>
                <w:szCs w:val="24"/>
              </w:rPr>
              <w:t>The following specific procedures were modified:</w:t>
            </w:r>
          </w:p>
        </w:tc>
      </w:tr>
      <w:tr w:rsidR="00CE4980" w:rsidRPr="00E84F79" w:rsidTr="00B85CAA">
        <w:trPr>
          <w:trHeight w:val="2212"/>
        </w:trPr>
        <w:tc>
          <w:tcPr>
            <w:tcW w:w="10872" w:type="dxa"/>
            <w:gridSpan w:val="2"/>
          </w:tcPr>
          <w:p w:rsidR="00CE4980" w:rsidRPr="00FC7055" w:rsidRDefault="00CE4980" w:rsidP="00B652DA">
            <w:pPr>
              <w:rPr>
                <w:sz w:val="24"/>
                <w:szCs w:val="24"/>
              </w:rPr>
            </w:pPr>
            <w:r w:rsidRPr="00FC7055">
              <w:rPr>
                <w:sz w:val="24"/>
                <w:szCs w:val="24"/>
              </w:rPr>
              <w:t>The following specific procedures were added:</w:t>
            </w:r>
          </w:p>
        </w:tc>
      </w:tr>
      <w:tr w:rsidR="00CE4980" w:rsidRPr="00E84F79" w:rsidTr="00EF44E8">
        <w:trPr>
          <w:trHeight w:val="520"/>
        </w:trPr>
        <w:tc>
          <w:tcPr>
            <w:tcW w:w="10872" w:type="dxa"/>
            <w:gridSpan w:val="2"/>
          </w:tcPr>
          <w:p w:rsidR="00CE4980" w:rsidRPr="00FC7055" w:rsidRDefault="00CE4980" w:rsidP="00B652DA">
            <w:pPr>
              <w:rPr>
                <w:sz w:val="24"/>
                <w:szCs w:val="24"/>
              </w:rPr>
            </w:pPr>
            <w:r w:rsidRPr="00FC7055">
              <w:rPr>
                <w:sz w:val="24"/>
                <w:szCs w:val="24"/>
              </w:rPr>
              <w:t>A review of the accident reports and injury and illness reports were made:            Yes                 No</w:t>
            </w:r>
          </w:p>
        </w:tc>
      </w:tr>
      <w:tr w:rsidR="00CE4980" w:rsidRPr="00E84F79" w:rsidTr="00B652DA">
        <w:trPr>
          <w:trHeight w:val="2042"/>
        </w:trPr>
        <w:tc>
          <w:tcPr>
            <w:tcW w:w="10872" w:type="dxa"/>
            <w:gridSpan w:val="2"/>
          </w:tcPr>
          <w:p w:rsidR="00CE4980" w:rsidRPr="00FC7055" w:rsidRDefault="00CE4980" w:rsidP="00EF44E8">
            <w:pPr>
              <w:rPr>
                <w:sz w:val="24"/>
                <w:szCs w:val="24"/>
              </w:rPr>
            </w:pPr>
            <w:r w:rsidRPr="00FC7055">
              <w:rPr>
                <w:sz w:val="24"/>
                <w:szCs w:val="24"/>
              </w:rPr>
              <w:t xml:space="preserve">The following additional expense(s) resulted from failure to use correct </w:t>
            </w:r>
            <w:r w:rsidR="00EF44E8">
              <w:rPr>
                <w:sz w:val="24"/>
                <w:szCs w:val="24"/>
              </w:rPr>
              <w:t>electrical safety</w:t>
            </w:r>
            <w:r>
              <w:rPr>
                <w:sz w:val="24"/>
                <w:szCs w:val="24"/>
              </w:rPr>
              <w:t xml:space="preserve"> </w:t>
            </w:r>
            <w:r w:rsidRPr="00FC7055">
              <w:rPr>
                <w:sz w:val="24"/>
                <w:szCs w:val="24"/>
              </w:rPr>
              <w:t>procedures:</w:t>
            </w:r>
          </w:p>
        </w:tc>
      </w:tr>
      <w:tr w:rsidR="00CE4980" w:rsidRPr="00E84F79" w:rsidTr="00EF44E8">
        <w:trPr>
          <w:trHeight w:val="1933"/>
        </w:trPr>
        <w:tc>
          <w:tcPr>
            <w:tcW w:w="10872" w:type="dxa"/>
            <w:gridSpan w:val="2"/>
          </w:tcPr>
          <w:p w:rsidR="00CE4980" w:rsidRPr="00FC7055" w:rsidRDefault="00CE4980" w:rsidP="00B652DA">
            <w:pPr>
              <w:rPr>
                <w:sz w:val="24"/>
                <w:szCs w:val="24"/>
              </w:rPr>
            </w:pPr>
            <w:r w:rsidRPr="00FC7055">
              <w:rPr>
                <w:sz w:val="24"/>
                <w:szCs w:val="24"/>
              </w:rPr>
              <w:t>Comments:</w:t>
            </w:r>
          </w:p>
        </w:tc>
      </w:tr>
    </w:tbl>
    <w:p w:rsidR="00CE4980" w:rsidRDefault="00CE4980" w:rsidP="00EF44E8">
      <w:pPr>
        <w:tabs>
          <w:tab w:val="left" w:pos="1035"/>
        </w:tabs>
        <w:rPr>
          <w:b/>
          <w:i/>
          <w:sz w:val="28"/>
        </w:rPr>
      </w:pPr>
    </w:p>
    <w:sectPr w:rsidR="00CE4980" w:rsidSect="00C7600C">
      <w:headerReference w:type="even" r:id="rId15"/>
      <w:headerReference w:type="default" r:id="rId16"/>
      <w:footerReference w:type="even" r:id="rId17"/>
      <w:footerReference w:type="default" r:id="rId18"/>
      <w:headerReference w:type="first" r:id="rId19"/>
      <w:footerReference w:type="first" r:id="rId20"/>
      <w:pgSz w:w="12240" w:h="15840" w:code="1"/>
      <w:pgMar w:top="792" w:right="792" w:bottom="792" w:left="792" w:header="720" w:footer="0" w:gutter="0"/>
      <w:pgNumType w:start="1"/>
      <w:cols w:space="720"/>
      <w:noEndnote/>
      <w:titlePg/>
    </w:sectPr>
  </w:body>
</w:document>
</file>

<file path=word/customizations.xml><?xml version="1.0" encoding="utf-8"?>
<wne:tcg xmlns:r="http://schemas.openxmlformats.org/officeDocument/2006/relationships" xmlns:wne="http://schemas.microsoft.com/office/word/2006/wordml">
  <wne:keymaps>
    <wne:keymap wne:kcmPrimary="064D">
      <wne:macro wne:macroName="PROJECT.NEWMACROS.OPEN_FORM2"/>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BC4" w:rsidRDefault="009D4BC4">
      <w:r>
        <w:separator/>
      </w:r>
    </w:p>
  </w:endnote>
  <w:endnote w:type="continuationSeparator" w:id="0">
    <w:p w:rsidR="009D4BC4" w:rsidRDefault="009D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urostile">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AA" w:rsidRDefault="00B85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AA" w:rsidRDefault="00B85C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26A" w:rsidRPr="00C5537E" w:rsidRDefault="00BE326A" w:rsidP="00C5537E">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BC4" w:rsidRDefault="009D4BC4">
      <w:r>
        <w:separator/>
      </w:r>
    </w:p>
  </w:footnote>
  <w:footnote w:type="continuationSeparator" w:id="0">
    <w:p w:rsidR="009D4BC4" w:rsidRDefault="009D4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AA" w:rsidRDefault="00B85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AA" w:rsidRDefault="00B85C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AA" w:rsidRDefault="00B85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0FE070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A30FB0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B0A50"/>
    <w:multiLevelType w:val="hybridMultilevel"/>
    <w:tmpl w:val="D9E0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712361"/>
    <w:multiLevelType w:val="hybridMultilevel"/>
    <w:tmpl w:val="EDE4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00E5F"/>
    <w:multiLevelType w:val="hybridMultilevel"/>
    <w:tmpl w:val="24203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E62A27"/>
    <w:multiLevelType w:val="hybridMultilevel"/>
    <w:tmpl w:val="CF50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73ABD"/>
    <w:multiLevelType w:val="hybridMultilevel"/>
    <w:tmpl w:val="AAD88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B0615"/>
    <w:multiLevelType w:val="hybridMultilevel"/>
    <w:tmpl w:val="2548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728DA"/>
    <w:multiLevelType w:val="hybridMultilevel"/>
    <w:tmpl w:val="D606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A2B8F"/>
    <w:multiLevelType w:val="hybridMultilevel"/>
    <w:tmpl w:val="87E0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8704A"/>
    <w:multiLevelType w:val="hybridMultilevel"/>
    <w:tmpl w:val="5390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D438C"/>
    <w:multiLevelType w:val="hybridMultilevel"/>
    <w:tmpl w:val="3FDE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37B95"/>
    <w:multiLevelType w:val="hybridMultilevel"/>
    <w:tmpl w:val="FE4E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E3585"/>
    <w:multiLevelType w:val="multilevel"/>
    <w:tmpl w:val="D966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8"/>
  </w:num>
  <w:num w:numId="5">
    <w:abstractNumId w:val="5"/>
  </w:num>
  <w:num w:numId="6">
    <w:abstractNumId w:val="11"/>
  </w:num>
  <w:num w:numId="7">
    <w:abstractNumId w:val="2"/>
  </w:num>
  <w:num w:numId="8">
    <w:abstractNumId w:val="4"/>
  </w:num>
  <w:num w:numId="9">
    <w:abstractNumId w:val="12"/>
  </w:num>
  <w:num w:numId="10">
    <w:abstractNumId w:val="10"/>
  </w:num>
  <w:num w:numId="11">
    <w:abstractNumId w:val="13"/>
  </w:num>
  <w:num w:numId="12">
    <w:abstractNumId w:val="9"/>
  </w:num>
  <w:num w:numId="13">
    <w:abstractNumId w:val="6"/>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style="mso-position-vertical-relative:page" o:allowincell="f" o:allowoverlap="f"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AA9"/>
    <w:rsid w:val="00000E06"/>
    <w:rsid w:val="0000382D"/>
    <w:rsid w:val="00003CE6"/>
    <w:rsid w:val="00011F3E"/>
    <w:rsid w:val="00014D20"/>
    <w:rsid w:val="000151F1"/>
    <w:rsid w:val="000211E0"/>
    <w:rsid w:val="000250D6"/>
    <w:rsid w:val="00025D6E"/>
    <w:rsid w:val="00025E8B"/>
    <w:rsid w:val="00026342"/>
    <w:rsid w:val="00026935"/>
    <w:rsid w:val="00026D0B"/>
    <w:rsid w:val="00030A9A"/>
    <w:rsid w:val="00032F43"/>
    <w:rsid w:val="000345DD"/>
    <w:rsid w:val="000421A8"/>
    <w:rsid w:val="00045397"/>
    <w:rsid w:val="00046A84"/>
    <w:rsid w:val="00046B7A"/>
    <w:rsid w:val="00047F9E"/>
    <w:rsid w:val="00050D4F"/>
    <w:rsid w:val="00052A0A"/>
    <w:rsid w:val="00053AD4"/>
    <w:rsid w:val="00056494"/>
    <w:rsid w:val="000565CF"/>
    <w:rsid w:val="00062092"/>
    <w:rsid w:val="000631A8"/>
    <w:rsid w:val="00063925"/>
    <w:rsid w:val="00066DFE"/>
    <w:rsid w:val="00066E33"/>
    <w:rsid w:val="00071BEE"/>
    <w:rsid w:val="000743D3"/>
    <w:rsid w:val="0007477A"/>
    <w:rsid w:val="00074CA7"/>
    <w:rsid w:val="00076648"/>
    <w:rsid w:val="00081038"/>
    <w:rsid w:val="00081854"/>
    <w:rsid w:val="00082DFB"/>
    <w:rsid w:val="00085E02"/>
    <w:rsid w:val="00086A6F"/>
    <w:rsid w:val="00086FB9"/>
    <w:rsid w:val="000950E3"/>
    <w:rsid w:val="00097898"/>
    <w:rsid w:val="000A2600"/>
    <w:rsid w:val="000A42C7"/>
    <w:rsid w:val="000A4EC9"/>
    <w:rsid w:val="000B09FB"/>
    <w:rsid w:val="000B0AF3"/>
    <w:rsid w:val="000B12E2"/>
    <w:rsid w:val="000B2323"/>
    <w:rsid w:val="000B569D"/>
    <w:rsid w:val="000B66F8"/>
    <w:rsid w:val="000B7E83"/>
    <w:rsid w:val="000C15D5"/>
    <w:rsid w:val="000C18F8"/>
    <w:rsid w:val="000C2BB0"/>
    <w:rsid w:val="000C3CB1"/>
    <w:rsid w:val="000C547F"/>
    <w:rsid w:val="000C5B46"/>
    <w:rsid w:val="000D1B97"/>
    <w:rsid w:val="000D1BB6"/>
    <w:rsid w:val="000D40C8"/>
    <w:rsid w:val="000D4250"/>
    <w:rsid w:val="000D454B"/>
    <w:rsid w:val="000D4D3A"/>
    <w:rsid w:val="000D4E35"/>
    <w:rsid w:val="000D56D9"/>
    <w:rsid w:val="000E13B0"/>
    <w:rsid w:val="000E538C"/>
    <w:rsid w:val="000F2F8F"/>
    <w:rsid w:val="000F41E2"/>
    <w:rsid w:val="000F47CA"/>
    <w:rsid w:val="000F7156"/>
    <w:rsid w:val="000F7BA1"/>
    <w:rsid w:val="00100C83"/>
    <w:rsid w:val="0010628A"/>
    <w:rsid w:val="00106AC8"/>
    <w:rsid w:val="00111BF0"/>
    <w:rsid w:val="00113C72"/>
    <w:rsid w:val="00114D99"/>
    <w:rsid w:val="00131275"/>
    <w:rsid w:val="00133113"/>
    <w:rsid w:val="001339D0"/>
    <w:rsid w:val="00136CA7"/>
    <w:rsid w:val="00142730"/>
    <w:rsid w:val="00142F3A"/>
    <w:rsid w:val="00143AC3"/>
    <w:rsid w:val="001440F7"/>
    <w:rsid w:val="001441F1"/>
    <w:rsid w:val="00147340"/>
    <w:rsid w:val="00147972"/>
    <w:rsid w:val="001502E9"/>
    <w:rsid w:val="00152A82"/>
    <w:rsid w:val="00153D63"/>
    <w:rsid w:val="00155DE6"/>
    <w:rsid w:val="0015621A"/>
    <w:rsid w:val="00157730"/>
    <w:rsid w:val="00160FE8"/>
    <w:rsid w:val="00162652"/>
    <w:rsid w:val="00167DC5"/>
    <w:rsid w:val="00171079"/>
    <w:rsid w:val="00171AC7"/>
    <w:rsid w:val="00171AF5"/>
    <w:rsid w:val="00172776"/>
    <w:rsid w:val="00182138"/>
    <w:rsid w:val="00182795"/>
    <w:rsid w:val="00183F89"/>
    <w:rsid w:val="001840F1"/>
    <w:rsid w:val="00185483"/>
    <w:rsid w:val="001866AF"/>
    <w:rsid w:val="00187B6A"/>
    <w:rsid w:val="001926AF"/>
    <w:rsid w:val="00193242"/>
    <w:rsid w:val="0019361F"/>
    <w:rsid w:val="001948D2"/>
    <w:rsid w:val="00195E47"/>
    <w:rsid w:val="001A034A"/>
    <w:rsid w:val="001A25CC"/>
    <w:rsid w:val="001A481F"/>
    <w:rsid w:val="001A62D8"/>
    <w:rsid w:val="001A683A"/>
    <w:rsid w:val="001B4AC2"/>
    <w:rsid w:val="001B603F"/>
    <w:rsid w:val="001B7E4B"/>
    <w:rsid w:val="001C032B"/>
    <w:rsid w:val="001C09B5"/>
    <w:rsid w:val="001C6684"/>
    <w:rsid w:val="001C7C2F"/>
    <w:rsid w:val="001D2494"/>
    <w:rsid w:val="001D2C60"/>
    <w:rsid w:val="001D34E2"/>
    <w:rsid w:val="001D4D1D"/>
    <w:rsid w:val="001D6741"/>
    <w:rsid w:val="001D72FA"/>
    <w:rsid w:val="001E0FED"/>
    <w:rsid w:val="001E1275"/>
    <w:rsid w:val="001E23EC"/>
    <w:rsid w:val="001E28E0"/>
    <w:rsid w:val="001E62CE"/>
    <w:rsid w:val="001E6D3E"/>
    <w:rsid w:val="001F06CE"/>
    <w:rsid w:val="001F0E9E"/>
    <w:rsid w:val="001F2323"/>
    <w:rsid w:val="001F2FED"/>
    <w:rsid w:val="001F6292"/>
    <w:rsid w:val="001F62C3"/>
    <w:rsid w:val="001F6983"/>
    <w:rsid w:val="00201ADA"/>
    <w:rsid w:val="00207605"/>
    <w:rsid w:val="00212CDB"/>
    <w:rsid w:val="00213C5B"/>
    <w:rsid w:val="002159FE"/>
    <w:rsid w:val="002172FF"/>
    <w:rsid w:val="002253DC"/>
    <w:rsid w:val="00226710"/>
    <w:rsid w:val="00235C13"/>
    <w:rsid w:val="00241A9B"/>
    <w:rsid w:val="00242DBF"/>
    <w:rsid w:val="002466E6"/>
    <w:rsid w:val="00250C2C"/>
    <w:rsid w:val="00250E11"/>
    <w:rsid w:val="002515E7"/>
    <w:rsid w:val="00252B39"/>
    <w:rsid w:val="00257C6A"/>
    <w:rsid w:val="00260A8C"/>
    <w:rsid w:val="00261364"/>
    <w:rsid w:val="002613BE"/>
    <w:rsid w:val="002613D5"/>
    <w:rsid w:val="00261BE0"/>
    <w:rsid w:val="00263DC6"/>
    <w:rsid w:val="0026456E"/>
    <w:rsid w:val="00264DD2"/>
    <w:rsid w:val="0026594A"/>
    <w:rsid w:val="002669F8"/>
    <w:rsid w:val="00267504"/>
    <w:rsid w:val="0027037D"/>
    <w:rsid w:val="00272873"/>
    <w:rsid w:val="002779B0"/>
    <w:rsid w:val="00277A9C"/>
    <w:rsid w:val="0028223E"/>
    <w:rsid w:val="00287974"/>
    <w:rsid w:val="00292A1C"/>
    <w:rsid w:val="00297178"/>
    <w:rsid w:val="002A0086"/>
    <w:rsid w:val="002A2D29"/>
    <w:rsid w:val="002A4F76"/>
    <w:rsid w:val="002A7B02"/>
    <w:rsid w:val="002B075B"/>
    <w:rsid w:val="002B1D47"/>
    <w:rsid w:val="002B1E32"/>
    <w:rsid w:val="002B4921"/>
    <w:rsid w:val="002B55AF"/>
    <w:rsid w:val="002B5E82"/>
    <w:rsid w:val="002B6284"/>
    <w:rsid w:val="002C0736"/>
    <w:rsid w:val="002C1580"/>
    <w:rsid w:val="002C16AD"/>
    <w:rsid w:val="002C1FDC"/>
    <w:rsid w:val="002C38F3"/>
    <w:rsid w:val="002D0A86"/>
    <w:rsid w:val="002D44ED"/>
    <w:rsid w:val="002E1DB8"/>
    <w:rsid w:val="002E25E1"/>
    <w:rsid w:val="002F097B"/>
    <w:rsid w:val="002F225E"/>
    <w:rsid w:val="002F35F2"/>
    <w:rsid w:val="002F395A"/>
    <w:rsid w:val="002F7815"/>
    <w:rsid w:val="00304364"/>
    <w:rsid w:val="003048AF"/>
    <w:rsid w:val="0030762E"/>
    <w:rsid w:val="00311F53"/>
    <w:rsid w:val="00313022"/>
    <w:rsid w:val="003130EE"/>
    <w:rsid w:val="00313171"/>
    <w:rsid w:val="00314083"/>
    <w:rsid w:val="00314207"/>
    <w:rsid w:val="0031511F"/>
    <w:rsid w:val="003155FB"/>
    <w:rsid w:val="003201CE"/>
    <w:rsid w:val="00323B61"/>
    <w:rsid w:val="0032468F"/>
    <w:rsid w:val="00324FF7"/>
    <w:rsid w:val="00326366"/>
    <w:rsid w:val="00326ECD"/>
    <w:rsid w:val="00327AFA"/>
    <w:rsid w:val="003310CC"/>
    <w:rsid w:val="003314A7"/>
    <w:rsid w:val="003337C0"/>
    <w:rsid w:val="0033475A"/>
    <w:rsid w:val="00335221"/>
    <w:rsid w:val="0033570A"/>
    <w:rsid w:val="003412A2"/>
    <w:rsid w:val="00341D4B"/>
    <w:rsid w:val="00342348"/>
    <w:rsid w:val="00344289"/>
    <w:rsid w:val="00345C8E"/>
    <w:rsid w:val="00350808"/>
    <w:rsid w:val="003560A0"/>
    <w:rsid w:val="00357C74"/>
    <w:rsid w:val="00361BC1"/>
    <w:rsid w:val="00362C73"/>
    <w:rsid w:val="00366113"/>
    <w:rsid w:val="00367DF4"/>
    <w:rsid w:val="003700BD"/>
    <w:rsid w:val="00371724"/>
    <w:rsid w:val="00372F41"/>
    <w:rsid w:val="0037355F"/>
    <w:rsid w:val="00373D60"/>
    <w:rsid w:val="003741B2"/>
    <w:rsid w:val="003745DA"/>
    <w:rsid w:val="00374DEC"/>
    <w:rsid w:val="00375B3A"/>
    <w:rsid w:val="00383DCF"/>
    <w:rsid w:val="00386759"/>
    <w:rsid w:val="00392C06"/>
    <w:rsid w:val="003948F5"/>
    <w:rsid w:val="00395B65"/>
    <w:rsid w:val="003963E1"/>
    <w:rsid w:val="003965D0"/>
    <w:rsid w:val="003967B8"/>
    <w:rsid w:val="003A0911"/>
    <w:rsid w:val="003A2E74"/>
    <w:rsid w:val="003A3645"/>
    <w:rsid w:val="003A3A90"/>
    <w:rsid w:val="003A4A91"/>
    <w:rsid w:val="003B0802"/>
    <w:rsid w:val="003B42F1"/>
    <w:rsid w:val="003B4B8B"/>
    <w:rsid w:val="003C0B8C"/>
    <w:rsid w:val="003C0D68"/>
    <w:rsid w:val="003C5CE1"/>
    <w:rsid w:val="003C6F22"/>
    <w:rsid w:val="003D4C9D"/>
    <w:rsid w:val="003D53D1"/>
    <w:rsid w:val="003E0E11"/>
    <w:rsid w:val="003E1812"/>
    <w:rsid w:val="003E23C0"/>
    <w:rsid w:val="003E3FB4"/>
    <w:rsid w:val="003F042D"/>
    <w:rsid w:val="003F0669"/>
    <w:rsid w:val="003F1E14"/>
    <w:rsid w:val="003F2CF9"/>
    <w:rsid w:val="003F347F"/>
    <w:rsid w:val="003F40F6"/>
    <w:rsid w:val="00401631"/>
    <w:rsid w:val="004018DF"/>
    <w:rsid w:val="0040238F"/>
    <w:rsid w:val="00402684"/>
    <w:rsid w:val="00403E17"/>
    <w:rsid w:val="00407A9D"/>
    <w:rsid w:val="00414933"/>
    <w:rsid w:val="0041520E"/>
    <w:rsid w:val="00426B6E"/>
    <w:rsid w:val="00427308"/>
    <w:rsid w:val="0043115C"/>
    <w:rsid w:val="00433967"/>
    <w:rsid w:val="004342C5"/>
    <w:rsid w:val="00434A89"/>
    <w:rsid w:val="00435E90"/>
    <w:rsid w:val="00436962"/>
    <w:rsid w:val="00437BC6"/>
    <w:rsid w:val="00440CE8"/>
    <w:rsid w:val="004424C8"/>
    <w:rsid w:val="00443888"/>
    <w:rsid w:val="00443CBF"/>
    <w:rsid w:val="00446879"/>
    <w:rsid w:val="004471EE"/>
    <w:rsid w:val="004505D5"/>
    <w:rsid w:val="00453970"/>
    <w:rsid w:val="00454566"/>
    <w:rsid w:val="00456BC1"/>
    <w:rsid w:val="00457278"/>
    <w:rsid w:val="00465B75"/>
    <w:rsid w:val="00467775"/>
    <w:rsid w:val="00472102"/>
    <w:rsid w:val="00474B40"/>
    <w:rsid w:val="00476E4E"/>
    <w:rsid w:val="004807A0"/>
    <w:rsid w:val="00481B39"/>
    <w:rsid w:val="00483B73"/>
    <w:rsid w:val="004840BE"/>
    <w:rsid w:val="00484C2E"/>
    <w:rsid w:val="00486DD2"/>
    <w:rsid w:val="0049146C"/>
    <w:rsid w:val="004916E8"/>
    <w:rsid w:val="004917B6"/>
    <w:rsid w:val="00494BA5"/>
    <w:rsid w:val="00495AEA"/>
    <w:rsid w:val="00497C13"/>
    <w:rsid w:val="004A02F3"/>
    <w:rsid w:val="004A0405"/>
    <w:rsid w:val="004A05C7"/>
    <w:rsid w:val="004A0879"/>
    <w:rsid w:val="004A0D80"/>
    <w:rsid w:val="004A0F01"/>
    <w:rsid w:val="004A5722"/>
    <w:rsid w:val="004B3603"/>
    <w:rsid w:val="004B4C0B"/>
    <w:rsid w:val="004B54C2"/>
    <w:rsid w:val="004B6110"/>
    <w:rsid w:val="004C1CA1"/>
    <w:rsid w:val="004C1EE9"/>
    <w:rsid w:val="004C2C15"/>
    <w:rsid w:val="004C6BC0"/>
    <w:rsid w:val="004D0604"/>
    <w:rsid w:val="004D1DD4"/>
    <w:rsid w:val="004D2BC3"/>
    <w:rsid w:val="004D5E6D"/>
    <w:rsid w:val="004E0D3F"/>
    <w:rsid w:val="004E5036"/>
    <w:rsid w:val="004F290B"/>
    <w:rsid w:val="004F325C"/>
    <w:rsid w:val="004F3571"/>
    <w:rsid w:val="004F480D"/>
    <w:rsid w:val="004F5A6F"/>
    <w:rsid w:val="005006D8"/>
    <w:rsid w:val="00505CE2"/>
    <w:rsid w:val="00510661"/>
    <w:rsid w:val="00511133"/>
    <w:rsid w:val="00512099"/>
    <w:rsid w:val="00520E8A"/>
    <w:rsid w:val="0052214E"/>
    <w:rsid w:val="00522B9D"/>
    <w:rsid w:val="00523798"/>
    <w:rsid w:val="00524624"/>
    <w:rsid w:val="005269C9"/>
    <w:rsid w:val="00530E3D"/>
    <w:rsid w:val="00534444"/>
    <w:rsid w:val="00534E8D"/>
    <w:rsid w:val="00534F8A"/>
    <w:rsid w:val="005359D5"/>
    <w:rsid w:val="0053730D"/>
    <w:rsid w:val="005418EF"/>
    <w:rsid w:val="00542E5B"/>
    <w:rsid w:val="00545108"/>
    <w:rsid w:val="00545E9D"/>
    <w:rsid w:val="005505B9"/>
    <w:rsid w:val="005509B0"/>
    <w:rsid w:val="00550E62"/>
    <w:rsid w:val="00554192"/>
    <w:rsid w:val="005606FC"/>
    <w:rsid w:val="00560CF3"/>
    <w:rsid w:val="005640F8"/>
    <w:rsid w:val="005655A8"/>
    <w:rsid w:val="00573DBA"/>
    <w:rsid w:val="005742A2"/>
    <w:rsid w:val="00574B04"/>
    <w:rsid w:val="00574F1D"/>
    <w:rsid w:val="005754DE"/>
    <w:rsid w:val="00576796"/>
    <w:rsid w:val="00577293"/>
    <w:rsid w:val="00585B6A"/>
    <w:rsid w:val="0058649B"/>
    <w:rsid w:val="00590907"/>
    <w:rsid w:val="005940E8"/>
    <w:rsid w:val="005A111D"/>
    <w:rsid w:val="005A14C3"/>
    <w:rsid w:val="005A3176"/>
    <w:rsid w:val="005B270E"/>
    <w:rsid w:val="005B3FCA"/>
    <w:rsid w:val="005B5174"/>
    <w:rsid w:val="005C39A0"/>
    <w:rsid w:val="005C5363"/>
    <w:rsid w:val="005C5B58"/>
    <w:rsid w:val="005C77E8"/>
    <w:rsid w:val="005C7D11"/>
    <w:rsid w:val="005D586B"/>
    <w:rsid w:val="005D5F01"/>
    <w:rsid w:val="005E0DB3"/>
    <w:rsid w:val="005E12EF"/>
    <w:rsid w:val="005E30F5"/>
    <w:rsid w:val="005E3F92"/>
    <w:rsid w:val="005E469B"/>
    <w:rsid w:val="005E46FF"/>
    <w:rsid w:val="005E57EE"/>
    <w:rsid w:val="005E6FFB"/>
    <w:rsid w:val="005F15F0"/>
    <w:rsid w:val="005F3E02"/>
    <w:rsid w:val="005F4C39"/>
    <w:rsid w:val="00602B7B"/>
    <w:rsid w:val="006034A8"/>
    <w:rsid w:val="00604DA8"/>
    <w:rsid w:val="006115A0"/>
    <w:rsid w:val="00613E71"/>
    <w:rsid w:val="00614A41"/>
    <w:rsid w:val="0061533C"/>
    <w:rsid w:val="006178FC"/>
    <w:rsid w:val="0062412F"/>
    <w:rsid w:val="00625B54"/>
    <w:rsid w:val="00625F1C"/>
    <w:rsid w:val="0063069D"/>
    <w:rsid w:val="00634622"/>
    <w:rsid w:val="00635676"/>
    <w:rsid w:val="006361C4"/>
    <w:rsid w:val="006376CD"/>
    <w:rsid w:val="006405B6"/>
    <w:rsid w:val="00643084"/>
    <w:rsid w:val="0064311F"/>
    <w:rsid w:val="00643177"/>
    <w:rsid w:val="00645B8B"/>
    <w:rsid w:val="00646B2C"/>
    <w:rsid w:val="00646D49"/>
    <w:rsid w:val="00647BE9"/>
    <w:rsid w:val="006517ED"/>
    <w:rsid w:val="00653AF3"/>
    <w:rsid w:val="006546CE"/>
    <w:rsid w:val="00655950"/>
    <w:rsid w:val="00656ECB"/>
    <w:rsid w:val="00660B03"/>
    <w:rsid w:val="0066215D"/>
    <w:rsid w:val="0066322F"/>
    <w:rsid w:val="00666108"/>
    <w:rsid w:val="006706A9"/>
    <w:rsid w:val="00670790"/>
    <w:rsid w:val="006711DC"/>
    <w:rsid w:val="00672B49"/>
    <w:rsid w:val="0067541D"/>
    <w:rsid w:val="00677E51"/>
    <w:rsid w:val="00681E22"/>
    <w:rsid w:val="00682BD8"/>
    <w:rsid w:val="006848BA"/>
    <w:rsid w:val="00684B24"/>
    <w:rsid w:val="00684FB9"/>
    <w:rsid w:val="00685BE4"/>
    <w:rsid w:val="00686985"/>
    <w:rsid w:val="0068730B"/>
    <w:rsid w:val="006902F4"/>
    <w:rsid w:val="00690497"/>
    <w:rsid w:val="00690F2C"/>
    <w:rsid w:val="006919E7"/>
    <w:rsid w:val="00694A85"/>
    <w:rsid w:val="00697127"/>
    <w:rsid w:val="006A2DC2"/>
    <w:rsid w:val="006A31B3"/>
    <w:rsid w:val="006A3201"/>
    <w:rsid w:val="006A4045"/>
    <w:rsid w:val="006A414B"/>
    <w:rsid w:val="006A4B6E"/>
    <w:rsid w:val="006A7951"/>
    <w:rsid w:val="006B090B"/>
    <w:rsid w:val="006B0C9F"/>
    <w:rsid w:val="006B155A"/>
    <w:rsid w:val="006B1EAA"/>
    <w:rsid w:val="006B32E0"/>
    <w:rsid w:val="006B60A8"/>
    <w:rsid w:val="006B6ADF"/>
    <w:rsid w:val="006C2A34"/>
    <w:rsid w:val="006C2A40"/>
    <w:rsid w:val="006C3F1A"/>
    <w:rsid w:val="006C4584"/>
    <w:rsid w:val="006D0E96"/>
    <w:rsid w:val="006D1421"/>
    <w:rsid w:val="006D1FD9"/>
    <w:rsid w:val="006D3ECB"/>
    <w:rsid w:val="006D7A26"/>
    <w:rsid w:val="006E0FB7"/>
    <w:rsid w:val="006E139A"/>
    <w:rsid w:val="006E32B1"/>
    <w:rsid w:val="006E45E4"/>
    <w:rsid w:val="006F0CFC"/>
    <w:rsid w:val="006F3CA8"/>
    <w:rsid w:val="006F6A82"/>
    <w:rsid w:val="006F6D68"/>
    <w:rsid w:val="0070077D"/>
    <w:rsid w:val="00700B98"/>
    <w:rsid w:val="0070184E"/>
    <w:rsid w:val="00705EF4"/>
    <w:rsid w:val="00706EB5"/>
    <w:rsid w:val="00711183"/>
    <w:rsid w:val="00711698"/>
    <w:rsid w:val="007128E6"/>
    <w:rsid w:val="0071446E"/>
    <w:rsid w:val="00716C04"/>
    <w:rsid w:val="0071718A"/>
    <w:rsid w:val="00717A8F"/>
    <w:rsid w:val="00720167"/>
    <w:rsid w:val="00723AB2"/>
    <w:rsid w:val="00724FF2"/>
    <w:rsid w:val="00726011"/>
    <w:rsid w:val="007263A5"/>
    <w:rsid w:val="00730583"/>
    <w:rsid w:val="007361A5"/>
    <w:rsid w:val="00740FB8"/>
    <w:rsid w:val="00742046"/>
    <w:rsid w:val="0074533B"/>
    <w:rsid w:val="00746D7E"/>
    <w:rsid w:val="00751047"/>
    <w:rsid w:val="007516BE"/>
    <w:rsid w:val="0075314B"/>
    <w:rsid w:val="00755C76"/>
    <w:rsid w:val="00755EA3"/>
    <w:rsid w:val="00757EB3"/>
    <w:rsid w:val="007610B0"/>
    <w:rsid w:val="00761F1E"/>
    <w:rsid w:val="00765338"/>
    <w:rsid w:val="0077190D"/>
    <w:rsid w:val="0077626E"/>
    <w:rsid w:val="0077673B"/>
    <w:rsid w:val="0078596A"/>
    <w:rsid w:val="0078762D"/>
    <w:rsid w:val="00793E92"/>
    <w:rsid w:val="00795E39"/>
    <w:rsid w:val="00796855"/>
    <w:rsid w:val="007977BC"/>
    <w:rsid w:val="007A134E"/>
    <w:rsid w:val="007A22B8"/>
    <w:rsid w:val="007A2FB0"/>
    <w:rsid w:val="007A458F"/>
    <w:rsid w:val="007B3C69"/>
    <w:rsid w:val="007B3F45"/>
    <w:rsid w:val="007B4495"/>
    <w:rsid w:val="007B4FB4"/>
    <w:rsid w:val="007B7969"/>
    <w:rsid w:val="007C28D9"/>
    <w:rsid w:val="007D2A2B"/>
    <w:rsid w:val="007D5020"/>
    <w:rsid w:val="007D6B9D"/>
    <w:rsid w:val="007E1BBF"/>
    <w:rsid w:val="007E2059"/>
    <w:rsid w:val="007E2128"/>
    <w:rsid w:val="007E4FCE"/>
    <w:rsid w:val="007E5FDD"/>
    <w:rsid w:val="007F0797"/>
    <w:rsid w:val="007F3B24"/>
    <w:rsid w:val="007F63D7"/>
    <w:rsid w:val="007F6A2F"/>
    <w:rsid w:val="007F7140"/>
    <w:rsid w:val="00800B79"/>
    <w:rsid w:val="00804B6B"/>
    <w:rsid w:val="008058BB"/>
    <w:rsid w:val="0080767F"/>
    <w:rsid w:val="00812F2F"/>
    <w:rsid w:val="008137DC"/>
    <w:rsid w:val="00816803"/>
    <w:rsid w:val="008205AA"/>
    <w:rsid w:val="0082332D"/>
    <w:rsid w:val="00825090"/>
    <w:rsid w:val="0082627C"/>
    <w:rsid w:val="0083072B"/>
    <w:rsid w:val="00831992"/>
    <w:rsid w:val="008322DE"/>
    <w:rsid w:val="00834EF4"/>
    <w:rsid w:val="008370FC"/>
    <w:rsid w:val="00837BDB"/>
    <w:rsid w:val="00841379"/>
    <w:rsid w:val="00842C5C"/>
    <w:rsid w:val="00845EFD"/>
    <w:rsid w:val="0085009A"/>
    <w:rsid w:val="00852DDF"/>
    <w:rsid w:val="00854275"/>
    <w:rsid w:val="00854707"/>
    <w:rsid w:val="00856D11"/>
    <w:rsid w:val="00860A76"/>
    <w:rsid w:val="008638E9"/>
    <w:rsid w:val="008647B3"/>
    <w:rsid w:val="00865A25"/>
    <w:rsid w:val="00871FDE"/>
    <w:rsid w:val="008728FC"/>
    <w:rsid w:val="00873BB1"/>
    <w:rsid w:val="00875F73"/>
    <w:rsid w:val="0087762A"/>
    <w:rsid w:val="008778B7"/>
    <w:rsid w:val="008801C2"/>
    <w:rsid w:val="00880317"/>
    <w:rsid w:val="0088193B"/>
    <w:rsid w:val="00882B81"/>
    <w:rsid w:val="00883138"/>
    <w:rsid w:val="00884393"/>
    <w:rsid w:val="0088744B"/>
    <w:rsid w:val="00893106"/>
    <w:rsid w:val="008A0C39"/>
    <w:rsid w:val="008A279D"/>
    <w:rsid w:val="008A2DF9"/>
    <w:rsid w:val="008A30A3"/>
    <w:rsid w:val="008A73BA"/>
    <w:rsid w:val="008A7F35"/>
    <w:rsid w:val="008B2B92"/>
    <w:rsid w:val="008B4D3F"/>
    <w:rsid w:val="008B53AF"/>
    <w:rsid w:val="008B6F6A"/>
    <w:rsid w:val="008C29E0"/>
    <w:rsid w:val="008C312F"/>
    <w:rsid w:val="008C31D9"/>
    <w:rsid w:val="008C51E4"/>
    <w:rsid w:val="008C542E"/>
    <w:rsid w:val="008C614B"/>
    <w:rsid w:val="008C712F"/>
    <w:rsid w:val="008D43E1"/>
    <w:rsid w:val="008E27C4"/>
    <w:rsid w:val="008E302D"/>
    <w:rsid w:val="008F1D19"/>
    <w:rsid w:val="008F2DB5"/>
    <w:rsid w:val="008F3B9B"/>
    <w:rsid w:val="008F5076"/>
    <w:rsid w:val="0090098C"/>
    <w:rsid w:val="0090150B"/>
    <w:rsid w:val="00901E00"/>
    <w:rsid w:val="00905918"/>
    <w:rsid w:val="00907C83"/>
    <w:rsid w:val="00910B81"/>
    <w:rsid w:val="0091488B"/>
    <w:rsid w:val="009163CA"/>
    <w:rsid w:val="009167E4"/>
    <w:rsid w:val="00920BFC"/>
    <w:rsid w:val="00921779"/>
    <w:rsid w:val="00922D36"/>
    <w:rsid w:val="00922FDE"/>
    <w:rsid w:val="00930708"/>
    <w:rsid w:val="00934603"/>
    <w:rsid w:val="0094153E"/>
    <w:rsid w:val="00946829"/>
    <w:rsid w:val="00946E11"/>
    <w:rsid w:val="00947FF4"/>
    <w:rsid w:val="00953A40"/>
    <w:rsid w:val="00954D6A"/>
    <w:rsid w:val="0095628C"/>
    <w:rsid w:val="0095724E"/>
    <w:rsid w:val="00960F4B"/>
    <w:rsid w:val="009631DE"/>
    <w:rsid w:val="0096520A"/>
    <w:rsid w:val="00966C9E"/>
    <w:rsid w:val="009674F2"/>
    <w:rsid w:val="00971807"/>
    <w:rsid w:val="009721C7"/>
    <w:rsid w:val="00974228"/>
    <w:rsid w:val="00974BDA"/>
    <w:rsid w:val="00975697"/>
    <w:rsid w:val="00977ECD"/>
    <w:rsid w:val="009827FB"/>
    <w:rsid w:val="00983254"/>
    <w:rsid w:val="00984D7B"/>
    <w:rsid w:val="00985B39"/>
    <w:rsid w:val="0098719D"/>
    <w:rsid w:val="009873F5"/>
    <w:rsid w:val="00990746"/>
    <w:rsid w:val="00991529"/>
    <w:rsid w:val="00994DE1"/>
    <w:rsid w:val="00995135"/>
    <w:rsid w:val="009963AB"/>
    <w:rsid w:val="009A0BBA"/>
    <w:rsid w:val="009A1A3B"/>
    <w:rsid w:val="009A3DCF"/>
    <w:rsid w:val="009A4444"/>
    <w:rsid w:val="009A57C0"/>
    <w:rsid w:val="009A605B"/>
    <w:rsid w:val="009A6423"/>
    <w:rsid w:val="009A7789"/>
    <w:rsid w:val="009B0903"/>
    <w:rsid w:val="009B0CFD"/>
    <w:rsid w:val="009B3426"/>
    <w:rsid w:val="009B3612"/>
    <w:rsid w:val="009B6A8A"/>
    <w:rsid w:val="009B7A39"/>
    <w:rsid w:val="009B7A86"/>
    <w:rsid w:val="009C0398"/>
    <w:rsid w:val="009C22EC"/>
    <w:rsid w:val="009C4F97"/>
    <w:rsid w:val="009C529A"/>
    <w:rsid w:val="009C53E7"/>
    <w:rsid w:val="009C70B7"/>
    <w:rsid w:val="009C7D15"/>
    <w:rsid w:val="009D3125"/>
    <w:rsid w:val="009D3308"/>
    <w:rsid w:val="009D4092"/>
    <w:rsid w:val="009D41C2"/>
    <w:rsid w:val="009D4BC4"/>
    <w:rsid w:val="009D665D"/>
    <w:rsid w:val="009D7265"/>
    <w:rsid w:val="009D7C8D"/>
    <w:rsid w:val="009E45DC"/>
    <w:rsid w:val="009E5B4C"/>
    <w:rsid w:val="009E6AF6"/>
    <w:rsid w:val="009E7845"/>
    <w:rsid w:val="009F11DD"/>
    <w:rsid w:val="009F1BB0"/>
    <w:rsid w:val="009F1F42"/>
    <w:rsid w:val="009F542D"/>
    <w:rsid w:val="009F7F55"/>
    <w:rsid w:val="00A04378"/>
    <w:rsid w:val="00A05193"/>
    <w:rsid w:val="00A1021E"/>
    <w:rsid w:val="00A1069B"/>
    <w:rsid w:val="00A11C44"/>
    <w:rsid w:val="00A1334A"/>
    <w:rsid w:val="00A14840"/>
    <w:rsid w:val="00A14DB5"/>
    <w:rsid w:val="00A15876"/>
    <w:rsid w:val="00A16C61"/>
    <w:rsid w:val="00A173D8"/>
    <w:rsid w:val="00A32FEA"/>
    <w:rsid w:val="00A37246"/>
    <w:rsid w:val="00A40F4C"/>
    <w:rsid w:val="00A42AF3"/>
    <w:rsid w:val="00A431C1"/>
    <w:rsid w:val="00A44456"/>
    <w:rsid w:val="00A44C8B"/>
    <w:rsid w:val="00A45EC8"/>
    <w:rsid w:val="00A46E27"/>
    <w:rsid w:val="00A4777F"/>
    <w:rsid w:val="00A47C2B"/>
    <w:rsid w:val="00A519C5"/>
    <w:rsid w:val="00A52EB5"/>
    <w:rsid w:val="00A54EC8"/>
    <w:rsid w:val="00A57D49"/>
    <w:rsid w:val="00A6234D"/>
    <w:rsid w:val="00A64C03"/>
    <w:rsid w:val="00A6521F"/>
    <w:rsid w:val="00A66411"/>
    <w:rsid w:val="00A667E2"/>
    <w:rsid w:val="00A67607"/>
    <w:rsid w:val="00A7263A"/>
    <w:rsid w:val="00A74787"/>
    <w:rsid w:val="00A74A9F"/>
    <w:rsid w:val="00A74E24"/>
    <w:rsid w:val="00A75E89"/>
    <w:rsid w:val="00A81E02"/>
    <w:rsid w:val="00A82708"/>
    <w:rsid w:val="00A84BC2"/>
    <w:rsid w:val="00A86601"/>
    <w:rsid w:val="00A87444"/>
    <w:rsid w:val="00A87C06"/>
    <w:rsid w:val="00A90BAF"/>
    <w:rsid w:val="00A91B76"/>
    <w:rsid w:val="00A93C2B"/>
    <w:rsid w:val="00A96B80"/>
    <w:rsid w:val="00AA23D5"/>
    <w:rsid w:val="00AA264D"/>
    <w:rsid w:val="00AA29ED"/>
    <w:rsid w:val="00AA2BEF"/>
    <w:rsid w:val="00AA2FF6"/>
    <w:rsid w:val="00AB054F"/>
    <w:rsid w:val="00AB4FD8"/>
    <w:rsid w:val="00AB767A"/>
    <w:rsid w:val="00AC039B"/>
    <w:rsid w:val="00AC15DF"/>
    <w:rsid w:val="00AC2393"/>
    <w:rsid w:val="00AC4869"/>
    <w:rsid w:val="00AC6D88"/>
    <w:rsid w:val="00AC743D"/>
    <w:rsid w:val="00AC7AC4"/>
    <w:rsid w:val="00AD07BA"/>
    <w:rsid w:val="00AD223A"/>
    <w:rsid w:val="00AD26D8"/>
    <w:rsid w:val="00AD41F6"/>
    <w:rsid w:val="00AD4949"/>
    <w:rsid w:val="00AE3257"/>
    <w:rsid w:val="00AE474C"/>
    <w:rsid w:val="00AE499E"/>
    <w:rsid w:val="00AE50CC"/>
    <w:rsid w:val="00AF036C"/>
    <w:rsid w:val="00AF188B"/>
    <w:rsid w:val="00AF3B47"/>
    <w:rsid w:val="00AF4433"/>
    <w:rsid w:val="00AF5423"/>
    <w:rsid w:val="00AF67FD"/>
    <w:rsid w:val="00AF7B5A"/>
    <w:rsid w:val="00B016B1"/>
    <w:rsid w:val="00B01E3F"/>
    <w:rsid w:val="00B05B39"/>
    <w:rsid w:val="00B134F8"/>
    <w:rsid w:val="00B156BC"/>
    <w:rsid w:val="00B15CF3"/>
    <w:rsid w:val="00B16B88"/>
    <w:rsid w:val="00B17539"/>
    <w:rsid w:val="00B248BA"/>
    <w:rsid w:val="00B252F5"/>
    <w:rsid w:val="00B26794"/>
    <w:rsid w:val="00B275D7"/>
    <w:rsid w:val="00B30669"/>
    <w:rsid w:val="00B33B45"/>
    <w:rsid w:val="00B3562A"/>
    <w:rsid w:val="00B36A4A"/>
    <w:rsid w:val="00B41418"/>
    <w:rsid w:val="00B42081"/>
    <w:rsid w:val="00B4583F"/>
    <w:rsid w:val="00B4798A"/>
    <w:rsid w:val="00B5118D"/>
    <w:rsid w:val="00B51855"/>
    <w:rsid w:val="00B5392B"/>
    <w:rsid w:val="00B57E07"/>
    <w:rsid w:val="00B61B11"/>
    <w:rsid w:val="00B63060"/>
    <w:rsid w:val="00B63532"/>
    <w:rsid w:val="00B65049"/>
    <w:rsid w:val="00B652DA"/>
    <w:rsid w:val="00B658AE"/>
    <w:rsid w:val="00B70703"/>
    <w:rsid w:val="00B75852"/>
    <w:rsid w:val="00B76CC6"/>
    <w:rsid w:val="00B819F4"/>
    <w:rsid w:val="00B85CAA"/>
    <w:rsid w:val="00B86156"/>
    <w:rsid w:val="00B875B8"/>
    <w:rsid w:val="00B912BB"/>
    <w:rsid w:val="00B94E51"/>
    <w:rsid w:val="00B95D3B"/>
    <w:rsid w:val="00BA084D"/>
    <w:rsid w:val="00BA1DA8"/>
    <w:rsid w:val="00BA2544"/>
    <w:rsid w:val="00BA6512"/>
    <w:rsid w:val="00BA7C21"/>
    <w:rsid w:val="00BB0200"/>
    <w:rsid w:val="00BB3772"/>
    <w:rsid w:val="00BB3B6F"/>
    <w:rsid w:val="00BB48D3"/>
    <w:rsid w:val="00BB521A"/>
    <w:rsid w:val="00BB5DD4"/>
    <w:rsid w:val="00BB6303"/>
    <w:rsid w:val="00BB6A72"/>
    <w:rsid w:val="00BC28E6"/>
    <w:rsid w:val="00BC68B6"/>
    <w:rsid w:val="00BC7AC3"/>
    <w:rsid w:val="00BC7CE6"/>
    <w:rsid w:val="00BD256B"/>
    <w:rsid w:val="00BD4BC5"/>
    <w:rsid w:val="00BE1101"/>
    <w:rsid w:val="00BE2136"/>
    <w:rsid w:val="00BE326A"/>
    <w:rsid w:val="00BE5836"/>
    <w:rsid w:val="00BE615B"/>
    <w:rsid w:val="00BF5C8C"/>
    <w:rsid w:val="00BF75FF"/>
    <w:rsid w:val="00C02290"/>
    <w:rsid w:val="00C0496D"/>
    <w:rsid w:val="00C13BCF"/>
    <w:rsid w:val="00C14F5E"/>
    <w:rsid w:val="00C15E67"/>
    <w:rsid w:val="00C17A90"/>
    <w:rsid w:val="00C20084"/>
    <w:rsid w:val="00C247EB"/>
    <w:rsid w:val="00C24D5F"/>
    <w:rsid w:val="00C32BAE"/>
    <w:rsid w:val="00C34323"/>
    <w:rsid w:val="00C36A05"/>
    <w:rsid w:val="00C37B3E"/>
    <w:rsid w:val="00C40A6F"/>
    <w:rsid w:val="00C4631E"/>
    <w:rsid w:val="00C46F04"/>
    <w:rsid w:val="00C50638"/>
    <w:rsid w:val="00C5166D"/>
    <w:rsid w:val="00C5537E"/>
    <w:rsid w:val="00C566FA"/>
    <w:rsid w:val="00C574E0"/>
    <w:rsid w:val="00C61D05"/>
    <w:rsid w:val="00C622EF"/>
    <w:rsid w:val="00C62F87"/>
    <w:rsid w:val="00C63326"/>
    <w:rsid w:val="00C63BCC"/>
    <w:rsid w:val="00C63D9F"/>
    <w:rsid w:val="00C64310"/>
    <w:rsid w:val="00C64F9D"/>
    <w:rsid w:val="00C70024"/>
    <w:rsid w:val="00C7164F"/>
    <w:rsid w:val="00C71D7D"/>
    <w:rsid w:val="00C7400E"/>
    <w:rsid w:val="00C74F8F"/>
    <w:rsid w:val="00C7600C"/>
    <w:rsid w:val="00C76293"/>
    <w:rsid w:val="00C76B3E"/>
    <w:rsid w:val="00C8046F"/>
    <w:rsid w:val="00C87134"/>
    <w:rsid w:val="00C901B7"/>
    <w:rsid w:val="00C903C8"/>
    <w:rsid w:val="00C90958"/>
    <w:rsid w:val="00C945FB"/>
    <w:rsid w:val="00C956DA"/>
    <w:rsid w:val="00CA394A"/>
    <w:rsid w:val="00CA5CB1"/>
    <w:rsid w:val="00CB14FC"/>
    <w:rsid w:val="00CB1BF6"/>
    <w:rsid w:val="00CB3045"/>
    <w:rsid w:val="00CB3132"/>
    <w:rsid w:val="00CB67E7"/>
    <w:rsid w:val="00CB6D89"/>
    <w:rsid w:val="00CC0CA2"/>
    <w:rsid w:val="00CD195C"/>
    <w:rsid w:val="00CD7D52"/>
    <w:rsid w:val="00CE4901"/>
    <w:rsid w:val="00CE4980"/>
    <w:rsid w:val="00CE4DDE"/>
    <w:rsid w:val="00CE7281"/>
    <w:rsid w:val="00CF0E68"/>
    <w:rsid w:val="00CF30FC"/>
    <w:rsid w:val="00CF541D"/>
    <w:rsid w:val="00D012CC"/>
    <w:rsid w:val="00D02F97"/>
    <w:rsid w:val="00D04513"/>
    <w:rsid w:val="00D0735C"/>
    <w:rsid w:val="00D10100"/>
    <w:rsid w:val="00D1386D"/>
    <w:rsid w:val="00D15D3B"/>
    <w:rsid w:val="00D23D50"/>
    <w:rsid w:val="00D26191"/>
    <w:rsid w:val="00D27412"/>
    <w:rsid w:val="00D3011E"/>
    <w:rsid w:val="00D3238D"/>
    <w:rsid w:val="00D346FE"/>
    <w:rsid w:val="00D41568"/>
    <w:rsid w:val="00D41A6F"/>
    <w:rsid w:val="00D41CB2"/>
    <w:rsid w:val="00D42C8E"/>
    <w:rsid w:val="00D43897"/>
    <w:rsid w:val="00D458D2"/>
    <w:rsid w:val="00D51132"/>
    <w:rsid w:val="00D521E7"/>
    <w:rsid w:val="00D54763"/>
    <w:rsid w:val="00D54A3D"/>
    <w:rsid w:val="00D6350D"/>
    <w:rsid w:val="00D67373"/>
    <w:rsid w:val="00D6748D"/>
    <w:rsid w:val="00D713BF"/>
    <w:rsid w:val="00D72E39"/>
    <w:rsid w:val="00D73C06"/>
    <w:rsid w:val="00D74358"/>
    <w:rsid w:val="00D746B6"/>
    <w:rsid w:val="00D747DD"/>
    <w:rsid w:val="00D75AE7"/>
    <w:rsid w:val="00D80AB7"/>
    <w:rsid w:val="00D82C11"/>
    <w:rsid w:val="00D82CA8"/>
    <w:rsid w:val="00D82EE8"/>
    <w:rsid w:val="00D86C78"/>
    <w:rsid w:val="00D87462"/>
    <w:rsid w:val="00D942B2"/>
    <w:rsid w:val="00D951EE"/>
    <w:rsid w:val="00D97542"/>
    <w:rsid w:val="00D97B47"/>
    <w:rsid w:val="00DA0FCB"/>
    <w:rsid w:val="00DA532D"/>
    <w:rsid w:val="00DA6109"/>
    <w:rsid w:val="00DB0CF4"/>
    <w:rsid w:val="00DB0D14"/>
    <w:rsid w:val="00DB1715"/>
    <w:rsid w:val="00DB1A71"/>
    <w:rsid w:val="00DB2A07"/>
    <w:rsid w:val="00DB317C"/>
    <w:rsid w:val="00DB451B"/>
    <w:rsid w:val="00DB4542"/>
    <w:rsid w:val="00DB4F75"/>
    <w:rsid w:val="00DB5CD9"/>
    <w:rsid w:val="00DC0C1E"/>
    <w:rsid w:val="00DC2891"/>
    <w:rsid w:val="00DC3CBA"/>
    <w:rsid w:val="00DC5B95"/>
    <w:rsid w:val="00DD0CA7"/>
    <w:rsid w:val="00DD0F7D"/>
    <w:rsid w:val="00DD109F"/>
    <w:rsid w:val="00DD735E"/>
    <w:rsid w:val="00DE1994"/>
    <w:rsid w:val="00DE7476"/>
    <w:rsid w:val="00DF1BFC"/>
    <w:rsid w:val="00DF1EE7"/>
    <w:rsid w:val="00DF2D45"/>
    <w:rsid w:val="00DF3707"/>
    <w:rsid w:val="00DF53BF"/>
    <w:rsid w:val="00DF7037"/>
    <w:rsid w:val="00E00B5D"/>
    <w:rsid w:val="00E012D3"/>
    <w:rsid w:val="00E02E60"/>
    <w:rsid w:val="00E13174"/>
    <w:rsid w:val="00E202C0"/>
    <w:rsid w:val="00E2185D"/>
    <w:rsid w:val="00E25BBB"/>
    <w:rsid w:val="00E2690B"/>
    <w:rsid w:val="00E278A4"/>
    <w:rsid w:val="00E31500"/>
    <w:rsid w:val="00E31B21"/>
    <w:rsid w:val="00E320AD"/>
    <w:rsid w:val="00E37935"/>
    <w:rsid w:val="00E402B3"/>
    <w:rsid w:val="00E41195"/>
    <w:rsid w:val="00E41693"/>
    <w:rsid w:val="00E4278C"/>
    <w:rsid w:val="00E42AB0"/>
    <w:rsid w:val="00E443D4"/>
    <w:rsid w:val="00E515A2"/>
    <w:rsid w:val="00E52FDD"/>
    <w:rsid w:val="00E55C90"/>
    <w:rsid w:val="00E619EA"/>
    <w:rsid w:val="00E62AEA"/>
    <w:rsid w:val="00E638C7"/>
    <w:rsid w:val="00E66EED"/>
    <w:rsid w:val="00E730E2"/>
    <w:rsid w:val="00E739AA"/>
    <w:rsid w:val="00E76FEE"/>
    <w:rsid w:val="00E80ECF"/>
    <w:rsid w:val="00E8222F"/>
    <w:rsid w:val="00E8276F"/>
    <w:rsid w:val="00E8389B"/>
    <w:rsid w:val="00E84985"/>
    <w:rsid w:val="00E84F79"/>
    <w:rsid w:val="00E91B50"/>
    <w:rsid w:val="00E93B2C"/>
    <w:rsid w:val="00E93BEA"/>
    <w:rsid w:val="00E93D5B"/>
    <w:rsid w:val="00E94ABD"/>
    <w:rsid w:val="00E959BE"/>
    <w:rsid w:val="00EA0515"/>
    <w:rsid w:val="00EB26DD"/>
    <w:rsid w:val="00EB561B"/>
    <w:rsid w:val="00EB6EF5"/>
    <w:rsid w:val="00EB7734"/>
    <w:rsid w:val="00EC40A1"/>
    <w:rsid w:val="00EC4673"/>
    <w:rsid w:val="00EC49AD"/>
    <w:rsid w:val="00EC717D"/>
    <w:rsid w:val="00ED100B"/>
    <w:rsid w:val="00ED231F"/>
    <w:rsid w:val="00ED245F"/>
    <w:rsid w:val="00ED273D"/>
    <w:rsid w:val="00ED34E3"/>
    <w:rsid w:val="00ED3D78"/>
    <w:rsid w:val="00ED4643"/>
    <w:rsid w:val="00ED6690"/>
    <w:rsid w:val="00EE328F"/>
    <w:rsid w:val="00EE4C79"/>
    <w:rsid w:val="00EE57C4"/>
    <w:rsid w:val="00EE5DA6"/>
    <w:rsid w:val="00EF0C39"/>
    <w:rsid w:val="00EF143F"/>
    <w:rsid w:val="00EF305E"/>
    <w:rsid w:val="00EF34A3"/>
    <w:rsid w:val="00EF44E8"/>
    <w:rsid w:val="00EF6209"/>
    <w:rsid w:val="00EF74F4"/>
    <w:rsid w:val="00F0027C"/>
    <w:rsid w:val="00F038D6"/>
    <w:rsid w:val="00F13267"/>
    <w:rsid w:val="00F142CD"/>
    <w:rsid w:val="00F1607F"/>
    <w:rsid w:val="00F23C14"/>
    <w:rsid w:val="00F24CE4"/>
    <w:rsid w:val="00F3010F"/>
    <w:rsid w:val="00F30239"/>
    <w:rsid w:val="00F3130F"/>
    <w:rsid w:val="00F32481"/>
    <w:rsid w:val="00F34B39"/>
    <w:rsid w:val="00F3548B"/>
    <w:rsid w:val="00F35F6A"/>
    <w:rsid w:val="00F37C06"/>
    <w:rsid w:val="00F409B4"/>
    <w:rsid w:val="00F430AB"/>
    <w:rsid w:val="00F44055"/>
    <w:rsid w:val="00F4461B"/>
    <w:rsid w:val="00F452DF"/>
    <w:rsid w:val="00F45727"/>
    <w:rsid w:val="00F458AE"/>
    <w:rsid w:val="00F508BD"/>
    <w:rsid w:val="00F55F20"/>
    <w:rsid w:val="00F61871"/>
    <w:rsid w:val="00F625FC"/>
    <w:rsid w:val="00F64D9E"/>
    <w:rsid w:val="00F665A4"/>
    <w:rsid w:val="00F71ACC"/>
    <w:rsid w:val="00F72C50"/>
    <w:rsid w:val="00F73764"/>
    <w:rsid w:val="00F758AC"/>
    <w:rsid w:val="00F81936"/>
    <w:rsid w:val="00F866DD"/>
    <w:rsid w:val="00F86E71"/>
    <w:rsid w:val="00F90E61"/>
    <w:rsid w:val="00F915B7"/>
    <w:rsid w:val="00F91FA6"/>
    <w:rsid w:val="00F92181"/>
    <w:rsid w:val="00F9604B"/>
    <w:rsid w:val="00F97329"/>
    <w:rsid w:val="00FA3734"/>
    <w:rsid w:val="00FA5AD7"/>
    <w:rsid w:val="00FA6821"/>
    <w:rsid w:val="00FA6A92"/>
    <w:rsid w:val="00FA749A"/>
    <w:rsid w:val="00FB110D"/>
    <w:rsid w:val="00FB170E"/>
    <w:rsid w:val="00FB5D83"/>
    <w:rsid w:val="00FB633D"/>
    <w:rsid w:val="00FB6C75"/>
    <w:rsid w:val="00FC15A6"/>
    <w:rsid w:val="00FC167A"/>
    <w:rsid w:val="00FC1EE1"/>
    <w:rsid w:val="00FC3096"/>
    <w:rsid w:val="00FC4079"/>
    <w:rsid w:val="00FC45D2"/>
    <w:rsid w:val="00FC48E2"/>
    <w:rsid w:val="00FC5060"/>
    <w:rsid w:val="00FD021F"/>
    <w:rsid w:val="00FD032A"/>
    <w:rsid w:val="00FD0CA2"/>
    <w:rsid w:val="00FD10F3"/>
    <w:rsid w:val="00FD1AA9"/>
    <w:rsid w:val="00FD1D12"/>
    <w:rsid w:val="00FD3CD7"/>
    <w:rsid w:val="00FD7316"/>
    <w:rsid w:val="00FD7AD0"/>
    <w:rsid w:val="00FE0C28"/>
    <w:rsid w:val="00FE2247"/>
    <w:rsid w:val="00FE4204"/>
    <w:rsid w:val="00FE54F2"/>
    <w:rsid w:val="00FE6CFB"/>
    <w:rsid w:val="00FF3E66"/>
    <w:rsid w:val="00FF429E"/>
    <w:rsid w:val="00FF4851"/>
    <w:rsid w:val="00FF49E9"/>
    <w:rsid w:val="00F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page" o:allowincell="f" o:allowoverlap="f" fill="f" fillcolor="white" stroke="f">
      <v:fill color="white" on="f"/>
      <v:stroke on="f"/>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E6D"/>
    <w:pPr>
      <w:spacing w:after="200" w:line="276" w:lineRule="auto"/>
    </w:pPr>
    <w:rPr>
      <w:rFonts w:ascii="Calibri" w:eastAsia="Calibri" w:hAnsi="Calibri"/>
      <w:sz w:val="22"/>
      <w:szCs w:val="22"/>
    </w:rPr>
  </w:style>
  <w:style w:type="paragraph" w:styleId="Heading1">
    <w:name w:val="heading 1"/>
    <w:basedOn w:val="Normal"/>
    <w:next w:val="Normal"/>
    <w:qFormat/>
    <w:rsid w:val="00133113"/>
    <w:pPr>
      <w:keepNext/>
      <w:spacing w:before="240" w:line="240" w:lineRule="exact"/>
      <w:jc w:val="center"/>
      <w:outlineLvl w:val="0"/>
    </w:pPr>
    <w:rPr>
      <w:rFonts w:ascii="Arial" w:hAnsi="Arial"/>
      <w:b/>
    </w:rPr>
  </w:style>
  <w:style w:type="paragraph" w:styleId="Heading2">
    <w:name w:val="heading 2"/>
    <w:basedOn w:val="Normal"/>
    <w:next w:val="Normal"/>
    <w:qFormat/>
    <w:rsid w:val="00133113"/>
    <w:pPr>
      <w:keepNext/>
      <w:tabs>
        <w:tab w:val="left" w:pos="3120"/>
        <w:tab w:val="left" w:pos="6720"/>
      </w:tabs>
      <w:spacing w:before="240" w:line="240" w:lineRule="exact"/>
      <w:jc w:val="both"/>
      <w:outlineLvl w:val="1"/>
    </w:pPr>
    <w:rPr>
      <w:rFonts w:ascii="Arial" w:hAnsi="Arial"/>
      <w:b/>
    </w:rPr>
  </w:style>
  <w:style w:type="paragraph" w:styleId="Heading3">
    <w:name w:val="heading 3"/>
    <w:basedOn w:val="Normal"/>
    <w:next w:val="Normal"/>
    <w:qFormat/>
    <w:rsid w:val="007361A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8">
    <w:name w:val="index 8"/>
    <w:basedOn w:val="Normal"/>
    <w:next w:val="Normal"/>
    <w:autoRedefine/>
    <w:semiHidden/>
    <w:rsid w:val="00133113"/>
    <w:pPr>
      <w:ind w:left="1600" w:hanging="200"/>
    </w:pPr>
  </w:style>
  <w:style w:type="paragraph" w:styleId="ListBullet">
    <w:name w:val="List Bullet"/>
    <w:basedOn w:val="Normal"/>
    <w:autoRedefine/>
    <w:rsid w:val="00133113"/>
    <w:pPr>
      <w:numPr>
        <w:numId w:val="1"/>
      </w:numPr>
    </w:pPr>
  </w:style>
  <w:style w:type="paragraph" w:styleId="Footer">
    <w:name w:val="footer"/>
    <w:basedOn w:val="Normal"/>
    <w:rsid w:val="00133113"/>
    <w:pPr>
      <w:tabs>
        <w:tab w:val="center" w:pos="4320"/>
        <w:tab w:val="right" w:pos="8640"/>
      </w:tabs>
    </w:pPr>
  </w:style>
  <w:style w:type="paragraph" w:customStyle="1" w:styleId="Body1">
    <w:name w:val="Body 1"/>
    <w:basedOn w:val="Normal"/>
    <w:rsid w:val="00AB054F"/>
    <w:pPr>
      <w:widowControl w:val="0"/>
      <w:tabs>
        <w:tab w:val="left" w:pos="360"/>
        <w:tab w:val="left" w:pos="720"/>
        <w:tab w:val="left" w:pos="1080"/>
      </w:tabs>
      <w:spacing w:before="120"/>
      <w:jc w:val="both"/>
    </w:pPr>
    <w:rPr>
      <w:rFonts w:ascii="Arial" w:hAnsi="Arial"/>
      <w:snapToGrid w:val="0"/>
    </w:rPr>
  </w:style>
  <w:style w:type="character" w:styleId="Strong">
    <w:name w:val="Strong"/>
    <w:basedOn w:val="DefaultParagraphFont"/>
    <w:uiPriority w:val="22"/>
    <w:qFormat/>
    <w:rsid w:val="00133113"/>
    <w:rPr>
      <w:b/>
    </w:rPr>
  </w:style>
  <w:style w:type="character" w:styleId="PageNumber">
    <w:name w:val="page number"/>
    <w:basedOn w:val="DefaultParagraphFont"/>
    <w:rsid w:val="00133113"/>
  </w:style>
  <w:style w:type="paragraph" w:customStyle="1" w:styleId="1">
    <w:name w:val="1"/>
    <w:basedOn w:val="Body1"/>
    <w:uiPriority w:val="99"/>
    <w:rsid w:val="00133113"/>
    <w:pPr>
      <w:tabs>
        <w:tab w:val="clear" w:pos="720"/>
        <w:tab w:val="clear" w:pos="1080"/>
        <w:tab w:val="right" w:leader="underscore" w:pos="10800"/>
      </w:tabs>
      <w:ind w:left="360" w:hanging="360"/>
    </w:pPr>
  </w:style>
  <w:style w:type="paragraph" w:customStyle="1" w:styleId="2">
    <w:name w:val="2"/>
    <w:basedOn w:val="Head1"/>
    <w:rsid w:val="00133113"/>
    <w:pPr>
      <w:tabs>
        <w:tab w:val="right" w:leader="underscore" w:pos="10800"/>
      </w:tabs>
      <w:spacing w:line="360" w:lineRule="exact"/>
      <w:ind w:left="720" w:hanging="720"/>
    </w:pPr>
    <w:rPr>
      <w:rFonts w:ascii="Times New Roman" w:hAnsi="Times New Roman"/>
      <w:sz w:val="36"/>
    </w:rPr>
  </w:style>
  <w:style w:type="paragraph" w:customStyle="1" w:styleId="address">
    <w:name w:val="address"/>
    <w:basedOn w:val="Body1"/>
    <w:rsid w:val="00486DD2"/>
    <w:pPr>
      <w:tabs>
        <w:tab w:val="left" w:pos="4500"/>
      </w:tabs>
      <w:spacing w:before="0" w:after="240"/>
      <w:ind w:left="3720"/>
      <w:jc w:val="left"/>
    </w:pPr>
  </w:style>
  <w:style w:type="paragraph" w:customStyle="1" w:styleId="Head1">
    <w:name w:val="Head 1"/>
    <w:basedOn w:val="Normal"/>
    <w:rsid w:val="008D43E1"/>
    <w:pPr>
      <w:widowControl w:val="0"/>
      <w:tabs>
        <w:tab w:val="left" w:pos="3724"/>
        <w:tab w:val="left" w:pos="10754"/>
      </w:tabs>
      <w:spacing w:line="440" w:lineRule="exact"/>
      <w:jc w:val="center"/>
    </w:pPr>
    <w:rPr>
      <w:rFonts w:ascii="Arial" w:hAnsi="Arial"/>
      <w:b/>
      <w:snapToGrid w:val="0"/>
      <w:color w:val="000000"/>
      <w:sz w:val="44"/>
    </w:rPr>
  </w:style>
  <w:style w:type="paragraph" w:customStyle="1" w:styleId="Style1">
    <w:name w:val="Style1"/>
    <w:basedOn w:val="Head1"/>
    <w:rsid w:val="00133113"/>
    <w:pPr>
      <w:spacing w:before="240" w:after="120" w:line="320" w:lineRule="exact"/>
    </w:pPr>
    <w:rPr>
      <w:rFonts w:ascii="Times New Roman" w:hAnsi="Times New Roman"/>
      <w:sz w:val="28"/>
    </w:rPr>
  </w:style>
  <w:style w:type="paragraph" w:customStyle="1" w:styleId="Head2">
    <w:name w:val="Head 2"/>
    <w:basedOn w:val="Head1"/>
    <w:rsid w:val="00EB561B"/>
    <w:pPr>
      <w:spacing w:before="120" w:after="240" w:line="360" w:lineRule="exact"/>
    </w:pPr>
    <w:rPr>
      <w:sz w:val="32"/>
      <w:szCs w:val="32"/>
    </w:rPr>
  </w:style>
  <w:style w:type="paragraph" w:customStyle="1" w:styleId="sub">
    <w:name w:val="sub"/>
    <w:basedOn w:val="Head2"/>
    <w:rsid w:val="00EB561B"/>
    <w:pPr>
      <w:pBdr>
        <w:bottom w:val="single" w:sz="4" w:space="10" w:color="auto"/>
      </w:pBdr>
      <w:spacing w:after="480"/>
    </w:pPr>
    <w:rPr>
      <w:sz w:val="28"/>
      <w:szCs w:val="28"/>
    </w:rPr>
  </w:style>
  <w:style w:type="paragraph" w:styleId="Header">
    <w:name w:val="header"/>
    <w:basedOn w:val="Normal"/>
    <w:rsid w:val="00133113"/>
    <w:pPr>
      <w:tabs>
        <w:tab w:val="center" w:pos="4320"/>
        <w:tab w:val="right" w:pos="8640"/>
      </w:tabs>
    </w:pPr>
  </w:style>
  <w:style w:type="paragraph" w:customStyle="1" w:styleId="head3">
    <w:name w:val="head3"/>
    <w:basedOn w:val="Head2"/>
    <w:rsid w:val="00EB561B"/>
    <w:pPr>
      <w:spacing w:before="480" w:line="400" w:lineRule="exact"/>
    </w:pPr>
    <w:rPr>
      <w:sz w:val="36"/>
      <w:szCs w:val="36"/>
    </w:rPr>
  </w:style>
  <w:style w:type="paragraph" w:customStyle="1" w:styleId="table">
    <w:name w:val="table"/>
    <w:basedOn w:val="Body1"/>
    <w:rsid w:val="00185483"/>
    <w:pPr>
      <w:tabs>
        <w:tab w:val="clear" w:pos="360"/>
        <w:tab w:val="clear" w:pos="720"/>
        <w:tab w:val="clear" w:pos="1080"/>
      </w:tabs>
      <w:spacing w:before="0" w:line="200" w:lineRule="exact"/>
    </w:pPr>
    <w:rPr>
      <w:sz w:val="18"/>
      <w:szCs w:val="18"/>
    </w:rPr>
  </w:style>
  <w:style w:type="paragraph" w:customStyle="1" w:styleId="small">
    <w:name w:val="small"/>
    <w:basedOn w:val="Body1"/>
    <w:rsid w:val="00D02F97"/>
    <w:pPr>
      <w:spacing w:before="0" w:line="220" w:lineRule="exact"/>
      <w:ind w:left="144" w:right="144"/>
    </w:pPr>
    <w:rPr>
      <w:sz w:val="18"/>
      <w:szCs w:val="18"/>
    </w:rPr>
  </w:style>
  <w:style w:type="paragraph" w:customStyle="1" w:styleId="smaller">
    <w:name w:val="smaller"/>
    <w:basedOn w:val="table"/>
    <w:rsid w:val="00153D63"/>
    <w:pPr>
      <w:spacing w:line="180" w:lineRule="exact"/>
    </w:pPr>
    <w:rPr>
      <w:sz w:val="16"/>
      <w:szCs w:val="16"/>
    </w:rPr>
  </w:style>
  <w:style w:type="paragraph" w:customStyle="1" w:styleId="section">
    <w:name w:val="section"/>
    <w:basedOn w:val="table"/>
    <w:rsid w:val="00DB317C"/>
    <w:pPr>
      <w:tabs>
        <w:tab w:val="left" w:pos="252"/>
      </w:tabs>
      <w:spacing w:before="80"/>
      <w:ind w:left="252" w:hanging="252"/>
    </w:pPr>
  </w:style>
  <w:style w:type="table" w:styleId="TableGrid">
    <w:name w:val="Table Grid"/>
    <w:basedOn w:val="TableNormal"/>
    <w:uiPriority w:val="59"/>
    <w:rsid w:val="003C0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basedOn w:val="Body1"/>
    <w:rsid w:val="00357C74"/>
    <w:pPr>
      <w:spacing w:before="0"/>
      <w:jc w:val="center"/>
    </w:pPr>
  </w:style>
  <w:style w:type="paragraph" w:customStyle="1" w:styleId="StyleBody1Before30ptAfter12pt">
    <w:name w:val="Style Body 1 + Before:  30 pt After:  12 pt"/>
    <w:basedOn w:val="Body1"/>
    <w:rsid w:val="00CB3132"/>
    <w:pPr>
      <w:spacing w:after="120"/>
    </w:pPr>
    <w:rPr>
      <w:szCs w:val="20"/>
    </w:rPr>
  </w:style>
  <w:style w:type="paragraph" w:customStyle="1" w:styleId="BodyText1">
    <w:name w:val="Body Text1"/>
    <w:uiPriority w:val="99"/>
    <w:rsid w:val="00000E06"/>
    <w:pPr>
      <w:tabs>
        <w:tab w:val="right" w:pos="5520"/>
        <w:tab w:val="left" w:pos="5760"/>
      </w:tabs>
      <w:autoSpaceDE w:val="0"/>
      <w:autoSpaceDN w:val="0"/>
      <w:adjustRightInd w:val="0"/>
      <w:spacing w:before="120" w:line="240" w:lineRule="exact"/>
    </w:pPr>
    <w:rPr>
      <w:rFonts w:ascii="Arial" w:hAnsi="Arial" w:cs="Arial"/>
      <w:color w:val="000000"/>
    </w:rPr>
  </w:style>
  <w:style w:type="paragraph" w:customStyle="1" w:styleId="sub2">
    <w:name w:val="sub 2"/>
    <w:basedOn w:val="Normal"/>
    <w:rsid w:val="00000E06"/>
    <w:pPr>
      <w:pBdr>
        <w:between w:val="single" w:sz="6" w:space="0"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before="480" w:after="120" w:line="280" w:lineRule="exact"/>
    </w:pPr>
    <w:rPr>
      <w:rFonts w:ascii="Arial" w:hAnsi="Arial"/>
      <w:b/>
      <w:bCs/>
      <w:sz w:val="24"/>
    </w:rPr>
  </w:style>
  <w:style w:type="paragraph" w:styleId="ListBullet2">
    <w:name w:val="List Bullet 2"/>
    <w:basedOn w:val="Normal"/>
    <w:uiPriority w:val="99"/>
    <w:semiHidden/>
    <w:unhideWhenUsed/>
    <w:rsid w:val="00000E06"/>
    <w:pPr>
      <w:numPr>
        <w:numId w:val="2"/>
      </w:numPr>
      <w:contextualSpacing/>
    </w:pPr>
  </w:style>
  <w:style w:type="paragraph" w:customStyle="1" w:styleId="head20">
    <w:name w:val="head2"/>
    <w:basedOn w:val="BodyText1"/>
    <w:next w:val="BodyText1"/>
    <w:rsid w:val="00000E06"/>
    <w:pPr>
      <w:tabs>
        <w:tab w:val="clear" w:pos="55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240" w:line="400" w:lineRule="atLeast"/>
      <w:jc w:val="center"/>
    </w:pPr>
    <w:rPr>
      <w:rFonts w:ascii="Eurostile" w:hAnsi="Eurostile" w:cs="Eurostile"/>
      <w:b/>
      <w:bCs/>
      <w:color w:val="auto"/>
      <w:sz w:val="36"/>
      <w:szCs w:val="36"/>
    </w:rPr>
  </w:style>
  <w:style w:type="paragraph" w:customStyle="1" w:styleId="bullet">
    <w:name w:val="bullet"/>
    <w:basedOn w:val="BodyText1"/>
    <w:rsid w:val="00000E06"/>
    <w:pPr>
      <w:tabs>
        <w:tab w:val="clear" w:pos="5520"/>
        <w:tab w:val="clear" w:pos="5760"/>
        <w:tab w:val="left" w:pos="360"/>
      </w:tabs>
      <w:ind w:left="360" w:hanging="360"/>
    </w:pPr>
  </w:style>
  <w:style w:type="paragraph" w:customStyle="1" w:styleId="Insuredsname">
    <w:name w:val="Insureds name"/>
    <w:basedOn w:val="Normal"/>
    <w:uiPriority w:val="99"/>
    <w:rsid w:val="008A7F35"/>
    <w:pPr>
      <w:autoSpaceDE w:val="0"/>
      <w:autoSpaceDN w:val="0"/>
      <w:adjustRightInd w:val="0"/>
      <w:spacing w:after="240" w:line="440" w:lineRule="atLeast"/>
      <w:jc w:val="center"/>
      <w:textAlignment w:val="center"/>
    </w:pPr>
    <w:rPr>
      <w:rFonts w:ascii="Arial-BoldMT" w:hAnsi="Arial-BoldMT" w:cs="Arial-BoldMT"/>
      <w:b/>
      <w:bCs/>
      <w:color w:val="000000"/>
      <w:sz w:val="40"/>
      <w:szCs w:val="40"/>
    </w:rPr>
  </w:style>
  <w:style w:type="paragraph" w:customStyle="1" w:styleId="effectivedate">
    <w:name w:val="effective date"/>
    <w:basedOn w:val="Normal"/>
    <w:uiPriority w:val="99"/>
    <w:rsid w:val="008A7F35"/>
    <w:pPr>
      <w:tabs>
        <w:tab w:val="left" w:pos="2560"/>
        <w:tab w:val="left" w:pos="4580"/>
        <w:tab w:val="right" w:leader="underscore" w:pos="6640"/>
        <w:tab w:val="right" w:leader="underscore" w:pos="7820"/>
      </w:tabs>
      <w:suppressAutoHyphens/>
      <w:autoSpaceDE w:val="0"/>
      <w:autoSpaceDN w:val="0"/>
      <w:adjustRightInd w:val="0"/>
      <w:spacing w:before="360" w:after="360" w:line="320" w:lineRule="atLeast"/>
      <w:jc w:val="center"/>
      <w:textAlignment w:val="center"/>
    </w:pPr>
    <w:rPr>
      <w:rFonts w:ascii="ArialMT" w:hAnsi="ArialMT" w:cs="ArialMT"/>
      <w:b/>
      <w:bCs/>
      <w:color w:val="000000"/>
      <w:sz w:val="28"/>
      <w:szCs w:val="28"/>
    </w:rPr>
  </w:style>
  <w:style w:type="paragraph" w:customStyle="1" w:styleId="head4">
    <w:name w:val="head4"/>
    <w:basedOn w:val="head20"/>
    <w:uiPriority w:val="99"/>
    <w:rsid w:val="006B6ADF"/>
    <w:pPr>
      <w:suppressAutoHyphens/>
      <w:spacing w:before="360" w:after="120"/>
      <w:textAlignment w:val="center"/>
    </w:pPr>
    <w:rPr>
      <w:rFonts w:ascii="Arial-BoldMT" w:hAnsi="Arial-BoldMT" w:cs="Arial-BoldMT"/>
      <w:color w:val="000000"/>
    </w:rPr>
  </w:style>
  <w:style w:type="paragraph" w:customStyle="1" w:styleId="indenttext">
    <w:name w:val="indent text"/>
    <w:basedOn w:val="Normal"/>
    <w:uiPriority w:val="99"/>
    <w:rsid w:val="006B6ADF"/>
    <w:pPr>
      <w:tabs>
        <w:tab w:val="left" w:pos="480"/>
      </w:tabs>
      <w:suppressAutoHyphens/>
      <w:autoSpaceDE w:val="0"/>
      <w:autoSpaceDN w:val="0"/>
      <w:adjustRightInd w:val="0"/>
      <w:spacing w:before="240" w:after="120" w:line="252" w:lineRule="atLeast"/>
      <w:ind w:left="720" w:right="720"/>
      <w:textAlignment w:val="center"/>
    </w:pPr>
    <w:rPr>
      <w:rFonts w:ascii="Arial (TT)" w:hAnsi="Arial (TT)" w:cs="Arial (TT)"/>
      <w:color w:val="000000"/>
    </w:rPr>
  </w:style>
  <w:style w:type="paragraph" w:customStyle="1" w:styleId="formbody">
    <w:name w:val="form body"/>
    <w:basedOn w:val="Normal"/>
    <w:uiPriority w:val="99"/>
    <w:rsid w:val="006B6AD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uppressAutoHyphens/>
      <w:autoSpaceDE w:val="0"/>
      <w:autoSpaceDN w:val="0"/>
      <w:adjustRightInd w:val="0"/>
      <w:spacing w:before="360" w:line="252" w:lineRule="atLeast"/>
      <w:jc w:val="both"/>
      <w:textAlignment w:val="center"/>
    </w:pPr>
    <w:rPr>
      <w:rFonts w:ascii="ArialMT" w:hAnsi="ArialMT" w:cs="ArialMT"/>
      <w:color w:val="000000"/>
    </w:rPr>
  </w:style>
  <w:style w:type="paragraph" w:customStyle="1" w:styleId="formbody2">
    <w:name w:val="form body 2"/>
    <w:basedOn w:val="formbody"/>
    <w:uiPriority w:val="99"/>
    <w:rsid w:val="006B6ADF"/>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left" w:pos="5280"/>
      </w:tabs>
      <w:spacing w:before="240" w:line="260" w:lineRule="atLeast"/>
      <w:jc w:val="left"/>
    </w:pPr>
    <w:rPr>
      <w:sz w:val="18"/>
      <w:szCs w:val="18"/>
    </w:rPr>
  </w:style>
  <w:style w:type="paragraph" w:customStyle="1" w:styleId="clinic">
    <w:name w:val="clinic"/>
    <w:basedOn w:val="formbody2"/>
    <w:uiPriority w:val="99"/>
    <w:rsid w:val="006B6ADF"/>
    <w:pPr>
      <w:tabs>
        <w:tab w:val="left" w:pos="1400"/>
        <w:tab w:val="left" w:pos="6720"/>
      </w:tabs>
    </w:pPr>
  </w:style>
  <w:style w:type="paragraph" w:customStyle="1" w:styleId="indenttext2">
    <w:name w:val="indent text 2"/>
    <w:basedOn w:val="Normal"/>
    <w:uiPriority w:val="99"/>
    <w:rsid w:val="006B6ADF"/>
    <w:pPr>
      <w:tabs>
        <w:tab w:val="left" w:pos="480"/>
      </w:tabs>
      <w:suppressAutoHyphens/>
      <w:autoSpaceDE w:val="0"/>
      <w:autoSpaceDN w:val="0"/>
      <w:adjustRightInd w:val="0"/>
      <w:spacing w:before="240" w:after="120" w:line="252" w:lineRule="atLeast"/>
      <w:ind w:left="240" w:right="240"/>
      <w:textAlignment w:val="center"/>
    </w:pPr>
    <w:rPr>
      <w:rFonts w:ascii="ArialMT" w:hAnsi="ArialMT" w:cs="ArialMT"/>
      <w:color w:val="000000"/>
    </w:rPr>
  </w:style>
  <w:style w:type="paragraph" w:customStyle="1" w:styleId="signatureline">
    <w:name w:val="signature line"/>
    <w:basedOn w:val="Normal"/>
    <w:uiPriority w:val="99"/>
    <w:rsid w:val="006B6ADF"/>
    <w:pPr>
      <w:tabs>
        <w:tab w:val="right" w:leader="underscore" w:pos="5640"/>
        <w:tab w:val="right" w:pos="6720"/>
        <w:tab w:val="right" w:leader="underscore" w:pos="9500"/>
      </w:tabs>
      <w:suppressAutoHyphens/>
      <w:autoSpaceDE w:val="0"/>
      <w:autoSpaceDN w:val="0"/>
      <w:adjustRightInd w:val="0"/>
      <w:spacing w:before="180" w:line="252" w:lineRule="atLeast"/>
      <w:jc w:val="both"/>
      <w:textAlignment w:val="center"/>
    </w:pPr>
    <w:rPr>
      <w:rFonts w:ascii="ArialMT" w:hAnsi="ArialMT" w:cs="ArialMT"/>
      <w:color w:val="000000"/>
    </w:rPr>
  </w:style>
  <w:style w:type="paragraph" w:customStyle="1" w:styleId="signatureline2">
    <w:name w:val="signature line 2"/>
    <w:basedOn w:val="Normal"/>
    <w:uiPriority w:val="99"/>
    <w:rsid w:val="006B6ADF"/>
    <w:pPr>
      <w:tabs>
        <w:tab w:val="left" w:pos="160"/>
        <w:tab w:val="left" w:pos="6840"/>
      </w:tabs>
      <w:suppressAutoHyphens/>
      <w:autoSpaceDE w:val="0"/>
      <w:autoSpaceDN w:val="0"/>
      <w:adjustRightInd w:val="0"/>
      <w:spacing w:line="220" w:lineRule="atLeast"/>
      <w:jc w:val="both"/>
      <w:textAlignment w:val="center"/>
    </w:pPr>
    <w:rPr>
      <w:rFonts w:ascii="ArialMT" w:hAnsi="ArialMT" w:cs="ArialMT"/>
      <w:color w:val="000000"/>
      <w:sz w:val="18"/>
      <w:szCs w:val="18"/>
    </w:rPr>
  </w:style>
  <w:style w:type="paragraph" w:styleId="BalloonText">
    <w:name w:val="Balloon Text"/>
    <w:basedOn w:val="Normal"/>
    <w:link w:val="BalloonTextChar"/>
    <w:uiPriority w:val="99"/>
    <w:semiHidden/>
    <w:unhideWhenUsed/>
    <w:rsid w:val="004A02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2F3"/>
    <w:rPr>
      <w:rFonts w:ascii="Tahoma" w:hAnsi="Tahoma" w:cs="Tahoma"/>
      <w:sz w:val="16"/>
      <w:szCs w:val="16"/>
    </w:rPr>
  </w:style>
  <w:style w:type="paragraph" w:styleId="NoSpacing">
    <w:name w:val="No Spacing"/>
    <w:uiPriority w:val="1"/>
    <w:qFormat/>
    <w:rsid w:val="00155DE6"/>
    <w:rPr>
      <w:rFonts w:ascii="Calibri" w:eastAsia="Calibri" w:hAnsi="Calibri"/>
      <w:sz w:val="22"/>
      <w:szCs w:val="22"/>
    </w:rPr>
  </w:style>
  <w:style w:type="paragraph" w:styleId="ListParagraph">
    <w:name w:val="List Paragraph"/>
    <w:basedOn w:val="Normal"/>
    <w:uiPriority w:val="34"/>
    <w:qFormat/>
    <w:rsid w:val="00155DE6"/>
    <w:pPr>
      <w:ind w:left="720"/>
      <w:contextualSpacing/>
    </w:pPr>
  </w:style>
  <w:style w:type="character" w:styleId="Hyperlink">
    <w:name w:val="Hyperlink"/>
    <w:basedOn w:val="DefaultParagraphFont"/>
    <w:uiPriority w:val="99"/>
    <w:unhideWhenUsed/>
    <w:rsid w:val="00155DE6"/>
    <w:rPr>
      <w:color w:val="0000FF" w:themeColor="hyperlink"/>
      <w:u w:val="single"/>
    </w:rPr>
  </w:style>
  <w:style w:type="character" w:styleId="CommentReference">
    <w:name w:val="annotation reference"/>
    <w:basedOn w:val="DefaultParagraphFont"/>
    <w:uiPriority w:val="99"/>
    <w:semiHidden/>
    <w:unhideWhenUsed/>
    <w:rsid w:val="00A44C8B"/>
    <w:rPr>
      <w:sz w:val="16"/>
      <w:szCs w:val="16"/>
    </w:rPr>
  </w:style>
  <w:style w:type="paragraph" w:styleId="CommentText">
    <w:name w:val="annotation text"/>
    <w:basedOn w:val="Normal"/>
    <w:link w:val="CommentTextChar"/>
    <w:uiPriority w:val="99"/>
    <w:semiHidden/>
    <w:unhideWhenUsed/>
    <w:rsid w:val="00A44C8B"/>
    <w:pPr>
      <w:spacing w:line="240" w:lineRule="auto"/>
    </w:pPr>
  </w:style>
  <w:style w:type="character" w:customStyle="1" w:styleId="CommentTextChar">
    <w:name w:val="Comment Text Char"/>
    <w:basedOn w:val="DefaultParagraphFont"/>
    <w:link w:val="CommentText"/>
    <w:uiPriority w:val="99"/>
    <w:semiHidden/>
    <w:rsid w:val="00A44C8B"/>
  </w:style>
  <w:style w:type="paragraph" w:styleId="CommentSubject">
    <w:name w:val="annotation subject"/>
    <w:basedOn w:val="CommentText"/>
    <w:next w:val="CommentText"/>
    <w:link w:val="CommentSubjectChar"/>
    <w:uiPriority w:val="99"/>
    <w:semiHidden/>
    <w:unhideWhenUsed/>
    <w:rsid w:val="00A44C8B"/>
    <w:rPr>
      <w:b/>
      <w:bCs/>
    </w:rPr>
  </w:style>
  <w:style w:type="character" w:customStyle="1" w:styleId="CommentSubjectChar">
    <w:name w:val="Comment Subject Char"/>
    <w:basedOn w:val="CommentTextChar"/>
    <w:link w:val="CommentSubject"/>
    <w:uiPriority w:val="99"/>
    <w:semiHidden/>
    <w:rsid w:val="00A44C8B"/>
    <w:rPr>
      <w:b/>
      <w:bCs/>
    </w:rPr>
  </w:style>
  <w:style w:type="character" w:styleId="FollowedHyperlink">
    <w:name w:val="FollowedHyperlink"/>
    <w:basedOn w:val="DefaultParagraphFont"/>
    <w:uiPriority w:val="99"/>
    <w:semiHidden/>
    <w:unhideWhenUsed/>
    <w:rsid w:val="0078596A"/>
    <w:rPr>
      <w:color w:val="800080" w:themeColor="followedHyperlink"/>
      <w:u w:val="single"/>
    </w:rPr>
  </w:style>
  <w:style w:type="paragraph" w:styleId="NormalWeb">
    <w:name w:val="Normal (Web)"/>
    <w:basedOn w:val="Normal"/>
    <w:uiPriority w:val="99"/>
    <w:semiHidden/>
    <w:unhideWhenUsed/>
    <w:rsid w:val="004D5E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969">
      <w:bodyDiv w:val="1"/>
      <w:marLeft w:val="0"/>
      <w:marRight w:val="0"/>
      <w:marTop w:val="0"/>
      <w:marBottom w:val="0"/>
      <w:divBdr>
        <w:top w:val="none" w:sz="0" w:space="0" w:color="auto"/>
        <w:left w:val="none" w:sz="0" w:space="0" w:color="auto"/>
        <w:bottom w:val="none" w:sz="0" w:space="0" w:color="auto"/>
        <w:right w:val="none" w:sz="0" w:space="0" w:color="auto"/>
      </w:divBdr>
    </w:div>
    <w:div w:id="76832417">
      <w:bodyDiv w:val="1"/>
      <w:marLeft w:val="0"/>
      <w:marRight w:val="0"/>
      <w:marTop w:val="0"/>
      <w:marBottom w:val="0"/>
      <w:divBdr>
        <w:top w:val="none" w:sz="0" w:space="0" w:color="auto"/>
        <w:left w:val="none" w:sz="0" w:space="0" w:color="auto"/>
        <w:bottom w:val="none" w:sz="0" w:space="0" w:color="auto"/>
        <w:right w:val="none" w:sz="0" w:space="0" w:color="auto"/>
      </w:divBdr>
    </w:div>
    <w:div w:id="81801998">
      <w:bodyDiv w:val="1"/>
      <w:marLeft w:val="0"/>
      <w:marRight w:val="0"/>
      <w:marTop w:val="0"/>
      <w:marBottom w:val="0"/>
      <w:divBdr>
        <w:top w:val="none" w:sz="0" w:space="0" w:color="auto"/>
        <w:left w:val="none" w:sz="0" w:space="0" w:color="auto"/>
        <w:bottom w:val="none" w:sz="0" w:space="0" w:color="auto"/>
        <w:right w:val="none" w:sz="0" w:space="0" w:color="auto"/>
      </w:divBdr>
    </w:div>
    <w:div w:id="113984500">
      <w:bodyDiv w:val="1"/>
      <w:marLeft w:val="0"/>
      <w:marRight w:val="0"/>
      <w:marTop w:val="0"/>
      <w:marBottom w:val="0"/>
      <w:divBdr>
        <w:top w:val="none" w:sz="0" w:space="0" w:color="auto"/>
        <w:left w:val="none" w:sz="0" w:space="0" w:color="auto"/>
        <w:bottom w:val="none" w:sz="0" w:space="0" w:color="auto"/>
        <w:right w:val="none" w:sz="0" w:space="0" w:color="auto"/>
      </w:divBdr>
    </w:div>
    <w:div w:id="114643050">
      <w:bodyDiv w:val="1"/>
      <w:marLeft w:val="0"/>
      <w:marRight w:val="0"/>
      <w:marTop w:val="0"/>
      <w:marBottom w:val="0"/>
      <w:divBdr>
        <w:top w:val="none" w:sz="0" w:space="0" w:color="auto"/>
        <w:left w:val="none" w:sz="0" w:space="0" w:color="auto"/>
        <w:bottom w:val="none" w:sz="0" w:space="0" w:color="auto"/>
        <w:right w:val="none" w:sz="0" w:space="0" w:color="auto"/>
      </w:divBdr>
    </w:div>
    <w:div w:id="121700539">
      <w:bodyDiv w:val="1"/>
      <w:marLeft w:val="0"/>
      <w:marRight w:val="0"/>
      <w:marTop w:val="0"/>
      <w:marBottom w:val="0"/>
      <w:divBdr>
        <w:top w:val="none" w:sz="0" w:space="0" w:color="auto"/>
        <w:left w:val="none" w:sz="0" w:space="0" w:color="auto"/>
        <w:bottom w:val="none" w:sz="0" w:space="0" w:color="auto"/>
        <w:right w:val="none" w:sz="0" w:space="0" w:color="auto"/>
      </w:divBdr>
    </w:div>
    <w:div w:id="141847411">
      <w:bodyDiv w:val="1"/>
      <w:marLeft w:val="0"/>
      <w:marRight w:val="0"/>
      <w:marTop w:val="0"/>
      <w:marBottom w:val="0"/>
      <w:divBdr>
        <w:top w:val="none" w:sz="0" w:space="0" w:color="auto"/>
        <w:left w:val="none" w:sz="0" w:space="0" w:color="auto"/>
        <w:bottom w:val="none" w:sz="0" w:space="0" w:color="auto"/>
        <w:right w:val="none" w:sz="0" w:space="0" w:color="auto"/>
      </w:divBdr>
    </w:div>
    <w:div w:id="387073913">
      <w:bodyDiv w:val="1"/>
      <w:marLeft w:val="0"/>
      <w:marRight w:val="0"/>
      <w:marTop w:val="0"/>
      <w:marBottom w:val="0"/>
      <w:divBdr>
        <w:top w:val="none" w:sz="0" w:space="0" w:color="auto"/>
        <w:left w:val="none" w:sz="0" w:space="0" w:color="auto"/>
        <w:bottom w:val="none" w:sz="0" w:space="0" w:color="auto"/>
        <w:right w:val="none" w:sz="0" w:space="0" w:color="auto"/>
      </w:divBdr>
    </w:div>
    <w:div w:id="395520101">
      <w:bodyDiv w:val="1"/>
      <w:marLeft w:val="0"/>
      <w:marRight w:val="0"/>
      <w:marTop w:val="0"/>
      <w:marBottom w:val="0"/>
      <w:divBdr>
        <w:top w:val="none" w:sz="0" w:space="0" w:color="auto"/>
        <w:left w:val="none" w:sz="0" w:space="0" w:color="auto"/>
        <w:bottom w:val="none" w:sz="0" w:space="0" w:color="auto"/>
        <w:right w:val="none" w:sz="0" w:space="0" w:color="auto"/>
      </w:divBdr>
    </w:div>
    <w:div w:id="489709821">
      <w:bodyDiv w:val="1"/>
      <w:marLeft w:val="0"/>
      <w:marRight w:val="0"/>
      <w:marTop w:val="0"/>
      <w:marBottom w:val="0"/>
      <w:divBdr>
        <w:top w:val="none" w:sz="0" w:space="0" w:color="auto"/>
        <w:left w:val="none" w:sz="0" w:space="0" w:color="auto"/>
        <w:bottom w:val="none" w:sz="0" w:space="0" w:color="auto"/>
        <w:right w:val="none" w:sz="0" w:space="0" w:color="auto"/>
      </w:divBdr>
    </w:div>
    <w:div w:id="535317128">
      <w:bodyDiv w:val="1"/>
      <w:marLeft w:val="0"/>
      <w:marRight w:val="0"/>
      <w:marTop w:val="0"/>
      <w:marBottom w:val="0"/>
      <w:divBdr>
        <w:top w:val="none" w:sz="0" w:space="0" w:color="auto"/>
        <w:left w:val="none" w:sz="0" w:space="0" w:color="auto"/>
        <w:bottom w:val="none" w:sz="0" w:space="0" w:color="auto"/>
        <w:right w:val="none" w:sz="0" w:space="0" w:color="auto"/>
      </w:divBdr>
    </w:div>
    <w:div w:id="628514061">
      <w:bodyDiv w:val="1"/>
      <w:marLeft w:val="0"/>
      <w:marRight w:val="0"/>
      <w:marTop w:val="0"/>
      <w:marBottom w:val="0"/>
      <w:divBdr>
        <w:top w:val="none" w:sz="0" w:space="0" w:color="auto"/>
        <w:left w:val="none" w:sz="0" w:space="0" w:color="auto"/>
        <w:bottom w:val="none" w:sz="0" w:space="0" w:color="auto"/>
        <w:right w:val="none" w:sz="0" w:space="0" w:color="auto"/>
      </w:divBdr>
    </w:div>
    <w:div w:id="714043542">
      <w:bodyDiv w:val="1"/>
      <w:marLeft w:val="0"/>
      <w:marRight w:val="0"/>
      <w:marTop w:val="0"/>
      <w:marBottom w:val="0"/>
      <w:divBdr>
        <w:top w:val="none" w:sz="0" w:space="0" w:color="auto"/>
        <w:left w:val="none" w:sz="0" w:space="0" w:color="auto"/>
        <w:bottom w:val="none" w:sz="0" w:space="0" w:color="auto"/>
        <w:right w:val="none" w:sz="0" w:space="0" w:color="auto"/>
      </w:divBdr>
    </w:div>
    <w:div w:id="718550305">
      <w:bodyDiv w:val="1"/>
      <w:marLeft w:val="0"/>
      <w:marRight w:val="0"/>
      <w:marTop w:val="0"/>
      <w:marBottom w:val="0"/>
      <w:divBdr>
        <w:top w:val="none" w:sz="0" w:space="0" w:color="auto"/>
        <w:left w:val="none" w:sz="0" w:space="0" w:color="auto"/>
        <w:bottom w:val="none" w:sz="0" w:space="0" w:color="auto"/>
        <w:right w:val="none" w:sz="0" w:space="0" w:color="auto"/>
      </w:divBdr>
    </w:div>
    <w:div w:id="743140778">
      <w:bodyDiv w:val="1"/>
      <w:marLeft w:val="0"/>
      <w:marRight w:val="0"/>
      <w:marTop w:val="0"/>
      <w:marBottom w:val="0"/>
      <w:divBdr>
        <w:top w:val="none" w:sz="0" w:space="0" w:color="auto"/>
        <w:left w:val="none" w:sz="0" w:space="0" w:color="auto"/>
        <w:bottom w:val="none" w:sz="0" w:space="0" w:color="auto"/>
        <w:right w:val="none" w:sz="0" w:space="0" w:color="auto"/>
      </w:divBdr>
    </w:div>
    <w:div w:id="764038302">
      <w:bodyDiv w:val="1"/>
      <w:marLeft w:val="0"/>
      <w:marRight w:val="0"/>
      <w:marTop w:val="0"/>
      <w:marBottom w:val="0"/>
      <w:divBdr>
        <w:top w:val="none" w:sz="0" w:space="0" w:color="auto"/>
        <w:left w:val="none" w:sz="0" w:space="0" w:color="auto"/>
        <w:bottom w:val="none" w:sz="0" w:space="0" w:color="auto"/>
        <w:right w:val="none" w:sz="0" w:space="0" w:color="auto"/>
      </w:divBdr>
    </w:div>
    <w:div w:id="812870353">
      <w:bodyDiv w:val="1"/>
      <w:marLeft w:val="0"/>
      <w:marRight w:val="0"/>
      <w:marTop w:val="0"/>
      <w:marBottom w:val="0"/>
      <w:divBdr>
        <w:top w:val="none" w:sz="0" w:space="0" w:color="auto"/>
        <w:left w:val="none" w:sz="0" w:space="0" w:color="auto"/>
        <w:bottom w:val="none" w:sz="0" w:space="0" w:color="auto"/>
        <w:right w:val="none" w:sz="0" w:space="0" w:color="auto"/>
      </w:divBdr>
    </w:div>
    <w:div w:id="815948230">
      <w:bodyDiv w:val="1"/>
      <w:marLeft w:val="0"/>
      <w:marRight w:val="0"/>
      <w:marTop w:val="0"/>
      <w:marBottom w:val="0"/>
      <w:divBdr>
        <w:top w:val="none" w:sz="0" w:space="0" w:color="auto"/>
        <w:left w:val="none" w:sz="0" w:space="0" w:color="auto"/>
        <w:bottom w:val="none" w:sz="0" w:space="0" w:color="auto"/>
        <w:right w:val="none" w:sz="0" w:space="0" w:color="auto"/>
      </w:divBdr>
    </w:div>
    <w:div w:id="823938035">
      <w:bodyDiv w:val="1"/>
      <w:marLeft w:val="0"/>
      <w:marRight w:val="0"/>
      <w:marTop w:val="0"/>
      <w:marBottom w:val="0"/>
      <w:divBdr>
        <w:top w:val="none" w:sz="0" w:space="0" w:color="auto"/>
        <w:left w:val="none" w:sz="0" w:space="0" w:color="auto"/>
        <w:bottom w:val="none" w:sz="0" w:space="0" w:color="auto"/>
        <w:right w:val="none" w:sz="0" w:space="0" w:color="auto"/>
      </w:divBdr>
    </w:div>
    <w:div w:id="852500689">
      <w:bodyDiv w:val="1"/>
      <w:marLeft w:val="0"/>
      <w:marRight w:val="0"/>
      <w:marTop w:val="0"/>
      <w:marBottom w:val="0"/>
      <w:divBdr>
        <w:top w:val="none" w:sz="0" w:space="0" w:color="auto"/>
        <w:left w:val="none" w:sz="0" w:space="0" w:color="auto"/>
        <w:bottom w:val="none" w:sz="0" w:space="0" w:color="auto"/>
        <w:right w:val="none" w:sz="0" w:space="0" w:color="auto"/>
      </w:divBdr>
      <w:divsChild>
        <w:div w:id="1279290837">
          <w:marLeft w:val="0"/>
          <w:marRight w:val="0"/>
          <w:marTop w:val="0"/>
          <w:marBottom w:val="0"/>
          <w:divBdr>
            <w:top w:val="none" w:sz="0" w:space="0" w:color="auto"/>
            <w:left w:val="none" w:sz="0" w:space="0" w:color="auto"/>
            <w:bottom w:val="none" w:sz="0" w:space="0" w:color="auto"/>
            <w:right w:val="none" w:sz="0" w:space="0" w:color="auto"/>
          </w:divBdr>
          <w:divsChild>
            <w:div w:id="9683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2759">
      <w:bodyDiv w:val="1"/>
      <w:marLeft w:val="0"/>
      <w:marRight w:val="0"/>
      <w:marTop w:val="0"/>
      <w:marBottom w:val="0"/>
      <w:divBdr>
        <w:top w:val="none" w:sz="0" w:space="0" w:color="auto"/>
        <w:left w:val="none" w:sz="0" w:space="0" w:color="auto"/>
        <w:bottom w:val="none" w:sz="0" w:space="0" w:color="auto"/>
        <w:right w:val="none" w:sz="0" w:space="0" w:color="auto"/>
      </w:divBdr>
    </w:div>
    <w:div w:id="1271282135">
      <w:bodyDiv w:val="1"/>
      <w:marLeft w:val="0"/>
      <w:marRight w:val="0"/>
      <w:marTop w:val="0"/>
      <w:marBottom w:val="0"/>
      <w:divBdr>
        <w:top w:val="none" w:sz="0" w:space="0" w:color="auto"/>
        <w:left w:val="none" w:sz="0" w:space="0" w:color="auto"/>
        <w:bottom w:val="none" w:sz="0" w:space="0" w:color="auto"/>
        <w:right w:val="none" w:sz="0" w:space="0" w:color="auto"/>
      </w:divBdr>
    </w:div>
    <w:div w:id="1472941490">
      <w:bodyDiv w:val="1"/>
      <w:marLeft w:val="0"/>
      <w:marRight w:val="0"/>
      <w:marTop w:val="0"/>
      <w:marBottom w:val="0"/>
      <w:divBdr>
        <w:top w:val="none" w:sz="0" w:space="0" w:color="auto"/>
        <w:left w:val="none" w:sz="0" w:space="0" w:color="auto"/>
        <w:bottom w:val="none" w:sz="0" w:space="0" w:color="auto"/>
        <w:right w:val="none" w:sz="0" w:space="0" w:color="auto"/>
      </w:divBdr>
    </w:div>
    <w:div w:id="1638300415">
      <w:bodyDiv w:val="1"/>
      <w:marLeft w:val="0"/>
      <w:marRight w:val="0"/>
      <w:marTop w:val="0"/>
      <w:marBottom w:val="0"/>
      <w:divBdr>
        <w:top w:val="none" w:sz="0" w:space="0" w:color="auto"/>
        <w:left w:val="none" w:sz="0" w:space="0" w:color="auto"/>
        <w:bottom w:val="none" w:sz="0" w:space="0" w:color="auto"/>
        <w:right w:val="none" w:sz="0" w:space="0" w:color="auto"/>
      </w:divBdr>
    </w:div>
    <w:div w:id="1640068563">
      <w:bodyDiv w:val="1"/>
      <w:marLeft w:val="0"/>
      <w:marRight w:val="0"/>
      <w:marTop w:val="0"/>
      <w:marBottom w:val="0"/>
      <w:divBdr>
        <w:top w:val="none" w:sz="0" w:space="0" w:color="auto"/>
        <w:left w:val="none" w:sz="0" w:space="0" w:color="auto"/>
        <w:bottom w:val="none" w:sz="0" w:space="0" w:color="auto"/>
        <w:right w:val="none" w:sz="0" w:space="0" w:color="auto"/>
      </w:divBdr>
    </w:div>
    <w:div w:id="1643536498">
      <w:bodyDiv w:val="1"/>
      <w:marLeft w:val="0"/>
      <w:marRight w:val="0"/>
      <w:marTop w:val="0"/>
      <w:marBottom w:val="0"/>
      <w:divBdr>
        <w:top w:val="none" w:sz="0" w:space="0" w:color="auto"/>
        <w:left w:val="none" w:sz="0" w:space="0" w:color="auto"/>
        <w:bottom w:val="none" w:sz="0" w:space="0" w:color="auto"/>
        <w:right w:val="none" w:sz="0" w:space="0" w:color="auto"/>
      </w:divBdr>
    </w:div>
    <w:div w:id="1712880114">
      <w:bodyDiv w:val="1"/>
      <w:marLeft w:val="0"/>
      <w:marRight w:val="0"/>
      <w:marTop w:val="0"/>
      <w:marBottom w:val="0"/>
      <w:divBdr>
        <w:top w:val="none" w:sz="0" w:space="0" w:color="auto"/>
        <w:left w:val="none" w:sz="0" w:space="0" w:color="auto"/>
        <w:bottom w:val="none" w:sz="0" w:space="0" w:color="auto"/>
        <w:right w:val="none" w:sz="0" w:space="0" w:color="auto"/>
      </w:divBdr>
    </w:div>
    <w:div w:id="1718433743">
      <w:bodyDiv w:val="1"/>
      <w:marLeft w:val="0"/>
      <w:marRight w:val="0"/>
      <w:marTop w:val="0"/>
      <w:marBottom w:val="0"/>
      <w:divBdr>
        <w:top w:val="none" w:sz="0" w:space="0" w:color="auto"/>
        <w:left w:val="none" w:sz="0" w:space="0" w:color="auto"/>
        <w:bottom w:val="none" w:sz="0" w:space="0" w:color="auto"/>
        <w:right w:val="none" w:sz="0" w:space="0" w:color="auto"/>
      </w:divBdr>
    </w:div>
    <w:div w:id="1824273589">
      <w:bodyDiv w:val="1"/>
      <w:marLeft w:val="0"/>
      <w:marRight w:val="0"/>
      <w:marTop w:val="0"/>
      <w:marBottom w:val="0"/>
      <w:divBdr>
        <w:top w:val="none" w:sz="0" w:space="0" w:color="auto"/>
        <w:left w:val="none" w:sz="0" w:space="0" w:color="auto"/>
        <w:bottom w:val="none" w:sz="0" w:space="0" w:color="auto"/>
        <w:right w:val="none" w:sz="0" w:space="0" w:color="auto"/>
      </w:divBdr>
    </w:div>
    <w:div w:id="19435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mcins.com/videos/Electrical-Safety-Basics-output/story.html"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sha.gov/pls/oshaweb/owadisp.show_document?p_table=STANDARDS&amp;p_id=991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mcins.com/guest/default.asp?Category=RWEBU&amp;Service=SPT-SafetyTemplates&amp;topic=11"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A7F74-C149-4089-8B30-5A4641D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3346</Words>
  <Characters>18477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2015-12-14T21:11:00Z</dcterms:created>
  <dcterms:modified xsi:type="dcterms:W3CDTF">2018-06-14T13:57:00Z</dcterms:modified>
</cp:coreProperties>
</file>